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82BE" w14:textId="77777777" w:rsidR="005B3457" w:rsidRPr="00FD1E06" w:rsidRDefault="005B3457">
      <w:pPr>
        <w:pStyle w:val="TOC1"/>
        <w:tabs>
          <w:tab w:val="right" w:leader="dot" w:pos="9962"/>
        </w:tabs>
        <w:rPr>
          <w:rFonts w:eastAsiaTheme="minorEastAsia" w:cs="Times New Roman"/>
          <w:b/>
          <w:bCs/>
          <w:noProof/>
          <w:color w:val="000000" w:themeColor="text1"/>
          <w:szCs w:val="26"/>
        </w:rPr>
      </w:pPr>
      <w:r w:rsidRPr="00FD1E06">
        <w:rPr>
          <w:rFonts w:eastAsia="Times New Roman" w:cs="Times New Roman"/>
          <w:color w:val="000000" w:themeColor="text1"/>
          <w:szCs w:val="26"/>
        </w:rPr>
        <w:fldChar w:fldCharType="begin"/>
      </w:r>
      <w:r w:rsidRPr="00FD1E06">
        <w:rPr>
          <w:rFonts w:eastAsia="Times New Roman" w:cs="Times New Roman"/>
          <w:color w:val="000000" w:themeColor="text1"/>
          <w:szCs w:val="26"/>
        </w:rPr>
        <w:instrText xml:space="preserve"> TOC \o "1-3" \n \h \z \u </w:instrText>
      </w:r>
      <w:r w:rsidRPr="00FD1E06">
        <w:rPr>
          <w:rFonts w:eastAsia="Times New Roman" w:cs="Times New Roman"/>
          <w:color w:val="000000" w:themeColor="text1"/>
          <w:szCs w:val="26"/>
        </w:rPr>
        <w:fldChar w:fldCharType="separate"/>
      </w:r>
      <w:hyperlink w:anchor="_Toc182894874" w:history="1">
        <w:r w:rsidRPr="00FD1E06">
          <w:rPr>
            <w:rStyle w:val="Hyperlink"/>
            <w:rFonts w:eastAsia="Times New Roman" w:cs="Times New Roman"/>
            <w:b/>
            <w:bCs/>
            <w:noProof/>
            <w:color w:val="000000" w:themeColor="text1"/>
            <w:szCs w:val="26"/>
          </w:rPr>
          <w:t>Chương I</w:t>
        </w:r>
      </w:hyperlink>
    </w:p>
    <w:p w14:paraId="486FB28D"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875" w:history="1">
        <w:r w:rsidRPr="00FD1E06">
          <w:rPr>
            <w:rStyle w:val="Hyperlink"/>
            <w:rFonts w:eastAsia="Times New Roman" w:cs="Times New Roman"/>
            <w:b/>
            <w:bCs/>
            <w:noProof/>
            <w:color w:val="000000" w:themeColor="text1"/>
            <w:szCs w:val="26"/>
          </w:rPr>
          <w:t>QUY ĐỊNH CHUNG</w:t>
        </w:r>
      </w:hyperlink>
    </w:p>
    <w:p w14:paraId="0021AB0F"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76" w:history="1">
        <w:r w:rsidRPr="00FD1E06">
          <w:rPr>
            <w:rStyle w:val="Hyperlink"/>
            <w:rFonts w:eastAsia="Times New Roman" w:cs="Times New Roman"/>
            <w:noProof/>
            <w:color w:val="000000" w:themeColor="text1"/>
            <w:szCs w:val="26"/>
          </w:rPr>
          <w:t>Điều 1. Phạm vi điều chỉnh</w:t>
        </w:r>
      </w:hyperlink>
    </w:p>
    <w:p w14:paraId="26AC1E2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77" w:history="1">
        <w:r w:rsidRPr="00FD1E06">
          <w:rPr>
            <w:rStyle w:val="Hyperlink"/>
            <w:rFonts w:eastAsia="Times New Roman" w:cs="Times New Roman"/>
            <w:noProof/>
            <w:color w:val="000000" w:themeColor="text1"/>
            <w:szCs w:val="26"/>
          </w:rPr>
          <w:t>Điều 2. Đối tượng áp dụng</w:t>
        </w:r>
      </w:hyperlink>
    </w:p>
    <w:p w14:paraId="340D0DB1"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878" w:history="1">
        <w:r w:rsidRPr="00FD1E06">
          <w:rPr>
            <w:rStyle w:val="Hyperlink"/>
            <w:rFonts w:eastAsia="Times New Roman" w:cs="Times New Roman"/>
            <w:b/>
            <w:bCs/>
            <w:noProof/>
            <w:color w:val="000000" w:themeColor="text1"/>
            <w:szCs w:val="26"/>
          </w:rPr>
          <w:t>Chương II</w:t>
        </w:r>
      </w:hyperlink>
    </w:p>
    <w:p w14:paraId="73D31384"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879" w:history="1">
        <w:r w:rsidRPr="00FD1E06">
          <w:rPr>
            <w:rStyle w:val="Hyperlink"/>
            <w:rFonts w:eastAsia="Times New Roman" w:cs="Times New Roman"/>
            <w:b/>
            <w:bCs/>
            <w:noProof/>
            <w:color w:val="000000" w:themeColor="text1"/>
            <w:szCs w:val="26"/>
          </w:rPr>
          <w:t>TÍNH, THU, NỘP TIỀN SỬ DỤNG ĐẤT</w:t>
        </w:r>
      </w:hyperlink>
    </w:p>
    <w:p w14:paraId="03A0B57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0" w:history="1">
        <w:r w:rsidRPr="00FD1E06">
          <w:rPr>
            <w:rStyle w:val="Hyperlink"/>
            <w:rFonts w:eastAsia="Times New Roman" w:cs="Times New Roman"/>
            <w:noProof/>
            <w:color w:val="000000" w:themeColor="text1"/>
            <w:szCs w:val="26"/>
          </w:rPr>
          <w:t>Điều 3. Căn cứ tính tiền sử dụng đất</w:t>
        </w:r>
      </w:hyperlink>
    </w:p>
    <w:p w14:paraId="475DD86A"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1" w:history="1">
        <w:r w:rsidRPr="00FD1E06">
          <w:rPr>
            <w:rStyle w:val="Hyperlink"/>
            <w:rFonts w:eastAsia="Times New Roman" w:cs="Times New Roman"/>
            <w:noProof/>
            <w:color w:val="000000" w:themeColor="text1"/>
            <w:szCs w:val="26"/>
          </w:rPr>
          <w:t>Điều 4. Diện tích đất tính tiền sử dụng đất</w:t>
        </w:r>
      </w:hyperlink>
    </w:p>
    <w:p w14:paraId="764439F7"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2" w:history="1">
        <w:r w:rsidRPr="00FD1E06">
          <w:rPr>
            <w:rStyle w:val="Hyperlink"/>
            <w:rFonts w:eastAsia="Times New Roman" w:cs="Times New Roman"/>
            <w:noProof/>
            <w:color w:val="000000" w:themeColor="text1"/>
            <w:szCs w:val="26"/>
          </w:rPr>
          <w:t>Điều 5. Giá đất tính tiền sử dụng đất</w:t>
        </w:r>
      </w:hyperlink>
    </w:p>
    <w:p w14:paraId="3270A24E"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3" w:history="1">
        <w:r w:rsidRPr="00FD1E06">
          <w:rPr>
            <w:rStyle w:val="Hyperlink"/>
            <w:rFonts w:eastAsia="Times New Roman" w:cs="Times New Roman"/>
            <w:noProof/>
            <w:color w:val="000000" w:themeColor="text1"/>
            <w:szCs w:val="26"/>
          </w:rPr>
          <w:t>Điều 6. Tính tiền sử dụng đất khi Nhà nước giao đất</w:t>
        </w:r>
      </w:hyperlink>
    </w:p>
    <w:p w14:paraId="260F61A1"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4" w:history="1">
        <w:r w:rsidRPr="00FD1E06">
          <w:rPr>
            <w:rStyle w:val="Hyperlink"/>
            <w:rFonts w:eastAsia="Times New Roman" w:cs="Times New Roman"/>
            <w:noProof/>
            <w:color w:val="000000" w:themeColor="text1"/>
            <w:szCs w:val="26"/>
          </w:rPr>
          <w:t>Điều 7. Tính tiền sử dụng đất khi chuyển mục đích sử dụng đất để thực hiện dự án áp dụng đối với tổ chức kinh tế, người gốc Việt Nam định cư ở nước ngoài, tổ chức có vốn đầu tư nước ngoài</w:t>
        </w:r>
      </w:hyperlink>
    </w:p>
    <w:p w14:paraId="3721286B"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5" w:history="1">
        <w:r w:rsidRPr="00FD1E06">
          <w:rPr>
            <w:rStyle w:val="Hyperlink"/>
            <w:rFonts w:eastAsia="Times New Roman" w:cs="Times New Roman"/>
            <w:noProof/>
            <w:color w:val="000000" w:themeColor="text1"/>
            <w:szCs w:val="26"/>
          </w:rPr>
          <w:t>Điều 8. Tính tiền sử dụng đất khi chuyển mục đích sử dụng đất đối với hộ gia đình, cá nhân</w:t>
        </w:r>
      </w:hyperlink>
    </w:p>
    <w:p w14:paraId="0E185CED"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6" w:history="1">
        <w:r w:rsidRPr="00FD1E06">
          <w:rPr>
            <w:rStyle w:val="Hyperlink"/>
            <w:rFonts w:eastAsia="Times New Roman" w:cs="Times New Roman"/>
            <w:noProof/>
            <w:color w:val="000000" w:themeColor="text1"/>
            <w:szCs w:val="26"/>
          </w:rPr>
          <w:t>Điều 9. Tính tiền sử dụng đất khi cấp Giấy chứng nhận đối với các trường hợp hộ gia đình, cá nhân sử dụng đất có giấy tờ về quyền sử dụng đất quy định tại các khoản 4, 5, 6 và 7 Điều 137 Luật Đất đai</w:t>
        </w:r>
      </w:hyperlink>
    </w:p>
    <w:p w14:paraId="57B1B195"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7" w:history="1">
        <w:r w:rsidRPr="00FD1E06">
          <w:rPr>
            <w:rStyle w:val="Hyperlink"/>
            <w:rFonts w:eastAsia="Times New Roman" w:cs="Times New Roman"/>
            <w:noProof/>
            <w:color w:val="000000" w:themeColor="text1"/>
            <w:szCs w:val="26"/>
          </w:rPr>
          <w:t>Điều 10. Tính tiền sử dụng đất khi cấp Giấy chứng nhận đối với các trường hợp hộ gia đình, cá nhân đang sử dụng đất không có giấy tờ về quyền sử dụng đất mà không vi phạm pháp luật về đất đai, không thuộc trường hợp đất được giao không đúng thẩm quyền quy định tại các khoản 1, 2 và 3 Điều 138 Luật Đất đai</w:t>
        </w:r>
      </w:hyperlink>
    </w:p>
    <w:p w14:paraId="56F697E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8" w:history="1">
        <w:r w:rsidRPr="00FD1E06">
          <w:rPr>
            <w:rStyle w:val="Hyperlink"/>
            <w:rFonts w:eastAsia="Times New Roman" w:cs="Times New Roman"/>
            <w:noProof/>
            <w:color w:val="000000" w:themeColor="text1"/>
            <w:szCs w:val="26"/>
          </w:rPr>
          <w:t>Điều 11. Tính tiền sử dụng đất khi cấp Giấy chứng nhận đối với các trường hợp hộ gia đình, cá nhân sử dụng đất có vi phạm pháp luật đất đai trước ngày 01 tháng 7 năm 2014 quy định tại các khoản 1, 2 và 3 Điều 139 Luật Đất đai</w:t>
        </w:r>
      </w:hyperlink>
    </w:p>
    <w:p w14:paraId="4D2DDBD8"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89" w:history="1">
        <w:r w:rsidRPr="00FD1E06">
          <w:rPr>
            <w:rStyle w:val="Hyperlink"/>
            <w:rFonts w:eastAsia="Times New Roman" w:cs="Times New Roman"/>
            <w:noProof/>
            <w:color w:val="000000" w:themeColor="text1"/>
            <w:szCs w:val="26"/>
          </w:rPr>
          <w:t>Điều 12. Tính tiền sử dụng đất khi cấp Giấy chứng nhận đối với các trường hợp đang sử dụng đất được giao không đúng thẩm quyền quy định tại Điều 140 Luật Đất đai</w:t>
        </w:r>
      </w:hyperlink>
    </w:p>
    <w:p w14:paraId="7357DB63"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0" w:history="1">
        <w:r w:rsidRPr="00FD1E06">
          <w:rPr>
            <w:rStyle w:val="Hyperlink"/>
            <w:rFonts w:eastAsia="Times New Roman" w:cs="Times New Roman"/>
            <w:noProof/>
            <w:color w:val="000000" w:themeColor="text1"/>
            <w:szCs w:val="26"/>
          </w:rPr>
          <w:t>Điều 13. Tính tiền sử dụng đất khi điều chỉnh quyết định giao đất quy định tại điểm c khoản 3 Điều 155 Luật Đất đai, cấp đổi Giấy chứng nhận theo quy định tại khoản 6 Điều 135 Luật Đất đai</w:t>
        </w:r>
      </w:hyperlink>
    </w:p>
    <w:p w14:paraId="0C8850B7"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1" w:history="1">
        <w:r w:rsidRPr="00FD1E06">
          <w:rPr>
            <w:rStyle w:val="Hyperlink"/>
            <w:rFonts w:eastAsia="Times New Roman" w:cs="Times New Roman"/>
            <w:noProof/>
            <w:color w:val="000000" w:themeColor="text1"/>
            <w:szCs w:val="26"/>
          </w:rPr>
          <w:t>Điều 14. Tính tiền sử dụng đất khi có quyết định điều chỉnh quy hoạch chi tiết theo quy định tại điểm d khoản 3 Điều 155, điểm đ khoản 1 Điều 160 Luật Đất đai</w:t>
        </w:r>
      </w:hyperlink>
    </w:p>
    <w:p w14:paraId="648D37BF"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2" w:history="1">
        <w:r w:rsidRPr="00FD1E06">
          <w:rPr>
            <w:rStyle w:val="Hyperlink"/>
            <w:rFonts w:eastAsia="Times New Roman" w:cs="Times New Roman"/>
            <w:noProof/>
            <w:color w:val="000000" w:themeColor="text1"/>
            <w:szCs w:val="26"/>
          </w:rPr>
          <w:t>Điều 15. Tính tiền nộp bổ sung khi gia hạn dự án theo quy định tại khoản 8 Điều 81 và điểm đ khoản 1 Điều 153 Luật Đất đai</w:t>
        </w:r>
      </w:hyperlink>
    </w:p>
    <w:p w14:paraId="18A08E3B"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3" w:history="1">
        <w:r w:rsidRPr="00FD1E06">
          <w:rPr>
            <w:rStyle w:val="Hyperlink"/>
            <w:rFonts w:eastAsia="Times New Roman" w:cs="Times New Roman"/>
            <w:noProof/>
            <w:color w:val="000000" w:themeColor="text1"/>
            <w:szCs w:val="26"/>
          </w:rPr>
          <w:t>Điều 16. Xử lý kinh phí bồi thường, hỗ trợ, tái định cư theo quy định tại Điều 94 Luật Đất đai, xác định chi phí đầu tư vào đất còn lại theo quy định tại Điều 107 Luật Đất đai</w:t>
        </w:r>
      </w:hyperlink>
    </w:p>
    <w:p w14:paraId="627D19DD"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4" w:history="1">
        <w:r w:rsidRPr="00FD1E06">
          <w:rPr>
            <w:rStyle w:val="Hyperlink"/>
            <w:rFonts w:eastAsia="Times New Roman" w:cs="Times New Roman"/>
            <w:noProof/>
            <w:color w:val="000000" w:themeColor="text1"/>
            <w:szCs w:val="26"/>
          </w:rPr>
          <w:t>Điều 17. Nguyên tắc thực hiện miễn, giảm tiền sử dụng đất đối với các đối tượng được miễn, giảm tiền sử dụng đất</w:t>
        </w:r>
      </w:hyperlink>
    </w:p>
    <w:p w14:paraId="74562878"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5" w:history="1">
        <w:r w:rsidRPr="00FD1E06">
          <w:rPr>
            <w:rStyle w:val="Hyperlink"/>
            <w:rFonts w:eastAsia="Times New Roman" w:cs="Times New Roman"/>
            <w:noProof/>
            <w:color w:val="000000" w:themeColor="text1"/>
            <w:szCs w:val="26"/>
          </w:rPr>
          <w:t>Điều 18. Miễn tiền sử dụng đất</w:t>
        </w:r>
      </w:hyperlink>
    </w:p>
    <w:p w14:paraId="285B8718"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6" w:history="1">
        <w:r w:rsidRPr="00FD1E06">
          <w:rPr>
            <w:rStyle w:val="Hyperlink"/>
            <w:rFonts w:eastAsia="Times New Roman" w:cs="Times New Roman"/>
            <w:noProof/>
            <w:color w:val="000000" w:themeColor="text1"/>
            <w:szCs w:val="26"/>
          </w:rPr>
          <w:t>Điều 19. Giảm tiền sử dụng đất</w:t>
        </w:r>
      </w:hyperlink>
    </w:p>
    <w:p w14:paraId="5A5A752A"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7" w:history="1">
        <w:r w:rsidRPr="00FD1E06">
          <w:rPr>
            <w:rStyle w:val="Hyperlink"/>
            <w:rFonts w:eastAsia="Times New Roman" w:cs="Times New Roman"/>
            <w:noProof/>
            <w:color w:val="000000" w:themeColor="text1"/>
            <w:szCs w:val="26"/>
          </w:rPr>
          <w:t>Điều 20. Tính tiền sử dụng đất phải nộp</w:t>
        </w:r>
      </w:hyperlink>
    </w:p>
    <w:p w14:paraId="5B4DB71B"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8" w:history="1">
        <w:r w:rsidRPr="00FD1E06">
          <w:rPr>
            <w:rStyle w:val="Hyperlink"/>
            <w:rFonts w:eastAsia="Times New Roman" w:cs="Times New Roman"/>
            <w:noProof/>
            <w:color w:val="000000" w:themeColor="text1"/>
            <w:szCs w:val="26"/>
          </w:rPr>
          <w:t>Điều 21. Trình tự tính, thu, nộp tiền sử dụng đất</w:t>
        </w:r>
      </w:hyperlink>
    </w:p>
    <w:p w14:paraId="4F766165"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899" w:history="1">
        <w:r w:rsidRPr="00FD1E06">
          <w:rPr>
            <w:rStyle w:val="Hyperlink"/>
            <w:rFonts w:eastAsia="Times New Roman" w:cs="Times New Roman"/>
            <w:noProof/>
            <w:color w:val="000000" w:themeColor="text1"/>
            <w:szCs w:val="26"/>
          </w:rPr>
          <w:t>Điều 22. Ghi nợ tiền sử dụng đất</w:t>
        </w:r>
      </w:hyperlink>
    </w:p>
    <w:p w14:paraId="0B8350B0"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900" w:history="1">
        <w:r w:rsidRPr="00FD1E06">
          <w:rPr>
            <w:rStyle w:val="Hyperlink"/>
            <w:rFonts w:eastAsia="Times New Roman" w:cs="Times New Roman"/>
            <w:b/>
            <w:bCs/>
            <w:noProof/>
            <w:color w:val="000000" w:themeColor="text1"/>
            <w:szCs w:val="26"/>
          </w:rPr>
          <w:t>Chương III</w:t>
        </w:r>
      </w:hyperlink>
    </w:p>
    <w:p w14:paraId="47BB201E"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901" w:history="1">
        <w:r w:rsidRPr="00FD1E06">
          <w:rPr>
            <w:rStyle w:val="Hyperlink"/>
            <w:rFonts w:eastAsia="Times New Roman" w:cs="Times New Roman"/>
            <w:b/>
            <w:bCs/>
            <w:noProof/>
            <w:color w:val="000000" w:themeColor="text1"/>
            <w:szCs w:val="26"/>
          </w:rPr>
          <w:t>TÍNH, THU, NỘP TIỀN THUÊ ĐẤT</w:t>
        </w:r>
      </w:hyperlink>
    </w:p>
    <w:p w14:paraId="70CBF0DE"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2" w:history="1">
        <w:r w:rsidRPr="00FD1E06">
          <w:rPr>
            <w:rStyle w:val="Hyperlink"/>
            <w:rFonts w:eastAsia="Times New Roman" w:cs="Times New Roman"/>
            <w:noProof/>
            <w:color w:val="000000" w:themeColor="text1"/>
            <w:szCs w:val="26"/>
          </w:rPr>
          <w:t>Điều 23. Căn cứ tính tiền thuê đất</w:t>
        </w:r>
      </w:hyperlink>
    </w:p>
    <w:p w14:paraId="5AE469E9"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3" w:history="1">
        <w:r w:rsidRPr="00FD1E06">
          <w:rPr>
            <w:rStyle w:val="Hyperlink"/>
            <w:rFonts w:eastAsia="Times New Roman" w:cs="Times New Roman"/>
            <w:noProof/>
            <w:color w:val="000000" w:themeColor="text1"/>
            <w:szCs w:val="26"/>
          </w:rPr>
          <w:t>Điều 24. Diện tích tính tiền thuê đất</w:t>
        </w:r>
      </w:hyperlink>
    </w:p>
    <w:p w14:paraId="07BFF3D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4" w:history="1">
        <w:r w:rsidRPr="00FD1E06">
          <w:rPr>
            <w:rStyle w:val="Hyperlink"/>
            <w:rFonts w:eastAsia="Times New Roman" w:cs="Times New Roman"/>
            <w:noProof/>
            <w:color w:val="000000" w:themeColor="text1"/>
            <w:szCs w:val="26"/>
          </w:rPr>
          <w:t>Điều 25. Thời hạn cho thuê đất</w:t>
        </w:r>
      </w:hyperlink>
    </w:p>
    <w:p w14:paraId="69F9B9DF"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5" w:history="1">
        <w:r w:rsidRPr="00FD1E06">
          <w:rPr>
            <w:rStyle w:val="Hyperlink"/>
            <w:rFonts w:eastAsia="Times New Roman" w:cs="Times New Roman"/>
            <w:noProof/>
            <w:color w:val="000000" w:themeColor="text1"/>
            <w:szCs w:val="26"/>
          </w:rPr>
          <w:t>Điều 26. Đơn giá thuê đất</w:t>
        </w:r>
      </w:hyperlink>
    </w:p>
    <w:p w14:paraId="2C5C8025"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6" w:history="1">
        <w:r w:rsidRPr="00FD1E06">
          <w:rPr>
            <w:rStyle w:val="Hyperlink"/>
            <w:rFonts w:eastAsia="Times New Roman" w:cs="Times New Roman"/>
            <w:noProof/>
            <w:color w:val="000000" w:themeColor="text1"/>
            <w:szCs w:val="26"/>
          </w:rPr>
          <w:t>Điều 27. Đơn giá thuê đất xây dựng công trình ngầm</w:t>
        </w:r>
      </w:hyperlink>
    </w:p>
    <w:p w14:paraId="73ACE700"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7" w:history="1">
        <w:r w:rsidRPr="00FD1E06">
          <w:rPr>
            <w:rStyle w:val="Hyperlink"/>
            <w:rFonts w:eastAsia="Times New Roman" w:cs="Times New Roman"/>
            <w:noProof/>
            <w:color w:val="000000" w:themeColor="text1"/>
            <w:szCs w:val="26"/>
          </w:rPr>
          <w:t>Điều 28. Đơn giá thuê đất đối với đất có mặt nước</w:t>
        </w:r>
      </w:hyperlink>
    </w:p>
    <w:p w14:paraId="4B26E9DA"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8" w:history="1">
        <w:r w:rsidRPr="00FD1E06">
          <w:rPr>
            <w:rStyle w:val="Hyperlink"/>
            <w:rFonts w:eastAsia="Times New Roman" w:cs="Times New Roman"/>
            <w:noProof/>
            <w:color w:val="000000" w:themeColor="text1"/>
            <w:szCs w:val="26"/>
          </w:rPr>
          <w:t>Điều 29. Cơ quan xác định đơn giá thuê đất</w:t>
        </w:r>
      </w:hyperlink>
    </w:p>
    <w:p w14:paraId="2EE63DF7"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09" w:history="1">
        <w:r w:rsidRPr="00FD1E06">
          <w:rPr>
            <w:rStyle w:val="Hyperlink"/>
            <w:rFonts w:eastAsia="Times New Roman" w:cs="Times New Roman"/>
            <w:noProof/>
            <w:color w:val="000000" w:themeColor="text1"/>
            <w:szCs w:val="26"/>
          </w:rPr>
          <w:t>Điều 30. Tính tiền thuê đất</w:t>
        </w:r>
      </w:hyperlink>
    </w:p>
    <w:p w14:paraId="51E40A8A"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0" w:history="1">
        <w:r w:rsidRPr="00FD1E06">
          <w:rPr>
            <w:rStyle w:val="Hyperlink"/>
            <w:rFonts w:eastAsia="Times New Roman" w:cs="Times New Roman"/>
            <w:noProof/>
            <w:color w:val="000000" w:themeColor="text1"/>
            <w:szCs w:val="26"/>
          </w:rPr>
          <w:t>Điều 31. Xử lý kinh phí bồi thường, hỗ trợ, tái định cư; xác định chi phí đầu tư vào đất còn lại theo quy định tại Điều 107 Luật Đất đai</w:t>
        </w:r>
      </w:hyperlink>
    </w:p>
    <w:p w14:paraId="347539DC"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1" w:history="1">
        <w:r w:rsidRPr="00FD1E06">
          <w:rPr>
            <w:rStyle w:val="Hyperlink"/>
            <w:rFonts w:eastAsia="Times New Roman" w:cs="Times New Roman"/>
            <w:noProof/>
            <w:color w:val="000000" w:themeColor="text1"/>
            <w:szCs w:val="26"/>
          </w:rPr>
          <w:t>Điều 32. Ổn định tiền thuê đất trả tiền thuê hằng năm</w:t>
        </w:r>
      </w:hyperlink>
    </w:p>
    <w:p w14:paraId="10396BB7"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2" w:history="1">
        <w:r w:rsidRPr="00FD1E06">
          <w:rPr>
            <w:rStyle w:val="Hyperlink"/>
            <w:rFonts w:eastAsia="Times New Roman" w:cs="Times New Roman"/>
            <w:noProof/>
            <w:color w:val="000000" w:themeColor="text1"/>
            <w:szCs w:val="26"/>
          </w:rPr>
          <w:t>Điều 33. Tính tiền thuê đất trong trường hợp thay đổi hình thức thuê đất theo quy định tại khoản 1, khoản 2 Điều 30 Luật Đất đai</w:t>
        </w:r>
      </w:hyperlink>
    </w:p>
    <w:p w14:paraId="05E6073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3" w:history="1">
        <w:r w:rsidRPr="00FD1E06">
          <w:rPr>
            <w:rStyle w:val="Hyperlink"/>
            <w:rFonts w:eastAsia="Times New Roman" w:cs="Times New Roman"/>
            <w:noProof/>
            <w:color w:val="000000" w:themeColor="text1"/>
            <w:szCs w:val="26"/>
          </w:rPr>
          <w:t>Điều 34. Tính tiền thuê đất khi chuyển mục đích sử dụng đất</w:t>
        </w:r>
      </w:hyperlink>
    </w:p>
    <w:p w14:paraId="64AF0073"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4" w:history="1">
        <w:r w:rsidRPr="00FD1E06">
          <w:rPr>
            <w:rStyle w:val="Hyperlink"/>
            <w:rFonts w:eastAsia="Times New Roman" w:cs="Times New Roman"/>
            <w:noProof/>
            <w:color w:val="000000" w:themeColor="text1"/>
            <w:szCs w:val="26"/>
          </w:rPr>
          <w:t>Điều 35. Tính tiền thuê đất khi gia hạn sử dụng đất, điều chỉnh thời hạn sử dụng đất theo quy định tại khoản 2 Điều 156, điều chỉnh quyết định cho thuê đất theo quy định tại điểm c khoản 3 Điều 155 Luật Đất đai</w:t>
        </w:r>
      </w:hyperlink>
    </w:p>
    <w:p w14:paraId="28B11C36"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5" w:history="1">
        <w:r w:rsidRPr="00FD1E06">
          <w:rPr>
            <w:rStyle w:val="Hyperlink"/>
            <w:rFonts w:eastAsia="Times New Roman" w:cs="Times New Roman"/>
            <w:noProof/>
            <w:color w:val="000000" w:themeColor="text1"/>
            <w:szCs w:val="26"/>
          </w:rPr>
          <w:t>Điều 36. Tính tiền thuê đất khi thay đổi quy hoạch chi tiết của dự án theo đúng quy định của pháp luật mà không thay đổi quyết định cho thuê đất quy định tại điểm d khoản 3 Điều 155, điểm a khoản 2 Điều 160 Luật Đất đai</w:t>
        </w:r>
      </w:hyperlink>
    </w:p>
    <w:p w14:paraId="2D9414B1"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6" w:history="1">
        <w:r w:rsidRPr="00FD1E06">
          <w:rPr>
            <w:rStyle w:val="Hyperlink"/>
            <w:rFonts w:eastAsia="Times New Roman" w:cs="Times New Roman"/>
            <w:noProof/>
            <w:color w:val="000000" w:themeColor="text1"/>
            <w:szCs w:val="26"/>
          </w:rPr>
          <w:t>Điều 37. Tính tiền thuê đất phải nộp trong trường hợp được miễn, giảm tiền thuê đất</w:t>
        </w:r>
      </w:hyperlink>
    </w:p>
    <w:p w14:paraId="24EA924F"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7" w:history="1">
        <w:r w:rsidRPr="00FD1E06">
          <w:rPr>
            <w:rStyle w:val="Hyperlink"/>
            <w:rFonts w:eastAsia="Times New Roman" w:cs="Times New Roman"/>
            <w:noProof/>
            <w:color w:val="000000" w:themeColor="text1"/>
            <w:szCs w:val="26"/>
          </w:rPr>
          <w:t>Điều 38. Nguyên tắc thực hiện miễn, giảm tiền thuê đất</w:t>
        </w:r>
      </w:hyperlink>
    </w:p>
    <w:p w14:paraId="55FBA987"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8" w:history="1">
        <w:r w:rsidRPr="00FD1E06">
          <w:rPr>
            <w:rStyle w:val="Hyperlink"/>
            <w:rFonts w:eastAsia="Times New Roman" w:cs="Times New Roman"/>
            <w:noProof/>
            <w:color w:val="000000" w:themeColor="text1"/>
            <w:szCs w:val="26"/>
          </w:rPr>
          <w:t>Điều 39. Miễn tiền thuê đất</w:t>
        </w:r>
      </w:hyperlink>
    </w:p>
    <w:p w14:paraId="32A38F2A"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19" w:history="1">
        <w:r w:rsidRPr="00FD1E06">
          <w:rPr>
            <w:rStyle w:val="Hyperlink"/>
            <w:rFonts w:eastAsia="Times New Roman" w:cs="Times New Roman"/>
            <w:noProof/>
            <w:color w:val="000000" w:themeColor="text1"/>
            <w:szCs w:val="26"/>
          </w:rPr>
          <w:t>Điều 40. Giảm tiền thuê đất</w:t>
        </w:r>
      </w:hyperlink>
    </w:p>
    <w:p w14:paraId="47B8000B"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0" w:history="1">
        <w:r w:rsidRPr="00FD1E06">
          <w:rPr>
            <w:rStyle w:val="Hyperlink"/>
            <w:rFonts w:eastAsia="Times New Roman" w:cs="Times New Roman"/>
            <w:noProof/>
            <w:color w:val="000000" w:themeColor="text1"/>
            <w:szCs w:val="26"/>
          </w:rPr>
          <w:t>Điều 41. Trình tự, thủ tục miễn, giảm tiền thuê đất</w:t>
        </w:r>
      </w:hyperlink>
    </w:p>
    <w:p w14:paraId="78E6924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1" w:history="1">
        <w:r w:rsidRPr="00FD1E06">
          <w:rPr>
            <w:rStyle w:val="Hyperlink"/>
            <w:rFonts w:eastAsia="Times New Roman" w:cs="Times New Roman"/>
            <w:noProof/>
            <w:color w:val="000000" w:themeColor="text1"/>
            <w:szCs w:val="26"/>
          </w:rPr>
          <w:t>Điều 42. Trình tự, thủ tục tính tiền thuê đất</w:t>
        </w:r>
      </w:hyperlink>
    </w:p>
    <w:p w14:paraId="4086269A"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2" w:history="1">
        <w:r w:rsidRPr="00FD1E06">
          <w:rPr>
            <w:rStyle w:val="Hyperlink"/>
            <w:rFonts w:eastAsia="Times New Roman" w:cs="Times New Roman"/>
            <w:noProof/>
            <w:color w:val="000000" w:themeColor="text1"/>
            <w:szCs w:val="26"/>
          </w:rPr>
          <w:t>Điều 43. Thu, nộp tiền thuê đất</w:t>
        </w:r>
      </w:hyperlink>
    </w:p>
    <w:p w14:paraId="7583AAFF"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923" w:history="1">
        <w:r w:rsidRPr="00FD1E06">
          <w:rPr>
            <w:rStyle w:val="Hyperlink"/>
            <w:rFonts w:eastAsia="Times New Roman" w:cs="Times New Roman"/>
            <w:b/>
            <w:bCs/>
            <w:noProof/>
            <w:color w:val="000000" w:themeColor="text1"/>
            <w:szCs w:val="26"/>
          </w:rPr>
          <w:t>Chương IV</w:t>
        </w:r>
      </w:hyperlink>
    </w:p>
    <w:p w14:paraId="5743FCA9"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924" w:history="1">
        <w:r w:rsidRPr="00FD1E06">
          <w:rPr>
            <w:rStyle w:val="Hyperlink"/>
            <w:rFonts w:eastAsia="Times New Roman" w:cs="Times New Roman"/>
            <w:b/>
            <w:bCs/>
            <w:noProof/>
            <w:color w:val="000000" w:themeColor="text1"/>
            <w:szCs w:val="26"/>
          </w:rPr>
          <w:t>TRÁCH NHIỆM CỦA CƠ QUAN, NGƯỜI SỬ DỤNG ĐẤT</w:t>
        </w:r>
      </w:hyperlink>
    </w:p>
    <w:p w14:paraId="6640BB5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5" w:history="1">
        <w:r w:rsidRPr="00FD1E06">
          <w:rPr>
            <w:rStyle w:val="Hyperlink"/>
            <w:rFonts w:eastAsia="Times New Roman" w:cs="Times New Roman"/>
            <w:noProof/>
            <w:color w:val="000000" w:themeColor="text1"/>
            <w:szCs w:val="26"/>
          </w:rPr>
          <w:t>Điều 44. Trách nhiệm của cơ quan và người sử dụng đất</w:t>
        </w:r>
      </w:hyperlink>
    </w:p>
    <w:p w14:paraId="5C5F80D9"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6" w:history="1">
        <w:r w:rsidRPr="00FD1E06">
          <w:rPr>
            <w:rStyle w:val="Hyperlink"/>
            <w:rFonts w:eastAsia="Times New Roman" w:cs="Times New Roman"/>
            <w:noProof/>
            <w:color w:val="000000" w:themeColor="text1"/>
            <w:szCs w:val="26"/>
          </w:rPr>
          <w:t>Điều 45. Xử lý chậm nộp</w:t>
        </w:r>
      </w:hyperlink>
    </w:p>
    <w:p w14:paraId="56DEDDEC"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7" w:history="1">
        <w:r w:rsidRPr="00FD1E06">
          <w:rPr>
            <w:rStyle w:val="Hyperlink"/>
            <w:rFonts w:eastAsia="Times New Roman" w:cs="Times New Roman"/>
            <w:noProof/>
            <w:color w:val="000000" w:themeColor="text1"/>
            <w:szCs w:val="26"/>
          </w:rPr>
          <w:t>Điều 46. Khiếu nại và giải quyết khiếu nại</w:t>
        </w:r>
      </w:hyperlink>
    </w:p>
    <w:p w14:paraId="3EF47F73"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8" w:history="1">
        <w:r w:rsidRPr="00FD1E06">
          <w:rPr>
            <w:rStyle w:val="Hyperlink"/>
            <w:rFonts w:eastAsia="Times New Roman" w:cs="Times New Roman"/>
            <w:noProof/>
            <w:color w:val="000000" w:themeColor="text1"/>
            <w:szCs w:val="26"/>
          </w:rPr>
          <w:t>Điều 47. Trách nhiệm của Bộ Tài chính</w:t>
        </w:r>
      </w:hyperlink>
    </w:p>
    <w:p w14:paraId="44CA3B04"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29" w:history="1">
        <w:r w:rsidRPr="00FD1E06">
          <w:rPr>
            <w:rStyle w:val="Hyperlink"/>
            <w:rFonts w:eastAsia="Times New Roman" w:cs="Times New Roman"/>
            <w:noProof/>
            <w:color w:val="000000" w:themeColor="text1"/>
            <w:szCs w:val="26"/>
          </w:rPr>
          <w:t>Điều 48. Trách nhiệm của Ủy ban nhân dân cấp tỉnh</w:t>
        </w:r>
      </w:hyperlink>
    </w:p>
    <w:p w14:paraId="1D46D2EF"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30" w:history="1">
        <w:r w:rsidRPr="00FD1E06">
          <w:rPr>
            <w:rStyle w:val="Hyperlink"/>
            <w:rFonts w:eastAsia="Times New Roman" w:cs="Times New Roman"/>
            <w:noProof/>
            <w:color w:val="000000" w:themeColor="text1"/>
            <w:szCs w:val="26"/>
          </w:rPr>
          <w:t>Điều 49. Trách nhiệm của Bộ, ngành</w:t>
        </w:r>
      </w:hyperlink>
    </w:p>
    <w:p w14:paraId="4116E36E"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931" w:history="1">
        <w:r w:rsidRPr="00FD1E06">
          <w:rPr>
            <w:rStyle w:val="Hyperlink"/>
            <w:rFonts w:eastAsia="Times New Roman" w:cs="Times New Roman"/>
            <w:b/>
            <w:bCs/>
            <w:noProof/>
            <w:color w:val="000000" w:themeColor="text1"/>
            <w:szCs w:val="26"/>
          </w:rPr>
          <w:t>Chương V</w:t>
        </w:r>
      </w:hyperlink>
    </w:p>
    <w:p w14:paraId="261FCD2D" w14:textId="77777777" w:rsidR="005B3457" w:rsidRPr="00FD1E06" w:rsidRDefault="005B3457">
      <w:pPr>
        <w:pStyle w:val="TOC1"/>
        <w:tabs>
          <w:tab w:val="right" w:leader="dot" w:pos="9962"/>
        </w:tabs>
        <w:rPr>
          <w:rFonts w:eastAsiaTheme="minorEastAsia" w:cs="Times New Roman"/>
          <w:b/>
          <w:bCs/>
          <w:noProof/>
          <w:color w:val="000000" w:themeColor="text1"/>
          <w:szCs w:val="26"/>
        </w:rPr>
      </w:pPr>
      <w:hyperlink w:anchor="_Toc182894932" w:history="1">
        <w:r w:rsidRPr="00FD1E06">
          <w:rPr>
            <w:rStyle w:val="Hyperlink"/>
            <w:rFonts w:eastAsia="Times New Roman" w:cs="Times New Roman"/>
            <w:b/>
            <w:bCs/>
            <w:noProof/>
            <w:color w:val="000000" w:themeColor="text1"/>
            <w:szCs w:val="26"/>
          </w:rPr>
          <w:t>ĐIỀU KHOẢN THI HÀNH</w:t>
        </w:r>
      </w:hyperlink>
    </w:p>
    <w:p w14:paraId="2D0F0580"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33" w:history="1">
        <w:r w:rsidRPr="00FD1E06">
          <w:rPr>
            <w:rStyle w:val="Hyperlink"/>
            <w:rFonts w:eastAsia="Times New Roman" w:cs="Times New Roman"/>
            <w:noProof/>
            <w:color w:val="000000" w:themeColor="text1"/>
            <w:szCs w:val="26"/>
          </w:rPr>
          <w:t>Điều 50. Điều khoản chuyển tiếp đối với tiền sử dụng đất</w:t>
        </w:r>
      </w:hyperlink>
    </w:p>
    <w:p w14:paraId="3452C449"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34" w:history="1">
        <w:r w:rsidRPr="00FD1E06">
          <w:rPr>
            <w:rStyle w:val="Hyperlink"/>
            <w:rFonts w:eastAsia="Times New Roman" w:cs="Times New Roman"/>
            <w:noProof/>
            <w:color w:val="000000" w:themeColor="text1"/>
            <w:szCs w:val="26"/>
          </w:rPr>
          <w:t>Điều 51. Điều khoản chuyển tiếp đối với thu tiền thuê đất</w:t>
        </w:r>
      </w:hyperlink>
    </w:p>
    <w:p w14:paraId="6640F49E"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35" w:history="1">
        <w:r w:rsidRPr="00FD1E06">
          <w:rPr>
            <w:rStyle w:val="Hyperlink"/>
            <w:rFonts w:eastAsia="Times New Roman" w:cs="Times New Roman"/>
            <w:noProof/>
            <w:color w:val="000000" w:themeColor="text1"/>
            <w:szCs w:val="26"/>
          </w:rPr>
          <w:t>Điều 52. Xử lý một số vấn đề cụ thể</w:t>
        </w:r>
      </w:hyperlink>
    </w:p>
    <w:p w14:paraId="64F531E7"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36" w:history="1">
        <w:r w:rsidRPr="00FD1E06">
          <w:rPr>
            <w:rStyle w:val="Hyperlink"/>
            <w:rFonts w:eastAsia="Times New Roman" w:cs="Times New Roman"/>
            <w:noProof/>
            <w:color w:val="000000" w:themeColor="text1"/>
            <w:szCs w:val="26"/>
          </w:rPr>
          <w:t>Điều 53. Hiệu lực thi hành</w:t>
        </w:r>
      </w:hyperlink>
    </w:p>
    <w:p w14:paraId="2D886953" w14:textId="77777777" w:rsidR="005B3457" w:rsidRPr="00FD1E06" w:rsidRDefault="005B3457">
      <w:pPr>
        <w:pStyle w:val="TOC2"/>
        <w:tabs>
          <w:tab w:val="right" w:leader="dot" w:pos="9962"/>
        </w:tabs>
        <w:rPr>
          <w:rFonts w:eastAsiaTheme="minorEastAsia" w:cs="Times New Roman"/>
          <w:noProof/>
          <w:color w:val="000000" w:themeColor="text1"/>
          <w:szCs w:val="26"/>
        </w:rPr>
      </w:pPr>
      <w:hyperlink w:anchor="_Toc182894937" w:history="1">
        <w:r w:rsidRPr="00FD1E06">
          <w:rPr>
            <w:rStyle w:val="Hyperlink"/>
            <w:rFonts w:eastAsia="Times New Roman" w:cs="Times New Roman"/>
            <w:noProof/>
            <w:color w:val="000000" w:themeColor="text1"/>
            <w:szCs w:val="26"/>
          </w:rPr>
          <w:t>Điều 54. Trách nhiệm thi hành</w:t>
        </w:r>
      </w:hyperlink>
    </w:p>
    <w:p w14:paraId="6D0E5132" w14:textId="653D5909" w:rsidR="009B2363" w:rsidRPr="003662E2" w:rsidRDefault="005B3457" w:rsidP="00EC5F89">
      <w:pPr>
        <w:spacing w:before="100" w:beforeAutospacing="1" w:after="0" w:line="240" w:lineRule="auto"/>
        <w:rPr>
          <w:rFonts w:eastAsia="Times New Roman" w:cs="Times New Roman"/>
          <w:color w:val="000000" w:themeColor="text1"/>
          <w:szCs w:val="26"/>
        </w:rPr>
      </w:pPr>
      <w:r w:rsidRPr="00FD1E06">
        <w:rPr>
          <w:rFonts w:eastAsia="Times New Roman" w:cs="Times New Roman"/>
          <w:color w:val="000000" w:themeColor="text1"/>
          <w:szCs w:val="26"/>
        </w:rPr>
        <w:fldChar w:fldCharType="end"/>
      </w:r>
    </w:p>
    <w:tbl>
      <w:tblPr>
        <w:tblW w:w="885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291"/>
        <w:gridCol w:w="5559"/>
      </w:tblGrid>
      <w:tr w:rsidR="003662E2" w:rsidRPr="003662E2" w14:paraId="7E5D046D" w14:textId="77777777" w:rsidTr="00655D97">
        <w:trPr>
          <w:tblCellSpacing w:w="0" w:type="dxa"/>
        </w:trPr>
        <w:tc>
          <w:tcPr>
            <w:tcW w:w="3291" w:type="dxa"/>
            <w:tcBorders>
              <w:top w:val="nil"/>
              <w:left w:val="nil"/>
              <w:bottom w:val="nil"/>
              <w:right w:val="nil"/>
            </w:tcBorders>
            <w:shd w:val="clear" w:color="auto" w:fill="FFFFFF"/>
            <w:tcMar>
              <w:top w:w="0" w:type="dxa"/>
              <w:left w:w="0" w:type="dxa"/>
              <w:bottom w:w="0" w:type="dxa"/>
              <w:right w:w="0" w:type="dxa"/>
            </w:tcMar>
            <w:hideMark/>
          </w:tcPr>
          <w:p w14:paraId="594DCE11"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CHÍNH PHỦ</w:t>
            </w:r>
            <w:r w:rsidRPr="003662E2">
              <w:rPr>
                <w:rFonts w:eastAsia="Times New Roman" w:cs="Times New Roman"/>
                <w:b/>
                <w:bCs/>
                <w:color w:val="000000" w:themeColor="text1"/>
                <w:szCs w:val="26"/>
              </w:rPr>
              <w:br/>
              <w:t>-------</w:t>
            </w:r>
          </w:p>
        </w:tc>
        <w:tc>
          <w:tcPr>
            <w:tcW w:w="5559" w:type="dxa"/>
            <w:tcBorders>
              <w:top w:val="nil"/>
              <w:left w:val="nil"/>
              <w:bottom w:val="nil"/>
              <w:right w:val="nil"/>
            </w:tcBorders>
            <w:shd w:val="clear" w:color="auto" w:fill="FFFFFF"/>
            <w:tcMar>
              <w:top w:w="0" w:type="dxa"/>
              <w:left w:w="0" w:type="dxa"/>
              <w:bottom w:w="0" w:type="dxa"/>
              <w:right w:w="0" w:type="dxa"/>
            </w:tcMar>
            <w:hideMark/>
          </w:tcPr>
          <w:p w14:paraId="18E75964"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CỘNG HÒA XÃ HỘI CHỦ NGHĨA VIỆT NAM</w:t>
            </w:r>
            <w:r w:rsidRPr="003662E2">
              <w:rPr>
                <w:rFonts w:eastAsia="Times New Roman" w:cs="Times New Roman"/>
                <w:b/>
                <w:bCs/>
                <w:color w:val="000000" w:themeColor="text1"/>
                <w:szCs w:val="26"/>
              </w:rPr>
              <w:br/>
            </w:r>
            <w:proofErr w:type="spellStart"/>
            <w:r w:rsidRPr="003662E2">
              <w:rPr>
                <w:rFonts w:eastAsia="Times New Roman" w:cs="Times New Roman"/>
                <w:b/>
                <w:bCs/>
                <w:color w:val="000000" w:themeColor="text1"/>
                <w:szCs w:val="26"/>
              </w:rPr>
              <w:t>Độc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lập</w:t>
            </w:r>
            <w:proofErr w:type="spellEnd"/>
            <w:r w:rsidRPr="003662E2">
              <w:rPr>
                <w:rFonts w:eastAsia="Times New Roman" w:cs="Times New Roman"/>
                <w:b/>
                <w:bCs/>
                <w:color w:val="000000" w:themeColor="text1"/>
                <w:szCs w:val="26"/>
              </w:rPr>
              <w:t xml:space="preserve"> - </w:t>
            </w:r>
            <w:proofErr w:type="spellStart"/>
            <w:r w:rsidRPr="003662E2">
              <w:rPr>
                <w:rFonts w:eastAsia="Times New Roman" w:cs="Times New Roman"/>
                <w:b/>
                <w:bCs/>
                <w:color w:val="000000" w:themeColor="text1"/>
                <w:szCs w:val="26"/>
              </w:rPr>
              <w:t>Tự</w:t>
            </w:r>
            <w:proofErr w:type="spellEnd"/>
            <w:r w:rsidRPr="003662E2">
              <w:rPr>
                <w:rFonts w:eastAsia="Times New Roman" w:cs="Times New Roman"/>
                <w:b/>
                <w:bCs/>
                <w:color w:val="000000" w:themeColor="text1"/>
                <w:szCs w:val="26"/>
              </w:rPr>
              <w:t xml:space="preserve"> do - </w:t>
            </w:r>
            <w:proofErr w:type="spellStart"/>
            <w:r w:rsidRPr="003662E2">
              <w:rPr>
                <w:rFonts w:eastAsia="Times New Roman" w:cs="Times New Roman"/>
                <w:b/>
                <w:bCs/>
                <w:color w:val="000000" w:themeColor="text1"/>
                <w:szCs w:val="26"/>
              </w:rPr>
              <w:t>Hạnh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phúc</w:t>
            </w:r>
            <w:proofErr w:type="spellEnd"/>
            <w:r w:rsidRPr="003662E2">
              <w:rPr>
                <w:rFonts w:eastAsia="Times New Roman" w:cs="Times New Roman"/>
                <w:b/>
                <w:bCs/>
                <w:color w:val="000000" w:themeColor="text1"/>
                <w:szCs w:val="26"/>
              </w:rPr>
              <w:br/>
              <w:t>---------------</w:t>
            </w:r>
          </w:p>
        </w:tc>
      </w:tr>
      <w:tr w:rsidR="003662E2" w:rsidRPr="003662E2" w14:paraId="070E927C" w14:textId="77777777" w:rsidTr="00655D97">
        <w:trPr>
          <w:tblCellSpacing w:w="0" w:type="dxa"/>
        </w:trPr>
        <w:tc>
          <w:tcPr>
            <w:tcW w:w="3291" w:type="dxa"/>
            <w:tcBorders>
              <w:top w:val="nil"/>
              <w:left w:val="nil"/>
              <w:bottom w:val="nil"/>
              <w:right w:val="nil"/>
            </w:tcBorders>
            <w:shd w:val="clear" w:color="auto" w:fill="FFFFFF"/>
            <w:tcMar>
              <w:top w:w="0" w:type="dxa"/>
              <w:left w:w="0" w:type="dxa"/>
              <w:bottom w:w="0" w:type="dxa"/>
              <w:right w:w="0" w:type="dxa"/>
            </w:tcMar>
            <w:hideMark/>
          </w:tcPr>
          <w:p w14:paraId="517FC527"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103/2024/NĐ-CP</w:t>
            </w:r>
          </w:p>
        </w:tc>
        <w:tc>
          <w:tcPr>
            <w:tcW w:w="5559" w:type="dxa"/>
            <w:tcBorders>
              <w:top w:val="nil"/>
              <w:left w:val="nil"/>
              <w:bottom w:val="nil"/>
              <w:right w:val="nil"/>
            </w:tcBorders>
            <w:shd w:val="clear" w:color="auto" w:fill="FFFFFF"/>
            <w:tcMar>
              <w:top w:w="0" w:type="dxa"/>
              <w:left w:w="0" w:type="dxa"/>
              <w:bottom w:w="0" w:type="dxa"/>
              <w:right w:w="0" w:type="dxa"/>
            </w:tcMar>
            <w:hideMark/>
          </w:tcPr>
          <w:p w14:paraId="2DBB573D"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Nội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30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7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2024</w:t>
            </w:r>
          </w:p>
        </w:tc>
      </w:tr>
    </w:tbl>
    <w:p w14:paraId="551651EC"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0" w:name="loai_1"/>
      <w:bookmarkEnd w:id="0"/>
      <w:r w:rsidRPr="003662E2">
        <w:rPr>
          <w:rFonts w:eastAsia="Times New Roman" w:cs="Times New Roman"/>
          <w:b/>
          <w:bCs/>
          <w:color w:val="000000" w:themeColor="text1"/>
          <w:szCs w:val="26"/>
        </w:rPr>
        <w:t>NGHỊ ĐỊNH</w:t>
      </w:r>
    </w:p>
    <w:p w14:paraId="5451B163" w14:textId="6AC6FC76" w:rsidR="009B2363" w:rsidRPr="003662E2" w:rsidRDefault="006170A6" w:rsidP="00EC5F89">
      <w:pPr>
        <w:shd w:val="clear" w:color="auto" w:fill="FFFFFF"/>
        <w:spacing w:before="100" w:beforeAutospacing="1" w:after="0" w:line="230" w:lineRule="atLeast"/>
        <w:jc w:val="center"/>
        <w:rPr>
          <w:rFonts w:eastAsia="Times New Roman" w:cs="Times New Roman"/>
          <w:b/>
          <w:bCs/>
          <w:color w:val="000000" w:themeColor="text1"/>
          <w:szCs w:val="26"/>
        </w:rPr>
      </w:pPr>
      <w:bookmarkStart w:id="1" w:name="loai_1_name"/>
      <w:bookmarkEnd w:id="1"/>
      <w:proofErr w:type="spellStart"/>
      <w:r w:rsidRPr="003662E2">
        <w:rPr>
          <w:rFonts w:eastAsia="Times New Roman" w:cs="Times New Roman"/>
          <w:b/>
          <w:bCs/>
          <w:color w:val="000000" w:themeColor="text1"/>
          <w:szCs w:val="26"/>
        </w:rPr>
        <w:t>Quy</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định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sử</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dụng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thuê</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p w14:paraId="5D0EF6F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 w:name="tvpllink_jofmpsyqcp"/>
      <w:bookmarkStart w:id="3" w:name="tvpllink_cdgudmonqm"/>
      <w:bookmarkEnd w:id="2"/>
      <w:bookmarkEnd w:id="3"/>
      <w:proofErr w:type="spellStart"/>
      <w:r w:rsidRPr="003662E2">
        <w:rPr>
          <w:rFonts w:eastAsia="Times New Roman" w:cs="Times New Roman"/>
          <w:i/>
          <w:iCs/>
          <w:color w:val="000000" w:themeColor="text1"/>
          <w:szCs w:val="26"/>
        </w:rPr>
        <w:lastRenderedPageBreak/>
        <w:t>Căn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cứ</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Luật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Tổ</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chức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phủ</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19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6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2015, </w:t>
      </w:r>
      <w:proofErr w:type="spellStart"/>
      <w:r w:rsidRPr="003662E2">
        <w:rPr>
          <w:rFonts w:eastAsia="Times New Roman" w:cs="Times New Roman"/>
          <w:i/>
          <w:iCs/>
          <w:color w:val="000000" w:themeColor="text1"/>
          <w:szCs w:val="26"/>
        </w:rPr>
        <w:t>Luật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đổi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bổ</w:t>
      </w:r>
      <w:proofErr w:type="spellEnd"/>
      <w:r w:rsidRPr="003662E2">
        <w:rPr>
          <w:rFonts w:eastAsia="Times New Roman" w:cs="Times New Roman"/>
          <w:i/>
          <w:iCs/>
          <w:color w:val="000000" w:themeColor="text1"/>
          <w:szCs w:val="26"/>
        </w:rPr>
        <w:t xml:space="preserve"> sung </w:t>
      </w:r>
      <w:proofErr w:type="spellStart"/>
      <w:r w:rsidRPr="003662E2">
        <w:rPr>
          <w:rFonts w:eastAsia="Times New Roman" w:cs="Times New Roman"/>
          <w:i/>
          <w:iCs/>
          <w:color w:val="000000" w:themeColor="text1"/>
          <w:szCs w:val="26"/>
        </w:rPr>
        <w:t>một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số</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Luật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Tổ</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chức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phủ</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Luật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Tổ</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chức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phương</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22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11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2019;</w:t>
      </w:r>
    </w:p>
    <w:p w14:paraId="2225069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 w:name="tvpllink_spowirtlzs"/>
      <w:bookmarkEnd w:id="4"/>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cứ</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Luật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đai</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18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01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2024;</w:t>
      </w:r>
    </w:p>
    <w:p w14:paraId="017ADD2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i/>
          <w:iCs/>
          <w:color w:val="000000" w:themeColor="text1"/>
          <w:szCs w:val="26"/>
        </w:rPr>
        <w:t xml:space="preserve">Theo </w:t>
      </w:r>
      <w:proofErr w:type="spellStart"/>
      <w:r w:rsidRPr="003662E2">
        <w:rPr>
          <w:rFonts w:eastAsia="Times New Roman" w:cs="Times New Roman"/>
          <w:i/>
          <w:iCs/>
          <w:color w:val="000000" w:themeColor="text1"/>
          <w:szCs w:val="26"/>
        </w:rPr>
        <w:t>đề</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nghị</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Bộ</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trưởng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Bộ</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w:t>
      </w:r>
    </w:p>
    <w:p w14:paraId="6182ABC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phủ</w:t>
      </w:r>
      <w:proofErr w:type="spellEnd"/>
      <w:r w:rsidRPr="003662E2">
        <w:rPr>
          <w:rFonts w:eastAsia="Times New Roman" w:cs="Times New Roman"/>
          <w:i/>
          <w:iCs/>
          <w:color w:val="000000" w:themeColor="text1"/>
          <w:szCs w:val="26"/>
        </w:rPr>
        <w:t xml:space="preserve"> ban </w:t>
      </w:r>
      <w:proofErr w:type="spellStart"/>
      <w:r w:rsidRPr="003662E2">
        <w:rPr>
          <w:rFonts w:eastAsia="Times New Roman" w:cs="Times New Roman"/>
          <w:i/>
          <w:iCs/>
          <w:color w:val="000000" w:themeColor="text1"/>
          <w:szCs w:val="26"/>
        </w:rPr>
        <w:t>hành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Nghị</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về</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w:t>
      </w:r>
    </w:p>
    <w:p w14:paraId="6D05F618" w14:textId="77777777" w:rsidR="009B2363" w:rsidRPr="003662E2" w:rsidRDefault="009B2363" w:rsidP="00F7358C">
      <w:pPr>
        <w:pStyle w:val="Heading1"/>
        <w:rPr>
          <w:rFonts w:ascii="Times New Roman" w:eastAsia="Times New Roman" w:hAnsi="Times New Roman" w:cs="Times New Roman"/>
          <w:b/>
          <w:bCs/>
          <w:color w:val="000000" w:themeColor="text1"/>
          <w:sz w:val="26"/>
          <w:szCs w:val="26"/>
        </w:rPr>
      </w:pPr>
      <w:bookmarkStart w:id="5" w:name="chuong_1"/>
      <w:bookmarkStart w:id="6" w:name="_Toc182894874"/>
      <w:bookmarkEnd w:id="5"/>
      <w:proofErr w:type="spellStart"/>
      <w:r w:rsidRPr="003662E2">
        <w:rPr>
          <w:rFonts w:ascii="Times New Roman" w:eastAsia="Times New Roman" w:hAnsi="Times New Roman" w:cs="Times New Roman"/>
          <w:b/>
          <w:bCs/>
          <w:color w:val="000000" w:themeColor="text1"/>
          <w:sz w:val="26"/>
          <w:szCs w:val="26"/>
        </w:rPr>
        <w:t>Chương</w:t>
      </w:r>
      <w:proofErr w:type="spellEnd"/>
      <w:r w:rsidRPr="003662E2">
        <w:rPr>
          <w:rFonts w:ascii="Times New Roman" w:eastAsia="Times New Roman" w:hAnsi="Times New Roman" w:cs="Times New Roman"/>
          <w:b/>
          <w:bCs/>
          <w:color w:val="000000" w:themeColor="text1"/>
          <w:sz w:val="26"/>
          <w:szCs w:val="26"/>
        </w:rPr>
        <w:t xml:space="preserve"> I</w:t>
      </w:r>
      <w:bookmarkEnd w:id="6"/>
    </w:p>
    <w:p w14:paraId="18BEF07B" w14:textId="77777777" w:rsidR="009B2363" w:rsidRPr="003662E2" w:rsidRDefault="009B2363" w:rsidP="00F7358C">
      <w:pPr>
        <w:pStyle w:val="Heading1"/>
        <w:rPr>
          <w:rFonts w:ascii="Times New Roman" w:eastAsia="Times New Roman" w:hAnsi="Times New Roman" w:cs="Times New Roman"/>
          <w:b/>
          <w:bCs/>
          <w:color w:val="000000" w:themeColor="text1"/>
          <w:sz w:val="26"/>
          <w:szCs w:val="26"/>
        </w:rPr>
      </w:pPr>
      <w:bookmarkStart w:id="7" w:name="chuong_1_name"/>
      <w:bookmarkStart w:id="8" w:name="_Toc182894875"/>
      <w:bookmarkEnd w:id="7"/>
      <w:r w:rsidRPr="003662E2">
        <w:rPr>
          <w:rFonts w:ascii="Times New Roman" w:eastAsia="Times New Roman" w:hAnsi="Times New Roman" w:cs="Times New Roman"/>
          <w:b/>
          <w:bCs/>
          <w:color w:val="000000" w:themeColor="text1"/>
          <w:sz w:val="26"/>
          <w:szCs w:val="26"/>
        </w:rPr>
        <w:t>QUY ĐỊNH CHUNG</w:t>
      </w:r>
      <w:bookmarkEnd w:id="8"/>
    </w:p>
    <w:p w14:paraId="701C589A" w14:textId="77777777" w:rsidR="009B2363" w:rsidRPr="003662E2" w:rsidRDefault="009B2363" w:rsidP="00F7358C">
      <w:pPr>
        <w:pStyle w:val="Heading2"/>
        <w:rPr>
          <w:rFonts w:ascii="Times New Roman" w:eastAsia="Times New Roman" w:hAnsi="Times New Roman" w:cs="Times New Roman"/>
          <w:b/>
          <w:bCs/>
          <w:color w:val="000000" w:themeColor="text1"/>
        </w:rPr>
      </w:pPr>
      <w:bookmarkStart w:id="9" w:name="dieu_1"/>
      <w:bookmarkStart w:id="10" w:name="_Toc182894876"/>
      <w:bookmarkEnd w:id="9"/>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 </w:t>
      </w:r>
      <w:proofErr w:type="spellStart"/>
      <w:r w:rsidRPr="003662E2">
        <w:rPr>
          <w:rFonts w:ascii="Times New Roman" w:eastAsia="Times New Roman" w:hAnsi="Times New Roman" w:cs="Times New Roman"/>
          <w:b/>
          <w:bCs/>
          <w:color w:val="000000" w:themeColor="text1"/>
        </w:rPr>
        <w:t>Phạm</w:t>
      </w:r>
      <w:proofErr w:type="spellEnd"/>
      <w:r w:rsidRPr="003662E2">
        <w:rPr>
          <w:rFonts w:ascii="Times New Roman" w:eastAsia="Times New Roman" w:hAnsi="Times New Roman" w:cs="Times New Roman"/>
          <w:b/>
          <w:bCs/>
          <w:color w:val="000000" w:themeColor="text1"/>
        </w:rPr>
        <w:t xml:space="preserve"> vi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chỉnh</w:t>
      </w:r>
      <w:bookmarkEnd w:id="10"/>
      <w:proofErr w:type="spellEnd"/>
    </w:p>
    <w:p w14:paraId="0A7FF57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w:t>
      </w:r>
    </w:p>
    <w:p w14:paraId="69F7E6A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 w:name="dc_1"/>
      <w:bookmarkEnd w:id="11"/>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(bao </w:t>
      </w:r>
      <w:proofErr w:type="spellStart"/>
      <w:r w:rsidRPr="003662E2">
        <w:rPr>
          <w:rFonts w:eastAsia="Times New Roman" w:cs="Times New Roman"/>
          <w:color w:val="000000" w:themeColor="text1"/>
          <w:szCs w:val="26"/>
        </w:rPr>
        <w:t>gồm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miễn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a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153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w:t>
      </w:r>
    </w:p>
    <w:p w14:paraId="6658CFD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782A3AE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sang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07229AE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hoạch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559DEB8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2" w:name="dc_2"/>
      <w:bookmarkEnd w:id="12"/>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(bao </w:t>
      </w:r>
      <w:proofErr w:type="spellStart"/>
      <w:r w:rsidRPr="003662E2">
        <w:rPr>
          <w:rFonts w:eastAsia="Times New Roman" w:cs="Times New Roman"/>
          <w:color w:val="000000" w:themeColor="text1"/>
          <w:szCs w:val="26"/>
        </w:rPr>
        <w:t>gồm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miễn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b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153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w:t>
      </w:r>
    </w:p>
    <w:p w14:paraId="2661A92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(bao </w:t>
      </w:r>
      <w:proofErr w:type="spellStart"/>
      <w:r w:rsidRPr="003662E2">
        <w:rPr>
          <w:rFonts w:eastAsia="Times New Roman" w:cs="Times New Roman"/>
          <w:color w:val="000000" w:themeColor="text1"/>
          <w:szCs w:val="26"/>
        </w:rPr>
        <w:t>gồm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mặt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w:t>
      </w:r>
    </w:p>
    <w:p w14:paraId="0BA33AD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sang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10147B9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3" w:name="dc_3"/>
      <w:bookmarkEnd w:id="13"/>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ngầm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ngầm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mặt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mặt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ngầm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216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w:t>
      </w:r>
    </w:p>
    <w:p w14:paraId="7CD5CF2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hoạch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w:t>
      </w:r>
    </w:p>
    <w:p w14:paraId="3179FF9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4" w:name="dc_4"/>
      <w:bookmarkEnd w:id="14"/>
      <w:r w:rsidRPr="003662E2">
        <w:rPr>
          <w:rFonts w:eastAsia="Times New Roman" w:cs="Times New Roman"/>
          <w:color w:val="000000" w:themeColor="text1"/>
          <w:szCs w:val="26"/>
        </w:rPr>
        <w:lastRenderedPageBreak/>
        <w:t xml:space="preserve">3.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sung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chậm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8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81,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đ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153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w:t>
      </w:r>
    </w:p>
    <w:p w14:paraId="304E07DD" w14:textId="77777777" w:rsidR="009B2363" w:rsidRPr="003662E2" w:rsidRDefault="009B2363" w:rsidP="00CB1E2D">
      <w:pPr>
        <w:pStyle w:val="Heading2"/>
        <w:rPr>
          <w:rFonts w:ascii="Times New Roman" w:eastAsia="Times New Roman" w:hAnsi="Times New Roman" w:cs="Times New Roman"/>
          <w:b/>
          <w:bCs/>
          <w:color w:val="000000" w:themeColor="text1"/>
        </w:rPr>
      </w:pPr>
      <w:bookmarkStart w:id="15" w:name="dieu_2"/>
      <w:bookmarkStart w:id="16" w:name="_Toc182894877"/>
      <w:bookmarkEnd w:id="1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tượng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áp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bookmarkEnd w:id="16"/>
      <w:proofErr w:type="spellEnd"/>
    </w:p>
    <w:p w14:paraId="3C9066E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0AC7850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7" w:name="dc_5"/>
      <w:bookmarkEnd w:id="17"/>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hoạch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2348303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236EAEC9" w14:textId="77777777" w:rsidR="009B2363" w:rsidRPr="003662E2" w:rsidRDefault="009B2363" w:rsidP="00CB1E2D">
      <w:pPr>
        <w:pStyle w:val="Heading1"/>
        <w:rPr>
          <w:rFonts w:ascii="Times New Roman" w:eastAsia="Times New Roman" w:hAnsi="Times New Roman" w:cs="Times New Roman"/>
          <w:b/>
          <w:bCs/>
          <w:color w:val="000000" w:themeColor="text1"/>
          <w:sz w:val="26"/>
          <w:szCs w:val="26"/>
        </w:rPr>
      </w:pPr>
      <w:bookmarkStart w:id="18" w:name="chuong_2"/>
      <w:bookmarkStart w:id="19" w:name="_Toc182894878"/>
      <w:bookmarkEnd w:id="18"/>
      <w:proofErr w:type="spellStart"/>
      <w:r w:rsidRPr="003662E2">
        <w:rPr>
          <w:rFonts w:ascii="Times New Roman" w:eastAsia="Times New Roman" w:hAnsi="Times New Roman" w:cs="Times New Roman"/>
          <w:b/>
          <w:bCs/>
          <w:color w:val="000000" w:themeColor="text1"/>
          <w:sz w:val="26"/>
          <w:szCs w:val="26"/>
        </w:rPr>
        <w:t>Chương</w:t>
      </w:r>
      <w:proofErr w:type="spellEnd"/>
      <w:r w:rsidRPr="003662E2">
        <w:rPr>
          <w:rFonts w:ascii="Times New Roman" w:eastAsia="Times New Roman" w:hAnsi="Times New Roman" w:cs="Times New Roman"/>
          <w:b/>
          <w:bCs/>
          <w:color w:val="000000" w:themeColor="text1"/>
          <w:sz w:val="26"/>
          <w:szCs w:val="26"/>
        </w:rPr>
        <w:t xml:space="preserve"> II</w:t>
      </w:r>
      <w:bookmarkEnd w:id="19"/>
    </w:p>
    <w:p w14:paraId="683411B6" w14:textId="77777777" w:rsidR="009B2363" w:rsidRPr="003662E2" w:rsidRDefault="009B2363" w:rsidP="00CB1E2D">
      <w:pPr>
        <w:pStyle w:val="Heading1"/>
        <w:rPr>
          <w:rFonts w:ascii="Times New Roman" w:eastAsia="Times New Roman" w:hAnsi="Times New Roman" w:cs="Times New Roman"/>
          <w:b/>
          <w:bCs/>
          <w:color w:val="000000" w:themeColor="text1"/>
          <w:sz w:val="26"/>
          <w:szCs w:val="26"/>
        </w:rPr>
      </w:pPr>
      <w:bookmarkStart w:id="20" w:name="chuong_2_name"/>
      <w:bookmarkStart w:id="21" w:name="_Toc182894879"/>
      <w:bookmarkEnd w:id="20"/>
      <w:r w:rsidRPr="003662E2">
        <w:rPr>
          <w:rFonts w:ascii="Times New Roman" w:eastAsia="Times New Roman" w:hAnsi="Times New Roman" w:cs="Times New Roman"/>
          <w:b/>
          <w:bCs/>
          <w:color w:val="000000" w:themeColor="text1"/>
          <w:sz w:val="26"/>
          <w:szCs w:val="26"/>
        </w:rPr>
        <w:t>TÍNH, THU, NỘP TIỀN SỬ DỤNG ĐẤT</w:t>
      </w:r>
      <w:bookmarkEnd w:id="21"/>
    </w:p>
    <w:p w14:paraId="309851E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2" w:name="muc_1_2"/>
      <w:bookmarkEnd w:id="22"/>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1. TÍNH TIỀN SỬ DỤNG ĐẤT</w:t>
      </w:r>
    </w:p>
    <w:p w14:paraId="5E8ADC24" w14:textId="77777777" w:rsidR="009B2363" w:rsidRPr="003662E2" w:rsidRDefault="009B2363" w:rsidP="00CB1E2D">
      <w:pPr>
        <w:pStyle w:val="Heading2"/>
        <w:rPr>
          <w:rFonts w:ascii="Times New Roman" w:eastAsia="Times New Roman" w:hAnsi="Times New Roman" w:cs="Times New Roman"/>
          <w:b/>
          <w:bCs/>
          <w:color w:val="000000" w:themeColor="text1"/>
        </w:rPr>
      </w:pPr>
      <w:bookmarkStart w:id="23" w:name="dieu_3"/>
      <w:bookmarkStart w:id="24" w:name="_Toc182894880"/>
      <w:bookmarkEnd w:id="23"/>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Căn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cứ</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4"/>
      <w:proofErr w:type="spellEnd"/>
    </w:p>
    <w:p w14:paraId="102C270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5" w:name="tc_1"/>
      <w:bookmarkEnd w:id="25"/>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08E1D1C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6" w:name="tc_2"/>
      <w:bookmarkEnd w:id="26"/>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5A393C1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7" w:name="tc_3"/>
      <w:bookmarkEnd w:id="27"/>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miễn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17, 18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19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60C25FA5" w14:textId="77777777" w:rsidR="009B2363" w:rsidRPr="003662E2" w:rsidRDefault="009B2363" w:rsidP="0057418B">
      <w:pPr>
        <w:pStyle w:val="Heading2"/>
        <w:rPr>
          <w:rFonts w:ascii="Times New Roman" w:eastAsia="Times New Roman" w:hAnsi="Times New Roman" w:cs="Times New Roman"/>
          <w:b/>
          <w:bCs/>
          <w:color w:val="000000" w:themeColor="text1"/>
        </w:rPr>
      </w:pPr>
      <w:bookmarkStart w:id="28" w:name="dieu_4"/>
      <w:bookmarkStart w:id="29" w:name="_Toc182894881"/>
      <w:bookmarkEnd w:id="2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 </w:t>
      </w:r>
      <w:proofErr w:type="spellStart"/>
      <w:r w:rsidRPr="003662E2">
        <w:rPr>
          <w:rFonts w:ascii="Times New Roman" w:eastAsia="Times New Roman" w:hAnsi="Times New Roman" w:cs="Times New Roman"/>
          <w:b/>
          <w:bCs/>
          <w:color w:val="000000" w:themeColor="text1"/>
        </w:rPr>
        <w:t>Diện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9"/>
      <w:proofErr w:type="spellEnd"/>
    </w:p>
    <w:p w14:paraId="1BDC265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hoạch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hoạch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w:t>
      </w:r>
    </w:p>
    <w:p w14:paraId="67B8AD6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Phiếu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gọi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Phiếu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do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gắn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thống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gọi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w:t>
      </w:r>
    </w:p>
    <w:p w14:paraId="32E2212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0" w:name="dc_6"/>
      <w:bookmarkStart w:id="31" w:name="tvpllink_spowirtlzs_1"/>
      <w:bookmarkEnd w:id="30"/>
      <w:bookmarkEnd w:id="31"/>
      <w:proofErr w:type="spellStart"/>
      <w:r w:rsidRPr="003662E2">
        <w:rPr>
          <w:rFonts w:eastAsia="Times New Roman" w:cs="Times New Roman"/>
          <w:color w:val="000000" w:themeColor="text1"/>
          <w:szCs w:val="26"/>
        </w:rPr>
        <w:lastRenderedPageBreak/>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141, 195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196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w:t>
      </w:r>
    </w:p>
    <w:p w14:paraId="281F17A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mét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vuông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vertAlign w:val="superscript"/>
        </w:rPr>
        <w:t>2</w:t>
      </w:r>
      <w:r w:rsidRPr="003662E2">
        <w:rPr>
          <w:rFonts w:eastAsia="Times New Roman" w:cs="Times New Roman"/>
          <w:color w:val="000000" w:themeColor="text1"/>
          <w:szCs w:val="26"/>
        </w:rPr>
        <w:t>).</w:t>
      </w:r>
    </w:p>
    <w:p w14:paraId="4BDC5CBB" w14:textId="77777777" w:rsidR="009B2363" w:rsidRPr="003662E2" w:rsidRDefault="009B2363" w:rsidP="00D476FC">
      <w:pPr>
        <w:pStyle w:val="Heading2"/>
        <w:rPr>
          <w:rFonts w:ascii="Times New Roman" w:eastAsia="Times New Roman" w:hAnsi="Times New Roman" w:cs="Times New Roman"/>
          <w:b/>
          <w:bCs/>
          <w:color w:val="000000" w:themeColor="text1"/>
        </w:rPr>
      </w:pPr>
      <w:bookmarkStart w:id="32" w:name="dieu_5"/>
      <w:bookmarkStart w:id="33" w:name="_Toc182894882"/>
      <w:bookmarkEnd w:id="3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5. </w:t>
      </w:r>
      <w:proofErr w:type="spellStart"/>
      <w:r w:rsidRPr="003662E2">
        <w:rPr>
          <w:rFonts w:ascii="Times New Roman" w:eastAsia="Times New Roman" w:hAnsi="Times New Roman" w:cs="Times New Roman"/>
          <w:b/>
          <w:bCs/>
          <w:color w:val="000000" w:themeColor="text1"/>
        </w:rPr>
        <w:t>Giá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3"/>
      <w:proofErr w:type="spellEnd"/>
    </w:p>
    <w:p w14:paraId="5FDE48B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a, h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k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159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w:t>
      </w:r>
    </w:p>
    <w:p w14:paraId="6D97E1E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4" w:name="dc_8"/>
      <w:bookmarkEnd w:id="34"/>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a,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đ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160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76C243D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15B08E2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1, 2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đồng</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mét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vuông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đồng</w:t>
      </w:r>
      <w:proofErr w:type="spellEnd"/>
      <w:r w:rsidRPr="003662E2">
        <w:rPr>
          <w:rFonts w:eastAsia="Times New Roman" w:cs="Times New Roman"/>
          <w:color w:val="000000" w:themeColor="text1"/>
          <w:szCs w:val="26"/>
        </w:rPr>
        <w:t>/m</w:t>
      </w:r>
      <w:r w:rsidRPr="003662E2">
        <w:rPr>
          <w:rFonts w:eastAsia="Times New Roman" w:cs="Times New Roman"/>
          <w:color w:val="000000" w:themeColor="text1"/>
          <w:szCs w:val="26"/>
          <w:vertAlign w:val="superscript"/>
        </w:rPr>
        <w:t>2</w:t>
      </w:r>
      <w:r w:rsidRPr="003662E2">
        <w:rPr>
          <w:rFonts w:eastAsia="Times New Roman" w:cs="Times New Roman"/>
          <w:color w:val="000000" w:themeColor="text1"/>
          <w:szCs w:val="26"/>
        </w:rPr>
        <w:t>).</w:t>
      </w:r>
    </w:p>
    <w:p w14:paraId="314A574B" w14:textId="77777777" w:rsidR="009B2363" w:rsidRPr="003662E2" w:rsidRDefault="009B2363" w:rsidP="00D476FC">
      <w:pPr>
        <w:pStyle w:val="Heading2"/>
        <w:rPr>
          <w:rFonts w:ascii="Times New Roman" w:eastAsia="Times New Roman" w:hAnsi="Times New Roman" w:cs="Times New Roman"/>
          <w:b/>
          <w:bCs/>
          <w:color w:val="000000" w:themeColor="text1"/>
        </w:rPr>
      </w:pPr>
      <w:bookmarkStart w:id="35" w:name="dieu_6"/>
      <w:bookmarkStart w:id="36" w:name="_Toc182894883"/>
      <w:bookmarkEnd w:id="3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6.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Nhà</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nước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6"/>
      <w:proofErr w:type="spellEnd"/>
    </w:p>
    <w:p w14:paraId="0C03AC0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128"/>
        <w:gridCol w:w="845"/>
        <w:gridCol w:w="2771"/>
        <w:gridCol w:w="1166"/>
        <w:gridCol w:w="2450"/>
      </w:tblGrid>
      <w:tr w:rsidR="003662E2" w:rsidRPr="003662E2" w14:paraId="74BE7FE1" w14:textId="77777777" w:rsidTr="00655D97">
        <w:trPr>
          <w:tblCellSpacing w:w="0" w:type="dxa"/>
        </w:trPr>
        <w:tc>
          <w:tcPr>
            <w:tcW w:w="2128" w:type="dxa"/>
            <w:tcBorders>
              <w:top w:val="nil"/>
              <w:left w:val="nil"/>
              <w:bottom w:val="nil"/>
              <w:right w:val="nil"/>
            </w:tcBorders>
            <w:shd w:val="clear" w:color="auto" w:fill="FFFFFF"/>
            <w:tcMar>
              <w:top w:w="0" w:type="dxa"/>
              <w:left w:w="0" w:type="dxa"/>
              <w:bottom w:w="0" w:type="dxa"/>
              <w:right w:w="0" w:type="dxa"/>
            </w:tcMar>
            <w:vAlign w:val="center"/>
            <w:hideMark/>
          </w:tcPr>
          <w:p w14:paraId="03EAF22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845" w:type="dxa"/>
            <w:tcBorders>
              <w:top w:val="nil"/>
              <w:left w:val="nil"/>
              <w:bottom w:val="nil"/>
              <w:right w:val="nil"/>
            </w:tcBorders>
            <w:shd w:val="clear" w:color="auto" w:fill="FFFFFF"/>
            <w:tcMar>
              <w:top w:w="0" w:type="dxa"/>
              <w:left w:w="0" w:type="dxa"/>
              <w:bottom w:w="0" w:type="dxa"/>
              <w:right w:w="0" w:type="dxa"/>
            </w:tcMar>
            <w:vAlign w:val="center"/>
            <w:hideMark/>
          </w:tcPr>
          <w:p w14:paraId="67581D0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771" w:type="dxa"/>
            <w:tcBorders>
              <w:top w:val="nil"/>
              <w:left w:val="nil"/>
              <w:bottom w:val="nil"/>
              <w:right w:val="nil"/>
            </w:tcBorders>
            <w:shd w:val="clear" w:color="auto" w:fill="FFFFFF"/>
            <w:tcMar>
              <w:top w:w="0" w:type="dxa"/>
              <w:left w:w="0" w:type="dxa"/>
              <w:bottom w:w="0" w:type="dxa"/>
              <w:right w:w="0" w:type="dxa"/>
            </w:tcMar>
            <w:vAlign w:val="center"/>
            <w:hideMark/>
          </w:tcPr>
          <w:p w14:paraId="3A5D859B"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1166" w:type="dxa"/>
            <w:tcBorders>
              <w:top w:val="nil"/>
              <w:left w:val="nil"/>
              <w:bottom w:val="nil"/>
              <w:right w:val="nil"/>
            </w:tcBorders>
            <w:shd w:val="clear" w:color="auto" w:fill="FFFFFF"/>
            <w:tcMar>
              <w:top w:w="0" w:type="dxa"/>
              <w:left w:w="0" w:type="dxa"/>
              <w:bottom w:w="0" w:type="dxa"/>
              <w:right w:w="0" w:type="dxa"/>
            </w:tcMar>
            <w:vAlign w:val="center"/>
            <w:hideMark/>
          </w:tcPr>
          <w:p w14:paraId="30DB67C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450" w:type="dxa"/>
            <w:tcBorders>
              <w:top w:val="nil"/>
              <w:left w:val="nil"/>
              <w:bottom w:val="nil"/>
              <w:right w:val="nil"/>
            </w:tcBorders>
            <w:shd w:val="clear" w:color="auto" w:fill="FFFFFF"/>
            <w:tcMar>
              <w:top w:w="0" w:type="dxa"/>
              <w:left w:w="0" w:type="dxa"/>
              <w:bottom w:w="0" w:type="dxa"/>
              <w:right w:w="0" w:type="dxa"/>
            </w:tcMar>
            <w:vAlign w:val="center"/>
            <w:hideMark/>
          </w:tcPr>
          <w:p w14:paraId="6C28CFF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r>
    </w:tbl>
    <w:p w14:paraId="4B3CDC7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78E19EB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 w:name="tc_4"/>
      <w:bookmarkEnd w:id="37"/>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029286C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 w:name="tc_5"/>
      <w:bookmarkEnd w:id="38"/>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4A49786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 w:name="dc_9"/>
      <w:bookmarkStart w:id="40" w:name="dc_10"/>
      <w:bookmarkEnd w:id="39"/>
      <w:bookmarkEnd w:id="40"/>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155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Riêng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duyệt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111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w:t>
      </w:r>
    </w:p>
    <w:p w14:paraId="7F9CE7C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1" w:name="dc_173"/>
      <w:bookmarkEnd w:id="41"/>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116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41749E6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nhiều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gắn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tiếp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997"/>
        <w:gridCol w:w="186"/>
        <w:gridCol w:w="3317"/>
        <w:gridCol w:w="406"/>
        <w:gridCol w:w="2454"/>
      </w:tblGrid>
      <w:tr w:rsidR="003662E2" w:rsidRPr="003662E2" w14:paraId="0DFAB1D9" w14:textId="77777777" w:rsidTr="00655D97">
        <w:trPr>
          <w:tblCellSpacing w:w="0" w:type="dxa"/>
        </w:trPr>
        <w:tc>
          <w:tcPr>
            <w:tcW w:w="2997"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31ED987B"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bổ</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từng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đối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tượng</w:t>
            </w:r>
            <w:proofErr w:type="spellEnd"/>
          </w:p>
        </w:tc>
        <w:tc>
          <w:tcPr>
            <w:tcW w:w="186"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02FF6FF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317"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1C7722EF"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rPr>
              <w:t xml:space="preserve"> 1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p>
        </w:tc>
        <w:tc>
          <w:tcPr>
            <w:tcW w:w="406"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2183FA4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454"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5F24486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sàn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từng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đối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tượng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được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giao</w:t>
            </w:r>
            <w:proofErr w:type="spellEnd"/>
          </w:p>
        </w:tc>
      </w:tr>
      <w:tr w:rsidR="003662E2" w:rsidRPr="003662E2" w14:paraId="6476BCD5" w14:textId="77777777" w:rsidTr="00655D97">
        <w:trPr>
          <w:tblCellSpacing w:w="0" w:type="dxa"/>
        </w:trPr>
        <w:tc>
          <w:tcPr>
            <w:tcW w:w="0" w:type="auto"/>
            <w:vMerge/>
            <w:tcBorders>
              <w:top w:val="nil"/>
              <w:left w:val="nil"/>
              <w:bottom w:val="nil"/>
              <w:right w:val="nil"/>
            </w:tcBorders>
            <w:vAlign w:val="center"/>
            <w:hideMark/>
          </w:tcPr>
          <w:p w14:paraId="6585932B"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506BC172"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3317" w:type="dxa"/>
            <w:tcBorders>
              <w:top w:val="nil"/>
              <w:left w:val="nil"/>
              <w:bottom w:val="nil"/>
              <w:right w:val="nil"/>
            </w:tcBorders>
            <w:shd w:val="clear" w:color="auto" w:fill="FFFFFF"/>
            <w:tcMar>
              <w:top w:w="0" w:type="dxa"/>
              <w:left w:w="0" w:type="dxa"/>
              <w:bottom w:w="0" w:type="dxa"/>
              <w:right w:w="0" w:type="dxa"/>
            </w:tcMar>
            <w:vAlign w:val="center"/>
            <w:hideMark/>
          </w:tcPr>
          <w:p w14:paraId="50E910A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Tổng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sàn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p>
        </w:tc>
        <w:tc>
          <w:tcPr>
            <w:tcW w:w="0" w:type="auto"/>
            <w:vMerge/>
            <w:tcBorders>
              <w:top w:val="nil"/>
              <w:left w:val="nil"/>
              <w:bottom w:val="nil"/>
              <w:right w:val="nil"/>
            </w:tcBorders>
            <w:vAlign w:val="center"/>
            <w:hideMark/>
          </w:tcPr>
          <w:p w14:paraId="183183A8"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3E949075" w14:textId="77777777" w:rsidR="009B2363" w:rsidRPr="003662E2" w:rsidRDefault="009B2363" w:rsidP="00EC5F89">
            <w:pPr>
              <w:spacing w:after="0" w:line="240" w:lineRule="auto"/>
              <w:jc w:val="both"/>
              <w:rPr>
                <w:rFonts w:eastAsia="Times New Roman" w:cs="Times New Roman"/>
                <w:color w:val="000000" w:themeColor="text1"/>
                <w:szCs w:val="26"/>
              </w:rPr>
            </w:pPr>
          </w:p>
        </w:tc>
      </w:tr>
    </w:tbl>
    <w:p w14:paraId="3A37198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6EDB74A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w:t>
      </w:r>
    </w:p>
    <w:p w14:paraId="741753B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Tổng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gồm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tổng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riêng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nhiều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thủy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dịch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bao </w:t>
      </w:r>
      <w:proofErr w:type="spellStart"/>
      <w:r w:rsidRPr="003662E2">
        <w:rPr>
          <w:rFonts w:eastAsia="Times New Roman" w:cs="Times New Roman"/>
          <w:color w:val="000000" w:themeColor="text1"/>
          <w:szCs w:val="26"/>
        </w:rPr>
        <w:t>gồm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w:t>
      </w:r>
    </w:p>
    <w:p w14:paraId="3DF3183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(nay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w:t>
      </w:r>
    </w:p>
    <w:p w14:paraId="31F4477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 w:name="dc_11"/>
      <w:bookmarkStart w:id="43" w:name="tvpllink_niujhbwmju"/>
      <w:bookmarkEnd w:id="42"/>
      <w:bookmarkEnd w:id="43"/>
      <w:r w:rsidRPr="003662E2">
        <w:rPr>
          <w:rFonts w:eastAsia="Times New Roman" w:cs="Times New Roman"/>
          <w:color w:val="000000" w:themeColor="text1"/>
          <w:szCs w:val="26"/>
        </w:rPr>
        <w:t xml:space="preserve">4. Khi </w:t>
      </w:r>
      <w:proofErr w:type="spellStart"/>
      <w:r w:rsidRPr="003662E2">
        <w:rPr>
          <w:rFonts w:eastAsia="Times New Roman" w:cs="Times New Roman"/>
          <w:color w:val="000000" w:themeColor="text1"/>
          <w:szCs w:val="26"/>
        </w:rPr>
        <w:t>bán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riêng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lẻ</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89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triển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50%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0365E85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4" w:name="dc_12"/>
      <w:bookmarkEnd w:id="44"/>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hữu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gắn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gọi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89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w:t>
      </w:r>
    </w:p>
    <w:p w14:paraId="778EF1B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41DD29A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5" w:name="tvpllink_niujhbwmju_1"/>
      <w:bookmarkEnd w:id="45"/>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triển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w:t>
      </w:r>
    </w:p>
    <w:p w14:paraId="5C94539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6" w:name="dc_13"/>
      <w:bookmarkStart w:id="47" w:name="tvpllink_niujhbwmju_2"/>
      <w:bookmarkEnd w:id="46"/>
      <w:bookmarkEnd w:id="47"/>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thống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83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triển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thống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4156E8B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thống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đương</w:t>
      </w:r>
      <w:proofErr w:type="spellEnd"/>
      <w:r w:rsidRPr="003662E2">
        <w:rPr>
          <w:rFonts w:eastAsia="Times New Roman" w:cs="Times New Roman"/>
          <w:color w:val="000000" w:themeColor="text1"/>
          <w:szCs w:val="26"/>
        </w:rPr>
        <w:t>.</w:t>
      </w:r>
    </w:p>
    <w:p w14:paraId="3E29DAA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b)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thống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w:t>
      </w:r>
    </w:p>
    <w:p w14:paraId="66B5A79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8" w:name="tvpllink_niujhbwmju_3"/>
      <w:bookmarkEnd w:id="48"/>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triển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hội</w:t>
      </w:r>
      <w:proofErr w:type="spellEnd"/>
      <w:r w:rsidRPr="003662E2">
        <w:rPr>
          <w:rFonts w:eastAsia="Times New Roman" w:cs="Times New Roman"/>
          <w:color w:val="000000" w:themeColor="text1"/>
          <w:szCs w:val="26"/>
        </w:rPr>
        <w:t>.</w:t>
      </w:r>
    </w:p>
    <w:p w14:paraId="61EAEF72"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49" w:name="dieu_7"/>
      <w:bookmarkStart w:id="50" w:name="_Toc182894884"/>
      <w:bookmarkEnd w:id="49"/>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7.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chuyển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mục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đích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để</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thực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hiện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dự</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áp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tổ</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kinh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tế</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người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gốc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Việt</w:t>
      </w:r>
      <w:proofErr w:type="spellEnd"/>
      <w:r w:rsidRPr="003662E2">
        <w:rPr>
          <w:rFonts w:ascii="Times New Roman" w:eastAsia="Times New Roman" w:hAnsi="Times New Roman" w:cs="Times New Roman"/>
          <w:b/>
          <w:bCs/>
          <w:color w:val="000000" w:themeColor="text1"/>
        </w:rPr>
        <w:t xml:space="preserve"> Nam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cư</w:t>
      </w:r>
      <w:proofErr w:type="spellEnd"/>
      <w:r w:rsidRPr="003662E2">
        <w:rPr>
          <w:rFonts w:ascii="Times New Roman" w:eastAsia="Times New Roman" w:hAnsi="Times New Roman" w:cs="Times New Roman"/>
          <w:b/>
          <w:bCs/>
          <w:color w:val="000000" w:themeColor="text1"/>
        </w:rPr>
        <w:t xml:space="preserve"> ở </w:t>
      </w:r>
      <w:proofErr w:type="spellStart"/>
      <w:r w:rsidRPr="003662E2">
        <w:rPr>
          <w:rFonts w:ascii="Times New Roman" w:eastAsia="Times New Roman" w:hAnsi="Times New Roman" w:cs="Times New Roman"/>
          <w:b/>
          <w:bCs/>
          <w:color w:val="000000" w:themeColor="text1"/>
        </w:rPr>
        <w:t>nước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ngoài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tổ</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có</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vốn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đầu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tư</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nước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ngoài</w:t>
      </w:r>
      <w:bookmarkEnd w:id="50"/>
      <w:proofErr w:type="spellEnd"/>
    </w:p>
    <w:p w14:paraId="0CF0CCF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1" w:name="dc_14"/>
      <w:bookmarkStart w:id="52" w:name="dc_15"/>
      <w:bookmarkStart w:id="53" w:name="dc_16"/>
      <w:bookmarkEnd w:id="51"/>
      <w:bookmarkEnd w:id="52"/>
      <w:bookmarkEnd w:id="53"/>
      <w:r w:rsidRPr="003662E2">
        <w:rPr>
          <w:rFonts w:eastAsia="Times New Roman" w:cs="Times New Roman"/>
          <w:color w:val="000000" w:themeColor="text1"/>
          <w:szCs w:val="26"/>
        </w:rPr>
        <w:t xml:space="preserve">1. Khi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122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gắn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tầng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giữ</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cốt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119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121,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156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34"/>
        <w:gridCol w:w="305"/>
        <w:gridCol w:w="2234"/>
        <w:gridCol w:w="626"/>
        <w:gridCol w:w="3961"/>
      </w:tblGrid>
      <w:tr w:rsidR="003662E2" w:rsidRPr="003662E2" w14:paraId="058726AF" w14:textId="77777777" w:rsidTr="00655D97">
        <w:trPr>
          <w:tblCellSpacing w:w="0" w:type="dxa"/>
        </w:trPr>
        <w:tc>
          <w:tcPr>
            <w:tcW w:w="2234" w:type="dxa"/>
            <w:tcBorders>
              <w:top w:val="nil"/>
              <w:left w:val="nil"/>
              <w:bottom w:val="nil"/>
              <w:right w:val="nil"/>
            </w:tcBorders>
            <w:shd w:val="clear" w:color="auto" w:fill="FFFFFF"/>
            <w:tcMar>
              <w:top w:w="0" w:type="dxa"/>
              <w:left w:w="0" w:type="dxa"/>
              <w:bottom w:w="0" w:type="dxa"/>
              <w:right w:w="0" w:type="dxa"/>
            </w:tcMar>
            <w:vAlign w:val="center"/>
            <w:hideMark/>
          </w:tcPr>
          <w:p w14:paraId="0CF416C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305" w:type="dxa"/>
            <w:tcBorders>
              <w:top w:val="nil"/>
              <w:left w:val="nil"/>
              <w:bottom w:val="nil"/>
              <w:right w:val="nil"/>
            </w:tcBorders>
            <w:shd w:val="clear" w:color="auto" w:fill="FFFFFF"/>
            <w:tcMar>
              <w:top w:w="0" w:type="dxa"/>
              <w:left w:w="0" w:type="dxa"/>
              <w:bottom w:w="0" w:type="dxa"/>
              <w:right w:w="0" w:type="dxa"/>
            </w:tcMar>
            <w:vAlign w:val="center"/>
            <w:hideMark/>
          </w:tcPr>
          <w:p w14:paraId="0B1B354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234" w:type="dxa"/>
            <w:tcBorders>
              <w:top w:val="nil"/>
              <w:left w:val="nil"/>
              <w:bottom w:val="nil"/>
              <w:right w:val="nil"/>
            </w:tcBorders>
            <w:shd w:val="clear" w:color="auto" w:fill="FFFFFF"/>
            <w:tcMar>
              <w:top w:w="0" w:type="dxa"/>
              <w:left w:w="0" w:type="dxa"/>
              <w:bottom w:w="0" w:type="dxa"/>
              <w:right w:w="0" w:type="dxa"/>
            </w:tcMar>
            <w:vAlign w:val="center"/>
            <w:hideMark/>
          </w:tcPr>
          <w:p w14:paraId="2DD79BD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626" w:type="dxa"/>
            <w:tcBorders>
              <w:top w:val="nil"/>
              <w:left w:val="nil"/>
              <w:bottom w:val="nil"/>
              <w:right w:val="nil"/>
            </w:tcBorders>
            <w:shd w:val="clear" w:color="auto" w:fill="FFFFFF"/>
            <w:tcMar>
              <w:top w:w="0" w:type="dxa"/>
              <w:left w:w="0" w:type="dxa"/>
              <w:bottom w:w="0" w:type="dxa"/>
              <w:right w:w="0" w:type="dxa"/>
            </w:tcMar>
            <w:vAlign w:val="center"/>
            <w:hideMark/>
          </w:tcPr>
          <w:p w14:paraId="43835A8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961" w:type="dxa"/>
            <w:tcBorders>
              <w:top w:val="nil"/>
              <w:left w:val="nil"/>
              <w:bottom w:val="nil"/>
              <w:right w:val="nil"/>
            </w:tcBorders>
            <w:shd w:val="clear" w:color="auto" w:fill="FFFFFF"/>
            <w:tcMar>
              <w:top w:w="0" w:type="dxa"/>
              <w:left w:w="0" w:type="dxa"/>
              <w:bottom w:w="0" w:type="dxa"/>
              <w:right w:w="0" w:type="dxa"/>
            </w:tcMar>
            <w:vAlign w:val="center"/>
            <w:hideMark/>
          </w:tcPr>
          <w:p w14:paraId="2134E6C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các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thuộc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phạm</w:t>
            </w:r>
            <w:proofErr w:type="spellEnd"/>
            <w:r w:rsidRPr="003662E2">
              <w:rPr>
                <w:rFonts w:eastAsia="Times New Roman" w:cs="Times New Roman"/>
                <w:i/>
                <w:iCs/>
                <w:color w:val="000000" w:themeColor="text1"/>
                <w:szCs w:val="26"/>
              </w:rPr>
              <w:t xml:space="preserve"> vi </w:t>
            </w:r>
            <w:proofErr w:type="spellStart"/>
            <w:r w:rsidRPr="003662E2">
              <w:rPr>
                <w:rFonts w:eastAsia="Times New Roman" w:cs="Times New Roman"/>
                <w:i/>
                <w:iCs/>
                <w:color w:val="000000" w:themeColor="text1"/>
                <w:szCs w:val="26"/>
              </w:rPr>
              <w:t>thực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dự</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nếu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có</w:t>
            </w:r>
            <w:proofErr w:type="spellEnd"/>
            <w:r w:rsidRPr="003662E2">
              <w:rPr>
                <w:rFonts w:eastAsia="Times New Roman" w:cs="Times New Roman"/>
                <w:i/>
                <w:iCs/>
                <w:color w:val="000000" w:themeColor="text1"/>
                <w:szCs w:val="26"/>
              </w:rPr>
              <w:t>)</w:t>
            </w:r>
          </w:p>
        </w:tc>
      </w:tr>
    </w:tbl>
    <w:p w14:paraId="2CE3C3B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38D9246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445"/>
        <w:gridCol w:w="523"/>
        <w:gridCol w:w="3424"/>
        <w:gridCol w:w="523"/>
        <w:gridCol w:w="2445"/>
      </w:tblGrid>
      <w:tr w:rsidR="003662E2" w:rsidRPr="003662E2" w14:paraId="6DF1E38D" w14:textId="77777777" w:rsidTr="00655D97">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vAlign w:val="center"/>
            <w:hideMark/>
          </w:tcPr>
          <w:p w14:paraId="7D55FE6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523" w:type="dxa"/>
            <w:tcBorders>
              <w:top w:val="nil"/>
              <w:left w:val="nil"/>
              <w:bottom w:val="nil"/>
              <w:right w:val="nil"/>
            </w:tcBorders>
            <w:shd w:val="clear" w:color="auto" w:fill="FFFFFF"/>
            <w:tcMar>
              <w:top w:w="0" w:type="dxa"/>
              <w:left w:w="0" w:type="dxa"/>
              <w:bottom w:w="0" w:type="dxa"/>
              <w:right w:w="0" w:type="dxa"/>
            </w:tcMar>
            <w:vAlign w:val="center"/>
            <w:hideMark/>
          </w:tcPr>
          <w:p w14:paraId="670D625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424" w:type="dxa"/>
            <w:tcBorders>
              <w:top w:val="nil"/>
              <w:left w:val="nil"/>
              <w:bottom w:val="nil"/>
              <w:right w:val="nil"/>
            </w:tcBorders>
            <w:shd w:val="clear" w:color="auto" w:fill="FFFFFF"/>
            <w:tcMar>
              <w:top w:w="0" w:type="dxa"/>
              <w:left w:w="0" w:type="dxa"/>
              <w:bottom w:w="0" w:type="dxa"/>
              <w:right w:w="0" w:type="dxa"/>
            </w:tcMar>
            <w:vAlign w:val="center"/>
            <w:hideMark/>
          </w:tcPr>
          <w:p w14:paraId="0783D61E"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54" w:name="tc_6"/>
            <w:bookmarkEnd w:id="54"/>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tại</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rPr>
              <w:t xml:space="preserve"> 4 </w:t>
            </w:r>
            <w:proofErr w:type="spellStart"/>
            <w:r w:rsidRPr="003662E2">
              <w:rPr>
                <w:rFonts w:eastAsia="Times New Roman" w:cs="Times New Roman"/>
                <w:i/>
                <w:iCs/>
                <w:color w:val="000000" w:themeColor="text1"/>
                <w:szCs w:val="26"/>
              </w:rPr>
              <w:t>Nghị</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p>
        </w:tc>
        <w:tc>
          <w:tcPr>
            <w:tcW w:w="523" w:type="dxa"/>
            <w:tcBorders>
              <w:top w:val="nil"/>
              <w:left w:val="nil"/>
              <w:bottom w:val="nil"/>
              <w:right w:val="nil"/>
            </w:tcBorders>
            <w:shd w:val="clear" w:color="auto" w:fill="FFFFFF"/>
            <w:tcMar>
              <w:top w:w="0" w:type="dxa"/>
              <w:left w:w="0" w:type="dxa"/>
              <w:bottom w:w="0" w:type="dxa"/>
              <w:right w:w="0" w:type="dxa"/>
            </w:tcMar>
            <w:vAlign w:val="center"/>
            <w:hideMark/>
          </w:tcPr>
          <w:p w14:paraId="67B9FD2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445" w:type="dxa"/>
            <w:tcBorders>
              <w:top w:val="nil"/>
              <w:left w:val="nil"/>
              <w:bottom w:val="nil"/>
              <w:right w:val="nil"/>
            </w:tcBorders>
            <w:shd w:val="clear" w:color="auto" w:fill="FFFFFF"/>
            <w:tcMar>
              <w:top w:w="0" w:type="dxa"/>
              <w:left w:w="0" w:type="dxa"/>
              <w:bottom w:w="0" w:type="dxa"/>
              <w:right w:w="0" w:type="dxa"/>
            </w:tcMar>
            <w:vAlign w:val="center"/>
            <w:hideMark/>
          </w:tcPr>
          <w:p w14:paraId="6532EE6E"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55" w:name="tc_7"/>
            <w:bookmarkEnd w:id="55"/>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tại</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rPr>
              <w:t xml:space="preserve"> 2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rPr>
              <w:t xml:space="preserve"> 5 </w:t>
            </w:r>
            <w:proofErr w:type="spellStart"/>
            <w:r w:rsidRPr="003662E2">
              <w:rPr>
                <w:rFonts w:eastAsia="Times New Roman" w:cs="Times New Roman"/>
                <w:i/>
                <w:iCs/>
                <w:color w:val="000000" w:themeColor="text1"/>
                <w:szCs w:val="26"/>
              </w:rPr>
              <w:t>Nghị</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p>
        </w:tc>
      </w:tr>
    </w:tbl>
    <w:p w14:paraId="73B3802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phạm</w:t>
      </w:r>
      <w:proofErr w:type="spellEnd"/>
      <w:r w:rsidRPr="003662E2">
        <w:rPr>
          <w:rFonts w:eastAsia="Times New Roman" w:cs="Times New Roman"/>
          <w:color w:val="000000" w:themeColor="text1"/>
          <w:szCs w:val="26"/>
        </w:rPr>
        <w:t xml:space="preserve"> vi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gọi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4848093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nhỏ</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(=0).</w:t>
      </w:r>
    </w:p>
    <w:p w14:paraId="0E978ED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674F25C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 0).</w:t>
      </w:r>
    </w:p>
    <w:p w14:paraId="6269C13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lastRenderedPageBreak/>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phóng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mặt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khấu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đổi</w:t>
      </w:r>
      <w:proofErr w:type="spellEnd"/>
      <w:r w:rsidRPr="003662E2">
        <w:rPr>
          <w:rFonts w:eastAsia="Times New Roman" w:cs="Times New Roman"/>
          <w:color w:val="000000" w:themeColor="text1"/>
          <w:szCs w:val="26"/>
        </w:rPr>
        <w:t xml:space="preserve"> ra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đổi</w:t>
      </w:r>
      <w:proofErr w:type="spellEnd"/>
      <w:r w:rsidRPr="003662E2">
        <w:rPr>
          <w:rFonts w:eastAsia="Times New Roman" w:cs="Times New Roman"/>
          <w:color w:val="000000" w:themeColor="text1"/>
          <w:szCs w:val="26"/>
        </w:rPr>
        <w:t xml:space="preserve"> ra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0E2697C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nguồn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gốc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807"/>
        <w:gridCol w:w="203"/>
        <w:gridCol w:w="5998"/>
        <w:gridCol w:w="304"/>
        <w:gridCol w:w="1048"/>
      </w:tblGrid>
      <w:tr w:rsidR="003662E2" w:rsidRPr="003662E2" w14:paraId="063EFD47" w14:textId="77777777" w:rsidTr="00655D97">
        <w:trPr>
          <w:tblCellSpacing w:w="0" w:type="dxa"/>
        </w:trPr>
        <w:tc>
          <w:tcPr>
            <w:tcW w:w="1807"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799A631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203"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32D9795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5998"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5C102FB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có</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nhân</w:t>
            </w:r>
            <w:proofErr w:type="spellEnd"/>
            <w:r w:rsidRPr="003662E2">
              <w:rPr>
                <w:rFonts w:eastAsia="Times New Roman" w:cs="Times New Roman"/>
                <w:i/>
                <w:iCs/>
                <w:color w:val="000000" w:themeColor="text1"/>
                <w:szCs w:val="26"/>
              </w:rPr>
              <w:t xml:space="preserve"> (x)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tương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ứng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với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giao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p>
        </w:tc>
        <w:tc>
          <w:tcPr>
            <w:tcW w:w="304"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7403025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1048"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327D269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còn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lại</w:t>
            </w:r>
            <w:proofErr w:type="spellEnd"/>
          </w:p>
        </w:tc>
      </w:tr>
      <w:tr w:rsidR="003662E2" w:rsidRPr="003662E2" w14:paraId="30CE95BE" w14:textId="77777777" w:rsidTr="00655D97">
        <w:trPr>
          <w:tblCellSpacing w:w="0" w:type="dxa"/>
        </w:trPr>
        <w:tc>
          <w:tcPr>
            <w:tcW w:w="0" w:type="auto"/>
            <w:vMerge/>
            <w:tcBorders>
              <w:top w:val="nil"/>
              <w:left w:val="nil"/>
              <w:bottom w:val="nil"/>
              <w:right w:val="nil"/>
            </w:tcBorders>
            <w:vAlign w:val="center"/>
            <w:hideMark/>
          </w:tcPr>
          <w:p w14:paraId="39872EA9"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1215E722"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5998" w:type="dxa"/>
            <w:tcBorders>
              <w:top w:val="nil"/>
              <w:left w:val="nil"/>
              <w:bottom w:val="nil"/>
              <w:right w:val="nil"/>
            </w:tcBorders>
            <w:shd w:val="clear" w:color="auto" w:fill="FFFFFF"/>
            <w:tcMar>
              <w:top w:w="0" w:type="dxa"/>
              <w:left w:w="0" w:type="dxa"/>
              <w:bottom w:w="0" w:type="dxa"/>
              <w:right w:w="0" w:type="dxa"/>
            </w:tcMar>
            <w:vAlign w:val="center"/>
            <w:hideMark/>
          </w:tcPr>
          <w:p w14:paraId="6D50BFB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giao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p>
        </w:tc>
        <w:tc>
          <w:tcPr>
            <w:tcW w:w="0" w:type="auto"/>
            <w:vMerge/>
            <w:tcBorders>
              <w:top w:val="nil"/>
              <w:left w:val="nil"/>
              <w:bottom w:val="nil"/>
              <w:right w:val="nil"/>
            </w:tcBorders>
            <w:vAlign w:val="center"/>
            <w:hideMark/>
          </w:tcPr>
          <w:p w14:paraId="4DD8C54C"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1015D665" w14:textId="77777777" w:rsidR="009B2363" w:rsidRPr="003662E2" w:rsidRDefault="009B2363" w:rsidP="00EC5F89">
            <w:pPr>
              <w:spacing w:after="0" w:line="240" w:lineRule="auto"/>
              <w:jc w:val="both"/>
              <w:rPr>
                <w:rFonts w:eastAsia="Times New Roman" w:cs="Times New Roman"/>
                <w:color w:val="000000" w:themeColor="text1"/>
                <w:szCs w:val="26"/>
              </w:rPr>
            </w:pPr>
          </w:p>
        </w:tc>
      </w:tr>
    </w:tbl>
    <w:p w14:paraId="0053649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1A46515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w:t>
      </w:r>
    </w:p>
    <w:p w14:paraId="16AB4CB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w:t>
      </w:r>
    </w:p>
    <w:p w14:paraId="44AA4BE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dưới</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542F610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nguồn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gốc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126"/>
        <w:gridCol w:w="524"/>
        <w:gridCol w:w="2703"/>
        <w:gridCol w:w="304"/>
        <w:gridCol w:w="2703"/>
      </w:tblGrid>
      <w:tr w:rsidR="003662E2" w:rsidRPr="003662E2" w14:paraId="6A3FE0D4" w14:textId="77777777" w:rsidTr="00655D97">
        <w:trPr>
          <w:tblCellSpacing w:w="0" w:type="dxa"/>
        </w:trPr>
        <w:tc>
          <w:tcPr>
            <w:tcW w:w="3126" w:type="dxa"/>
            <w:tcBorders>
              <w:top w:val="nil"/>
              <w:left w:val="nil"/>
              <w:bottom w:val="nil"/>
              <w:right w:val="nil"/>
            </w:tcBorders>
            <w:shd w:val="clear" w:color="auto" w:fill="FFFFFF"/>
            <w:tcMar>
              <w:top w:w="0" w:type="dxa"/>
              <w:left w:w="0" w:type="dxa"/>
              <w:bottom w:w="0" w:type="dxa"/>
              <w:right w:w="0" w:type="dxa"/>
            </w:tcMar>
            <w:vAlign w:val="center"/>
            <w:hideMark/>
          </w:tcPr>
          <w:p w14:paraId="38AB043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524" w:type="dxa"/>
            <w:tcBorders>
              <w:top w:val="nil"/>
              <w:left w:val="nil"/>
              <w:bottom w:val="nil"/>
              <w:right w:val="nil"/>
            </w:tcBorders>
            <w:shd w:val="clear" w:color="auto" w:fill="FFFFFF"/>
            <w:tcMar>
              <w:top w:w="0" w:type="dxa"/>
              <w:left w:w="0" w:type="dxa"/>
              <w:bottom w:w="0" w:type="dxa"/>
              <w:right w:w="0" w:type="dxa"/>
            </w:tcMar>
            <w:vAlign w:val="center"/>
            <w:hideMark/>
          </w:tcPr>
          <w:p w14:paraId="13CE942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703" w:type="dxa"/>
            <w:tcBorders>
              <w:top w:val="nil"/>
              <w:left w:val="nil"/>
              <w:bottom w:val="nil"/>
              <w:right w:val="nil"/>
            </w:tcBorders>
            <w:shd w:val="clear" w:color="auto" w:fill="FFFFFF"/>
            <w:tcMar>
              <w:top w:w="0" w:type="dxa"/>
              <w:left w:w="0" w:type="dxa"/>
              <w:bottom w:w="0" w:type="dxa"/>
              <w:right w:w="0" w:type="dxa"/>
            </w:tcMar>
            <w:vAlign w:val="center"/>
            <w:hideMark/>
          </w:tcPr>
          <w:p w14:paraId="771700B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nghiệp</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được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304" w:type="dxa"/>
            <w:tcBorders>
              <w:top w:val="nil"/>
              <w:left w:val="nil"/>
              <w:bottom w:val="nil"/>
              <w:right w:val="nil"/>
            </w:tcBorders>
            <w:shd w:val="clear" w:color="auto" w:fill="FFFFFF"/>
            <w:tcMar>
              <w:top w:w="0" w:type="dxa"/>
              <w:left w:w="0" w:type="dxa"/>
              <w:bottom w:w="0" w:type="dxa"/>
              <w:right w:w="0" w:type="dxa"/>
            </w:tcMar>
            <w:vAlign w:val="center"/>
            <w:hideMark/>
          </w:tcPr>
          <w:p w14:paraId="4882AD0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703" w:type="dxa"/>
            <w:tcBorders>
              <w:top w:val="nil"/>
              <w:left w:val="nil"/>
              <w:bottom w:val="nil"/>
              <w:right w:val="nil"/>
            </w:tcBorders>
            <w:shd w:val="clear" w:color="auto" w:fill="FFFFFF"/>
            <w:tcMar>
              <w:top w:w="0" w:type="dxa"/>
              <w:left w:w="0" w:type="dxa"/>
              <w:bottom w:w="0" w:type="dxa"/>
              <w:right w:w="0" w:type="dxa"/>
            </w:tcMar>
            <w:vAlign w:val="center"/>
            <w:hideMark/>
          </w:tcPr>
          <w:p w14:paraId="5834522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nghiệp</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tương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ứng</w:t>
            </w:r>
            <w:proofErr w:type="spellEnd"/>
          </w:p>
        </w:tc>
      </w:tr>
    </w:tbl>
    <w:p w14:paraId="2FA1163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c)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ổn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2004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(x)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70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w:t>
      </w:r>
    </w:p>
    <w:p w14:paraId="51DEC0E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phạm</w:t>
      </w:r>
      <w:proofErr w:type="spellEnd"/>
      <w:r w:rsidRPr="003662E2">
        <w:rPr>
          <w:rFonts w:eastAsia="Times New Roman" w:cs="Times New Roman"/>
          <w:color w:val="000000" w:themeColor="text1"/>
          <w:szCs w:val="26"/>
        </w:rPr>
        <w:t xml:space="preserve"> vi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riêng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699A63B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đ)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a, b, c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d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62F00D2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2E34F79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vừa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tắc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tỷ</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tổng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410C448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6" w:name="tc_8"/>
      <w:bookmarkEnd w:id="56"/>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0EAF0BD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7" w:name="dc_17"/>
      <w:bookmarkEnd w:id="57"/>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gốc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Việt</w:t>
      </w:r>
      <w:proofErr w:type="spellEnd"/>
      <w:r w:rsidRPr="003662E2">
        <w:rPr>
          <w:rFonts w:eastAsia="Times New Roman" w:cs="Times New Roman"/>
          <w:color w:val="000000" w:themeColor="text1"/>
          <w:szCs w:val="26"/>
        </w:rPr>
        <w:t xml:space="preserve"> Nam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vốn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thoả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127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1, 2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6C656A60"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58" w:name="dieu_8"/>
      <w:bookmarkStart w:id="59" w:name="_Toc182894885"/>
      <w:bookmarkEnd w:id="5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8.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chuyển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mục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đích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hộ</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nhân</w:t>
      </w:r>
      <w:bookmarkEnd w:id="59"/>
      <w:proofErr w:type="spellEnd"/>
    </w:p>
    <w:p w14:paraId="09AEE51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sang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618"/>
        <w:gridCol w:w="321"/>
        <w:gridCol w:w="2939"/>
        <w:gridCol w:w="87"/>
        <w:gridCol w:w="3395"/>
      </w:tblGrid>
      <w:tr w:rsidR="003662E2" w:rsidRPr="003662E2" w14:paraId="73D1EA2D" w14:textId="77777777" w:rsidTr="00655D97">
        <w:trPr>
          <w:tblCellSpacing w:w="0" w:type="dxa"/>
        </w:trPr>
        <w:tc>
          <w:tcPr>
            <w:tcW w:w="2619" w:type="dxa"/>
            <w:tcBorders>
              <w:top w:val="nil"/>
              <w:left w:val="nil"/>
              <w:bottom w:val="nil"/>
              <w:right w:val="nil"/>
            </w:tcBorders>
            <w:shd w:val="clear" w:color="auto" w:fill="FFFFFF"/>
            <w:tcMar>
              <w:top w:w="0" w:type="dxa"/>
              <w:left w:w="0" w:type="dxa"/>
              <w:bottom w:w="0" w:type="dxa"/>
              <w:right w:w="0" w:type="dxa"/>
            </w:tcMar>
            <w:vAlign w:val="center"/>
            <w:hideMark/>
          </w:tcPr>
          <w:p w14:paraId="1597020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sang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ở</w:t>
            </w:r>
          </w:p>
        </w:tc>
        <w:tc>
          <w:tcPr>
            <w:tcW w:w="321" w:type="dxa"/>
            <w:tcBorders>
              <w:top w:val="nil"/>
              <w:left w:val="nil"/>
              <w:bottom w:val="nil"/>
              <w:right w:val="nil"/>
            </w:tcBorders>
            <w:shd w:val="clear" w:color="auto" w:fill="FFFFFF"/>
            <w:tcMar>
              <w:top w:w="0" w:type="dxa"/>
              <w:left w:w="0" w:type="dxa"/>
              <w:bottom w:w="0" w:type="dxa"/>
              <w:right w:w="0" w:type="dxa"/>
            </w:tcMar>
            <w:vAlign w:val="center"/>
            <w:hideMark/>
          </w:tcPr>
          <w:p w14:paraId="5D350D7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940" w:type="dxa"/>
            <w:tcBorders>
              <w:top w:val="nil"/>
              <w:left w:val="nil"/>
              <w:bottom w:val="nil"/>
              <w:right w:val="nil"/>
            </w:tcBorders>
            <w:shd w:val="clear" w:color="auto" w:fill="FFFFFF"/>
            <w:tcMar>
              <w:top w:w="0" w:type="dxa"/>
              <w:left w:w="0" w:type="dxa"/>
              <w:bottom w:w="0" w:type="dxa"/>
              <w:right w:w="0" w:type="dxa"/>
            </w:tcMar>
            <w:vAlign w:val="center"/>
            <w:hideMark/>
          </w:tcPr>
          <w:p w14:paraId="5751BEE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84" w:type="dxa"/>
            <w:tcBorders>
              <w:top w:val="nil"/>
              <w:left w:val="nil"/>
              <w:bottom w:val="nil"/>
              <w:right w:val="nil"/>
            </w:tcBorders>
            <w:shd w:val="clear" w:color="auto" w:fill="FFFFFF"/>
            <w:tcMar>
              <w:top w:w="0" w:type="dxa"/>
              <w:left w:w="0" w:type="dxa"/>
              <w:bottom w:w="0" w:type="dxa"/>
              <w:right w:w="0" w:type="dxa"/>
            </w:tcMar>
            <w:vAlign w:val="center"/>
            <w:hideMark/>
          </w:tcPr>
          <w:p w14:paraId="7614B03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396" w:type="dxa"/>
            <w:tcBorders>
              <w:top w:val="nil"/>
              <w:left w:val="nil"/>
              <w:bottom w:val="nil"/>
              <w:right w:val="nil"/>
            </w:tcBorders>
            <w:shd w:val="clear" w:color="auto" w:fill="FFFFFF"/>
            <w:tcMar>
              <w:top w:w="0" w:type="dxa"/>
              <w:left w:w="0" w:type="dxa"/>
              <w:bottom w:w="0" w:type="dxa"/>
              <w:right w:w="0" w:type="dxa"/>
            </w:tcMar>
            <w:vAlign w:val="center"/>
            <w:hideMark/>
          </w:tcPr>
          <w:p w14:paraId="12B98FE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các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nếu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có</w:t>
            </w:r>
            <w:proofErr w:type="spellEnd"/>
            <w:r w:rsidRPr="003662E2">
              <w:rPr>
                <w:rFonts w:eastAsia="Times New Roman" w:cs="Times New Roman"/>
                <w:i/>
                <w:iCs/>
                <w:color w:val="000000" w:themeColor="text1"/>
                <w:szCs w:val="26"/>
              </w:rPr>
              <w:t>)</w:t>
            </w:r>
          </w:p>
        </w:tc>
      </w:tr>
    </w:tbl>
    <w:p w14:paraId="5711C41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5F9BCCF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325"/>
        <w:gridCol w:w="176"/>
        <w:gridCol w:w="3495"/>
        <w:gridCol w:w="185"/>
        <w:gridCol w:w="3179"/>
      </w:tblGrid>
      <w:tr w:rsidR="003662E2" w:rsidRPr="003662E2" w14:paraId="15A70BDF" w14:textId="77777777" w:rsidTr="00655D97">
        <w:trPr>
          <w:tblCellSpacing w:w="0" w:type="dxa"/>
        </w:trPr>
        <w:tc>
          <w:tcPr>
            <w:tcW w:w="2337" w:type="dxa"/>
            <w:tcBorders>
              <w:top w:val="nil"/>
              <w:left w:val="nil"/>
              <w:bottom w:val="nil"/>
              <w:right w:val="nil"/>
            </w:tcBorders>
            <w:shd w:val="clear" w:color="auto" w:fill="FFFFFF"/>
            <w:tcMar>
              <w:top w:w="0" w:type="dxa"/>
              <w:left w:w="0" w:type="dxa"/>
              <w:bottom w:w="0" w:type="dxa"/>
              <w:right w:w="0" w:type="dxa"/>
            </w:tcMar>
            <w:vAlign w:val="center"/>
            <w:hideMark/>
          </w:tcPr>
          <w:p w14:paraId="7713052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loại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131" w:type="dxa"/>
            <w:tcBorders>
              <w:top w:val="nil"/>
              <w:left w:val="nil"/>
              <w:bottom w:val="nil"/>
              <w:right w:val="nil"/>
            </w:tcBorders>
            <w:shd w:val="clear" w:color="auto" w:fill="FFFFFF"/>
            <w:tcMar>
              <w:top w:w="0" w:type="dxa"/>
              <w:left w:w="0" w:type="dxa"/>
              <w:bottom w:w="0" w:type="dxa"/>
              <w:right w:w="0" w:type="dxa"/>
            </w:tcMar>
            <w:vAlign w:val="center"/>
            <w:hideMark/>
          </w:tcPr>
          <w:p w14:paraId="2FBAB3A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513" w:type="dxa"/>
            <w:tcBorders>
              <w:top w:val="nil"/>
              <w:left w:val="nil"/>
              <w:bottom w:val="nil"/>
              <w:right w:val="nil"/>
            </w:tcBorders>
            <w:shd w:val="clear" w:color="auto" w:fill="FFFFFF"/>
            <w:tcMar>
              <w:top w:w="0" w:type="dxa"/>
              <w:left w:w="0" w:type="dxa"/>
              <w:bottom w:w="0" w:type="dxa"/>
              <w:right w:w="0" w:type="dxa"/>
            </w:tcMar>
            <w:vAlign w:val="center"/>
            <w:hideMark/>
          </w:tcPr>
          <w:p w14:paraId="288B67A3"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60" w:name="tc_9"/>
            <w:bookmarkEnd w:id="60"/>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tại</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rPr>
              <w:t xml:space="preserve"> 4 </w:t>
            </w:r>
            <w:proofErr w:type="spellStart"/>
            <w:r w:rsidRPr="003662E2">
              <w:rPr>
                <w:rFonts w:eastAsia="Times New Roman" w:cs="Times New Roman"/>
                <w:i/>
                <w:iCs/>
                <w:color w:val="000000" w:themeColor="text1"/>
                <w:szCs w:val="26"/>
              </w:rPr>
              <w:t>Nghị</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p>
        </w:tc>
        <w:tc>
          <w:tcPr>
            <w:tcW w:w="185" w:type="dxa"/>
            <w:tcBorders>
              <w:top w:val="nil"/>
              <w:left w:val="nil"/>
              <w:bottom w:val="nil"/>
              <w:right w:val="nil"/>
            </w:tcBorders>
            <w:shd w:val="clear" w:color="auto" w:fill="FFFFFF"/>
            <w:tcMar>
              <w:top w:w="0" w:type="dxa"/>
              <w:left w:w="0" w:type="dxa"/>
              <w:bottom w:w="0" w:type="dxa"/>
              <w:right w:w="0" w:type="dxa"/>
            </w:tcMar>
            <w:vAlign w:val="center"/>
            <w:hideMark/>
          </w:tcPr>
          <w:p w14:paraId="07139AC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3194" w:type="dxa"/>
            <w:tcBorders>
              <w:top w:val="nil"/>
              <w:left w:val="nil"/>
              <w:bottom w:val="nil"/>
              <w:right w:val="nil"/>
            </w:tcBorders>
            <w:shd w:val="clear" w:color="auto" w:fill="FFFFFF"/>
            <w:tcMar>
              <w:top w:w="0" w:type="dxa"/>
              <w:left w:w="0" w:type="dxa"/>
              <w:bottom w:w="0" w:type="dxa"/>
              <w:right w:w="0" w:type="dxa"/>
            </w:tcMar>
            <w:vAlign w:val="center"/>
            <w:hideMark/>
          </w:tcPr>
          <w:p w14:paraId="16249CFB"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61" w:name="tc_10"/>
            <w:bookmarkEnd w:id="61"/>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tại</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rPr>
              <w:t xml:space="preserve"> 1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rPr>
              <w:t xml:space="preserve"> 5 </w:t>
            </w:r>
            <w:proofErr w:type="spellStart"/>
            <w:r w:rsidRPr="003662E2">
              <w:rPr>
                <w:rFonts w:eastAsia="Times New Roman" w:cs="Times New Roman"/>
                <w:i/>
                <w:iCs/>
                <w:color w:val="000000" w:themeColor="text1"/>
                <w:szCs w:val="26"/>
              </w:rPr>
              <w:t>Nghị</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định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p>
        </w:tc>
      </w:tr>
    </w:tbl>
    <w:p w14:paraId="447F36D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gọi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5F66AA5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nhỏ</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(=0).</w:t>
      </w:r>
    </w:p>
    <w:p w14:paraId="00A2CC1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007B5B9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nguồn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gốc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diện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(x)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loại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1775077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40"/>
        <w:gridCol w:w="203"/>
        <w:gridCol w:w="5194"/>
        <w:gridCol w:w="202"/>
        <w:gridCol w:w="1821"/>
      </w:tblGrid>
      <w:tr w:rsidR="003662E2" w:rsidRPr="003662E2" w14:paraId="74DC8E23" w14:textId="77777777" w:rsidTr="00655D97">
        <w:trPr>
          <w:tblCellSpacing w:w="0" w:type="dxa"/>
        </w:trPr>
        <w:tc>
          <w:tcPr>
            <w:tcW w:w="1940"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7FAC6F9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203"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154252C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5194"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2C6F81A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có</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nhân</w:t>
            </w:r>
            <w:proofErr w:type="spellEnd"/>
            <w:r w:rsidRPr="003662E2">
              <w:rPr>
                <w:rFonts w:eastAsia="Times New Roman" w:cs="Times New Roman"/>
                <w:i/>
                <w:iCs/>
                <w:color w:val="000000" w:themeColor="text1"/>
                <w:szCs w:val="26"/>
              </w:rPr>
              <w:t xml:space="preserve"> (x)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tương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ứng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với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p>
        </w:tc>
        <w:tc>
          <w:tcPr>
            <w:tcW w:w="202"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4CCCBA5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1821"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6515153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còn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lại</w:t>
            </w:r>
            <w:proofErr w:type="spellEnd"/>
          </w:p>
        </w:tc>
      </w:tr>
      <w:tr w:rsidR="003662E2" w:rsidRPr="003662E2" w14:paraId="4AF283DD" w14:textId="77777777" w:rsidTr="00655D97">
        <w:trPr>
          <w:tblCellSpacing w:w="0" w:type="dxa"/>
        </w:trPr>
        <w:tc>
          <w:tcPr>
            <w:tcW w:w="0" w:type="auto"/>
            <w:vMerge/>
            <w:tcBorders>
              <w:top w:val="nil"/>
              <w:left w:val="nil"/>
              <w:bottom w:val="nil"/>
              <w:right w:val="nil"/>
            </w:tcBorders>
            <w:vAlign w:val="center"/>
            <w:hideMark/>
          </w:tcPr>
          <w:p w14:paraId="4C45D1C5"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2D8D528D"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5194" w:type="dxa"/>
            <w:tcBorders>
              <w:top w:val="nil"/>
              <w:left w:val="nil"/>
              <w:bottom w:val="nil"/>
              <w:right w:val="nil"/>
            </w:tcBorders>
            <w:shd w:val="clear" w:color="auto" w:fill="FFFFFF"/>
            <w:tcMar>
              <w:top w:w="0" w:type="dxa"/>
              <w:left w:w="0" w:type="dxa"/>
              <w:bottom w:w="0" w:type="dxa"/>
              <w:right w:w="0" w:type="dxa"/>
            </w:tcMar>
            <w:vAlign w:val="center"/>
            <w:hideMark/>
          </w:tcPr>
          <w:p w14:paraId="21A4B8D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p>
        </w:tc>
        <w:tc>
          <w:tcPr>
            <w:tcW w:w="0" w:type="auto"/>
            <w:vMerge/>
            <w:tcBorders>
              <w:top w:val="nil"/>
              <w:left w:val="nil"/>
              <w:bottom w:val="nil"/>
              <w:right w:val="nil"/>
            </w:tcBorders>
            <w:vAlign w:val="center"/>
            <w:hideMark/>
          </w:tcPr>
          <w:p w14:paraId="47543D90"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05CAAA43" w14:textId="77777777" w:rsidR="009B2363" w:rsidRPr="003662E2" w:rsidRDefault="009B2363" w:rsidP="00EC5F89">
            <w:pPr>
              <w:spacing w:after="0" w:line="240" w:lineRule="auto"/>
              <w:jc w:val="both"/>
              <w:rPr>
                <w:rFonts w:eastAsia="Times New Roman" w:cs="Times New Roman"/>
                <w:color w:val="000000" w:themeColor="text1"/>
                <w:szCs w:val="26"/>
              </w:rPr>
            </w:pPr>
          </w:p>
        </w:tc>
      </w:tr>
    </w:tbl>
    <w:p w14:paraId="54B97F9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6B618B1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w:t>
      </w:r>
    </w:p>
    <w:p w14:paraId="1820EDA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w:t>
      </w:r>
    </w:p>
    <w:p w14:paraId="42492D6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dưới</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0C5FA22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 0).</w:t>
      </w:r>
    </w:p>
    <w:p w14:paraId="4BDDAFC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12AD42C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ổn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xuất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70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1BE8A6B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(=0).</w:t>
      </w:r>
    </w:p>
    <w:p w14:paraId="474F7D3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phóng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mặt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khấu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đổi</w:t>
      </w:r>
      <w:proofErr w:type="spellEnd"/>
      <w:r w:rsidRPr="003662E2">
        <w:rPr>
          <w:rFonts w:eastAsia="Times New Roman" w:cs="Times New Roman"/>
          <w:color w:val="000000" w:themeColor="text1"/>
          <w:szCs w:val="26"/>
        </w:rPr>
        <w:t xml:space="preserve"> ra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đến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đổi</w:t>
      </w:r>
      <w:proofErr w:type="spellEnd"/>
      <w:r w:rsidRPr="003662E2">
        <w:rPr>
          <w:rFonts w:eastAsia="Times New Roman" w:cs="Times New Roman"/>
          <w:color w:val="000000" w:themeColor="text1"/>
          <w:szCs w:val="26"/>
        </w:rPr>
        <w:t xml:space="preserve"> ra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4F83613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nghiệp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129"/>
        <w:gridCol w:w="304"/>
        <w:gridCol w:w="4494"/>
        <w:gridCol w:w="304"/>
        <w:gridCol w:w="2129"/>
      </w:tblGrid>
      <w:tr w:rsidR="003662E2" w:rsidRPr="003662E2" w14:paraId="2C86CBC7" w14:textId="77777777" w:rsidTr="00655D97">
        <w:trPr>
          <w:tblCellSpacing w:w="0" w:type="dxa"/>
        </w:trPr>
        <w:tc>
          <w:tcPr>
            <w:tcW w:w="2129"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7E34C08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Tiền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p>
        </w:tc>
        <w:tc>
          <w:tcPr>
            <w:tcW w:w="304"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48CB2DE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4494"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35AC9A36"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Diện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nhân</w:t>
            </w:r>
            <w:proofErr w:type="spellEnd"/>
            <w:r w:rsidRPr="003662E2">
              <w:rPr>
                <w:rFonts w:eastAsia="Times New Roman" w:cs="Times New Roman"/>
                <w:i/>
                <w:iCs/>
                <w:color w:val="000000" w:themeColor="text1"/>
                <w:szCs w:val="26"/>
              </w:rPr>
              <w:t xml:space="preserve"> (x)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tương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ứng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với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giao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p>
        </w:tc>
        <w:tc>
          <w:tcPr>
            <w:tcW w:w="304"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39A4D24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129" w:type="dxa"/>
            <w:vMerge w:val="restart"/>
            <w:tcBorders>
              <w:top w:val="nil"/>
              <w:left w:val="nil"/>
              <w:bottom w:val="nil"/>
              <w:right w:val="nil"/>
            </w:tcBorders>
            <w:shd w:val="clear" w:color="auto" w:fill="FFFFFF"/>
            <w:tcMar>
              <w:top w:w="0" w:type="dxa"/>
              <w:left w:w="0" w:type="dxa"/>
              <w:bottom w:w="0" w:type="dxa"/>
              <w:right w:w="0" w:type="dxa"/>
            </w:tcMar>
            <w:vAlign w:val="center"/>
            <w:hideMark/>
          </w:tcPr>
          <w:p w14:paraId="03248EC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dụng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còn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lại</w:t>
            </w:r>
            <w:proofErr w:type="spellEnd"/>
          </w:p>
        </w:tc>
      </w:tr>
      <w:tr w:rsidR="003662E2" w:rsidRPr="003662E2" w14:paraId="351E3F96" w14:textId="77777777" w:rsidTr="00655D97">
        <w:trPr>
          <w:tblCellSpacing w:w="0" w:type="dxa"/>
        </w:trPr>
        <w:tc>
          <w:tcPr>
            <w:tcW w:w="0" w:type="auto"/>
            <w:vMerge/>
            <w:tcBorders>
              <w:top w:val="nil"/>
              <w:left w:val="nil"/>
              <w:bottom w:val="nil"/>
              <w:right w:val="nil"/>
            </w:tcBorders>
            <w:vAlign w:val="center"/>
            <w:hideMark/>
          </w:tcPr>
          <w:p w14:paraId="4A445674"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3AB583B9"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4494" w:type="dxa"/>
            <w:tcBorders>
              <w:top w:val="nil"/>
              <w:left w:val="nil"/>
              <w:bottom w:val="nil"/>
              <w:right w:val="nil"/>
            </w:tcBorders>
            <w:shd w:val="clear" w:color="auto" w:fill="FFFFFF"/>
            <w:tcMar>
              <w:top w:w="0" w:type="dxa"/>
              <w:left w:w="0" w:type="dxa"/>
              <w:bottom w:w="0" w:type="dxa"/>
              <w:right w:w="0" w:type="dxa"/>
            </w:tcMar>
            <w:vAlign w:val="center"/>
            <w:hideMark/>
          </w:tcPr>
          <w:p w14:paraId="608B130B"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Thời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giao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của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đất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trước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chuyển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mục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đích</w:t>
            </w:r>
            <w:proofErr w:type="spellEnd"/>
          </w:p>
        </w:tc>
        <w:tc>
          <w:tcPr>
            <w:tcW w:w="0" w:type="auto"/>
            <w:vMerge/>
            <w:tcBorders>
              <w:top w:val="nil"/>
              <w:left w:val="nil"/>
              <w:bottom w:val="nil"/>
              <w:right w:val="nil"/>
            </w:tcBorders>
            <w:vAlign w:val="center"/>
            <w:hideMark/>
          </w:tcPr>
          <w:p w14:paraId="526667BC"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3DA66FDD" w14:textId="77777777" w:rsidR="009B2363" w:rsidRPr="003662E2" w:rsidRDefault="009B2363" w:rsidP="00EC5F89">
            <w:pPr>
              <w:spacing w:after="0" w:line="240" w:lineRule="auto"/>
              <w:jc w:val="both"/>
              <w:rPr>
                <w:rFonts w:eastAsia="Times New Roman" w:cs="Times New Roman"/>
                <w:color w:val="000000" w:themeColor="text1"/>
                <w:szCs w:val="26"/>
              </w:rPr>
            </w:pPr>
          </w:p>
        </w:tc>
      </w:tr>
    </w:tbl>
    <w:p w14:paraId="647A303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3E9875D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w:t>
      </w:r>
    </w:p>
    <w:p w14:paraId="79ED73F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trừ</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w:t>
      </w:r>
    </w:p>
    <w:p w14:paraId="2587F50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trở</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dưới</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6BCEC21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62" w:name="tc_11"/>
      <w:bookmarkEnd w:id="62"/>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75F9A674"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63" w:name="dieu_9"/>
      <w:bookmarkStart w:id="64" w:name="dc_18"/>
      <w:bookmarkStart w:id="65" w:name="_Toc182894886"/>
      <w:bookmarkEnd w:id="63"/>
      <w:bookmarkEnd w:id="64"/>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9.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cấp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nhận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hộ</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nhân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có</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tờ</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về</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4, 5, 6 </w:t>
      </w:r>
      <w:proofErr w:type="spellStart"/>
      <w:r w:rsidRPr="003662E2">
        <w:rPr>
          <w:rFonts w:ascii="Times New Roman" w:eastAsia="Times New Roman" w:hAnsi="Times New Roman" w:cs="Times New Roman"/>
          <w:b/>
          <w:bCs/>
          <w:color w:val="000000" w:themeColor="text1"/>
        </w:rPr>
        <w:t>và</w:t>
      </w:r>
      <w:proofErr w:type="spellEnd"/>
      <w:r w:rsidRPr="003662E2">
        <w:rPr>
          <w:rFonts w:ascii="Times New Roman" w:eastAsia="Times New Roman" w:hAnsi="Times New Roman" w:cs="Times New Roman"/>
          <w:b/>
          <w:bCs/>
          <w:color w:val="000000" w:themeColor="text1"/>
        </w:rPr>
        <w:t xml:space="preserve"> 7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137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65"/>
      <w:proofErr w:type="spellEnd"/>
    </w:p>
    <w:p w14:paraId="05739AC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66" w:name="dc_19"/>
      <w:bookmarkEnd w:id="66"/>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3F0516F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nay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đồng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chậm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kỳ</w:t>
      </w:r>
      <w:proofErr w:type="spellEnd"/>
      <w:r w:rsidRPr="003662E2">
        <w:rPr>
          <w:rFonts w:eastAsia="Times New Roman" w:cs="Times New Roman"/>
          <w:color w:val="000000" w:themeColor="text1"/>
          <w:szCs w:val="26"/>
        </w:rPr>
        <w:t>.</w:t>
      </w:r>
    </w:p>
    <w:p w14:paraId="414EB95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67" w:name="dc_20"/>
      <w:bookmarkStart w:id="68" w:name="tc_12"/>
      <w:bookmarkStart w:id="69" w:name="dc_21"/>
      <w:bookmarkEnd w:id="67"/>
      <w:bookmarkEnd w:id="68"/>
      <w:bookmarkEnd w:id="69"/>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nay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sung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tắc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257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50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tờ</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tờ</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2005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2005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04289CD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bổ</w:t>
      </w:r>
      <w:proofErr w:type="spellEnd"/>
      <w:r w:rsidRPr="003662E2">
        <w:rPr>
          <w:rFonts w:eastAsia="Times New Roman" w:cs="Times New Roman"/>
          <w:color w:val="000000" w:themeColor="text1"/>
          <w:szCs w:val="26"/>
        </w:rPr>
        <w:t xml:space="preserve"> sung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vượt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hồ</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xin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hồ</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w:t>
      </w:r>
    </w:p>
    <w:p w14:paraId="2514B47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70" w:name="dc_22"/>
      <w:bookmarkStart w:id="71" w:name="dc_23"/>
      <w:bookmarkEnd w:id="70"/>
      <w:bookmarkEnd w:id="71"/>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Riêng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tờ</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lastRenderedPageBreak/>
        <w:t>ngoài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265C68C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72" w:name="dc_24"/>
      <w:bookmarkEnd w:id="72"/>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6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Tòa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Trọng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Việt</w:t>
      </w:r>
      <w:proofErr w:type="spellEnd"/>
      <w:r w:rsidRPr="003662E2">
        <w:rPr>
          <w:rFonts w:eastAsia="Times New Roman" w:cs="Times New Roman"/>
          <w:color w:val="000000" w:themeColor="text1"/>
          <w:szCs w:val="26"/>
        </w:rPr>
        <w:t xml:space="preserve"> Nam,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nội</w:t>
      </w:r>
      <w:proofErr w:type="spellEnd"/>
      <w:r w:rsidRPr="003662E2">
        <w:rPr>
          <w:rFonts w:eastAsia="Times New Roman" w:cs="Times New Roman"/>
          <w:color w:val="000000" w:themeColor="text1"/>
          <w:szCs w:val="26"/>
        </w:rPr>
        <w:t xml:space="preserve"> dung </w:t>
      </w:r>
      <w:proofErr w:type="spellStart"/>
      <w:r w:rsidRPr="003662E2">
        <w:rPr>
          <w:rFonts w:eastAsia="Times New Roman" w:cs="Times New Roman"/>
          <w:color w:val="000000" w:themeColor="text1"/>
          <w:szCs w:val="26"/>
        </w:rPr>
        <w:t>giải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422CD74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73" w:name="dc_25"/>
      <w:bookmarkStart w:id="74" w:name="tc_13"/>
      <w:bookmarkStart w:id="75" w:name="tc_14"/>
      <w:bookmarkStart w:id="76" w:name="tc_14_1"/>
      <w:bookmarkEnd w:id="73"/>
      <w:bookmarkEnd w:id="74"/>
      <w:bookmarkEnd w:id="75"/>
      <w:bookmarkEnd w:id="76"/>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nội</w:t>
      </w:r>
      <w:proofErr w:type="spellEnd"/>
      <w:r w:rsidRPr="003662E2">
        <w:rPr>
          <w:rFonts w:eastAsia="Times New Roman" w:cs="Times New Roman"/>
          <w:color w:val="000000" w:themeColor="text1"/>
          <w:szCs w:val="26"/>
        </w:rPr>
        <w:t xml:space="preserve"> dung </w:t>
      </w:r>
      <w:proofErr w:type="spellStart"/>
      <w:r w:rsidRPr="003662E2">
        <w:rPr>
          <w:rFonts w:eastAsia="Times New Roman" w:cs="Times New Roman"/>
          <w:color w:val="000000" w:themeColor="text1"/>
          <w:szCs w:val="26"/>
        </w:rPr>
        <w:t>giải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tùy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nguồn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gốc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tờ</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6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1, 2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9,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10, 11, 12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13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4D4B02E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77" w:name="dc_26"/>
      <w:bookmarkEnd w:id="77"/>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51BC12E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78" w:name="dc_27"/>
      <w:bookmarkEnd w:id="78"/>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1, 2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372E8C8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79" w:name="dc_28"/>
      <w:bookmarkEnd w:id="79"/>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137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nếu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lệ</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cấp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Giấy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nộp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1,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0FD1D1A4"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80" w:name="dieu_10"/>
      <w:bookmarkStart w:id="81" w:name="dc_29"/>
      <w:bookmarkStart w:id="82" w:name="_Toc182894887"/>
      <w:bookmarkEnd w:id="80"/>
      <w:bookmarkEnd w:id="81"/>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10.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cấp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nhận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hộ</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nhân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không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có</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tờ</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về</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mà</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không</w:t>
      </w:r>
      <w:proofErr w:type="spellEnd"/>
      <w:r w:rsidRPr="003662E2">
        <w:rPr>
          <w:rFonts w:ascii="Times New Roman" w:eastAsia="Times New Roman" w:hAnsi="Times New Roman" w:cs="Times New Roman"/>
          <w:b/>
          <w:bCs/>
          <w:color w:val="000000" w:themeColor="text1"/>
        </w:rPr>
        <w:t xml:space="preserve"> vi </w:t>
      </w:r>
      <w:proofErr w:type="spellStart"/>
      <w:r w:rsidRPr="003662E2">
        <w:rPr>
          <w:rFonts w:ascii="Times New Roman" w:eastAsia="Times New Roman" w:hAnsi="Times New Roman" w:cs="Times New Roman"/>
          <w:b/>
          <w:bCs/>
          <w:color w:val="000000" w:themeColor="text1"/>
        </w:rPr>
        <w:t>phạm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pháp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về</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không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thuộc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được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không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đúng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thẩm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1, 2 </w:t>
      </w:r>
      <w:proofErr w:type="spellStart"/>
      <w:r w:rsidRPr="003662E2">
        <w:rPr>
          <w:rFonts w:ascii="Times New Roman" w:eastAsia="Times New Roman" w:hAnsi="Times New Roman" w:cs="Times New Roman"/>
          <w:b/>
          <w:bCs/>
          <w:color w:val="000000" w:themeColor="text1"/>
        </w:rPr>
        <w:t>và</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138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82"/>
      <w:proofErr w:type="spellEnd"/>
    </w:p>
    <w:p w14:paraId="7F6435B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3" w:name="dc_30"/>
      <w:bookmarkEnd w:id="83"/>
      <w:r w:rsidRPr="003662E2">
        <w:rPr>
          <w:rFonts w:eastAsia="Times New Roman" w:cs="Times New Roman"/>
          <w:color w:val="000000" w:themeColor="text1"/>
          <w:szCs w:val="26"/>
        </w:rPr>
        <w:t>1.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18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1980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quy định tại điểm a, điểm d khoản 1 Điều 138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426D0BE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4" w:name="dc_31"/>
      <w:bookmarkEnd w:id="84"/>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vượt hạn mức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quy định tại điểm a khoản 1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725EFF26"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6C6EDB7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73E6145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5CA6F26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vượt hạn mức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đất ở</w:t>
            </w:r>
          </w:p>
        </w:tc>
        <w:tc>
          <w:tcPr>
            <w:tcW w:w="339" w:type="dxa"/>
            <w:tcBorders>
              <w:top w:val="nil"/>
              <w:left w:val="nil"/>
              <w:bottom w:val="nil"/>
              <w:right w:val="nil"/>
            </w:tcBorders>
            <w:tcMar>
              <w:top w:w="0" w:type="dxa"/>
              <w:left w:w="0" w:type="dxa"/>
              <w:bottom w:w="0" w:type="dxa"/>
              <w:right w:w="0" w:type="dxa"/>
            </w:tcMar>
            <w:vAlign w:val="center"/>
            <w:hideMark/>
          </w:tcPr>
          <w:p w14:paraId="0BADEDB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2A85B4A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670AB2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0B630FB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20%</w:t>
            </w:r>
          </w:p>
        </w:tc>
      </w:tr>
    </w:tbl>
    <w:p w14:paraId="416F57E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5" w:name="dc_32"/>
      <w:bookmarkEnd w:id="85"/>
      <w:r w:rsidRPr="003662E2">
        <w:rPr>
          <w:rFonts w:eastAsia="Times New Roman" w:cs="Times New Roman"/>
          <w:color w:val="000000" w:themeColor="text1"/>
          <w:szCs w:val="26"/>
        </w:rPr>
        <w:lastRenderedPageBreak/>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ện trạng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trường hợp người sử dụng đất đề nghị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theo quy định tại điểm d khoản 1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1CC146A5"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678D1A8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2B3EA6E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1D96805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w:t>
            </w:r>
            <w:r w:rsidRPr="003662E2">
              <w:rPr>
                <w:rFonts w:eastAsia="Times New Roman" w:cs="Times New Roman"/>
                <w:i/>
                <w:iCs/>
                <w:color w:val="000000" w:themeColor="text1"/>
                <w:szCs w:val="26"/>
                <w:lang w:val="vi-VN"/>
              </w:rPr>
              <w:br/>
              <w:t>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31C5F32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120CFFF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w:t>
            </w:r>
            <w:r w:rsidRPr="003662E2">
              <w:rPr>
                <w:rFonts w:eastAsia="Times New Roman" w:cs="Times New Roman"/>
                <w:i/>
                <w:iCs/>
                <w:color w:val="000000" w:themeColor="text1"/>
                <w:szCs w:val="26"/>
                <w:lang w:val="vi-VN"/>
              </w:rPr>
              <w:br/>
              <w:t>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17C3C14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4BDA9CE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30%</w:t>
            </w:r>
          </w:p>
        </w:tc>
      </w:tr>
    </w:tbl>
    <w:p w14:paraId="3DBFF8C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6" w:name="dc_33"/>
      <w:bookmarkEnd w:id="86"/>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18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1980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quy định tại khoản 2 Điều 138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08B836D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7" w:name="dc_34"/>
      <w:bookmarkEnd w:id="87"/>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vượt hạn mức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nay được cấp Giấy chứng nhận theo quy định tại điểm a khoản 2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787E1A48"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1E1CF807"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5863EC2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0C6846B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vượt hạn mức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đất ở</w:t>
            </w:r>
          </w:p>
        </w:tc>
        <w:tc>
          <w:tcPr>
            <w:tcW w:w="339" w:type="dxa"/>
            <w:tcBorders>
              <w:top w:val="nil"/>
              <w:left w:val="nil"/>
              <w:bottom w:val="nil"/>
              <w:right w:val="nil"/>
            </w:tcBorders>
            <w:tcMar>
              <w:top w:w="0" w:type="dxa"/>
              <w:left w:w="0" w:type="dxa"/>
              <w:bottom w:w="0" w:type="dxa"/>
              <w:right w:w="0" w:type="dxa"/>
            </w:tcMar>
            <w:vAlign w:val="center"/>
            <w:hideMark/>
          </w:tcPr>
          <w:p w14:paraId="176D1E6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5033A23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7E3FC0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3048EB7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40%</w:t>
            </w:r>
          </w:p>
        </w:tc>
      </w:tr>
    </w:tbl>
    <w:p w14:paraId="18C3252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8" w:name="dc_35"/>
      <w:bookmarkEnd w:id="88"/>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ện trạng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người sử dụng đất đề nghị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theo quy định tại điểm d khoản 2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264EC1E2"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11744F4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361182E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58D6946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3B091D9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67C2388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2100404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21ADDEF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50%</w:t>
            </w:r>
          </w:p>
        </w:tc>
      </w:tr>
    </w:tbl>
    <w:p w14:paraId="3670B80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89" w:name="dc_36"/>
      <w:bookmarkEnd w:id="89"/>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2004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khoản 3 Điều 138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1D50652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0" w:name="dc_37"/>
      <w:bookmarkStart w:id="91" w:name="dc_38"/>
      <w:bookmarkEnd w:id="90"/>
      <w:bookmarkEnd w:id="91"/>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trong hạn mức giao đất ở theo quy định tại khoản 2 Điều 195, khoản 2 Điều 196 Luật Đất đai,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điểm b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176"/>
        <w:gridCol w:w="195"/>
        <w:gridCol w:w="3397"/>
        <w:gridCol w:w="407"/>
        <w:gridCol w:w="2283"/>
        <w:gridCol w:w="425"/>
        <w:gridCol w:w="477"/>
      </w:tblGrid>
      <w:tr w:rsidR="003662E2" w:rsidRPr="003662E2" w14:paraId="345616D8" w14:textId="77777777" w:rsidTr="00655D97">
        <w:trPr>
          <w:tblCellSpacing w:w="0" w:type="dxa"/>
        </w:trPr>
        <w:tc>
          <w:tcPr>
            <w:tcW w:w="2177" w:type="dxa"/>
            <w:tcBorders>
              <w:top w:val="nil"/>
              <w:left w:val="nil"/>
              <w:bottom w:val="nil"/>
              <w:right w:val="nil"/>
            </w:tcBorders>
            <w:tcMar>
              <w:top w:w="0" w:type="dxa"/>
              <w:left w:w="0" w:type="dxa"/>
              <w:bottom w:w="0" w:type="dxa"/>
              <w:right w:w="0" w:type="dxa"/>
            </w:tcMar>
            <w:vAlign w:val="center"/>
            <w:hideMark/>
          </w:tcPr>
          <w:p w14:paraId="3045014D"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195" w:type="dxa"/>
            <w:tcBorders>
              <w:top w:val="nil"/>
              <w:left w:val="nil"/>
              <w:bottom w:val="nil"/>
              <w:right w:val="nil"/>
            </w:tcBorders>
            <w:tcMar>
              <w:top w:w="0" w:type="dxa"/>
              <w:left w:w="0" w:type="dxa"/>
              <w:bottom w:w="0" w:type="dxa"/>
              <w:right w:w="0" w:type="dxa"/>
            </w:tcMar>
            <w:vAlign w:val="center"/>
            <w:hideMark/>
          </w:tcPr>
          <w:p w14:paraId="624FBE0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399" w:type="dxa"/>
            <w:tcBorders>
              <w:top w:val="nil"/>
              <w:left w:val="nil"/>
              <w:bottom w:val="nil"/>
              <w:right w:val="nil"/>
            </w:tcBorders>
            <w:tcMar>
              <w:top w:w="0" w:type="dxa"/>
              <w:left w:w="0" w:type="dxa"/>
              <w:bottom w:w="0" w:type="dxa"/>
              <w:right w:w="0" w:type="dxa"/>
            </w:tcMar>
            <w:vAlign w:val="center"/>
            <w:hideMark/>
          </w:tcPr>
          <w:p w14:paraId="283A620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trong hạn mức giao đất ở</w:t>
            </w:r>
          </w:p>
        </w:tc>
        <w:tc>
          <w:tcPr>
            <w:tcW w:w="407" w:type="dxa"/>
            <w:tcBorders>
              <w:top w:val="nil"/>
              <w:left w:val="nil"/>
              <w:bottom w:val="nil"/>
              <w:right w:val="nil"/>
            </w:tcBorders>
            <w:tcMar>
              <w:top w:w="0" w:type="dxa"/>
              <w:left w:w="0" w:type="dxa"/>
              <w:bottom w:w="0" w:type="dxa"/>
              <w:right w:w="0" w:type="dxa"/>
            </w:tcMar>
            <w:vAlign w:val="center"/>
            <w:hideMark/>
          </w:tcPr>
          <w:p w14:paraId="62CF323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284" w:type="dxa"/>
            <w:tcBorders>
              <w:top w:val="nil"/>
              <w:left w:val="nil"/>
              <w:bottom w:val="nil"/>
              <w:right w:val="nil"/>
            </w:tcBorders>
            <w:tcMar>
              <w:top w:w="0" w:type="dxa"/>
              <w:left w:w="0" w:type="dxa"/>
              <w:bottom w:w="0" w:type="dxa"/>
              <w:right w:w="0" w:type="dxa"/>
            </w:tcMar>
            <w:vAlign w:val="center"/>
            <w:hideMark/>
          </w:tcPr>
          <w:p w14:paraId="41C6E829"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425" w:type="dxa"/>
            <w:tcBorders>
              <w:top w:val="nil"/>
              <w:left w:val="nil"/>
              <w:bottom w:val="nil"/>
              <w:right w:val="nil"/>
            </w:tcBorders>
            <w:tcMar>
              <w:top w:w="0" w:type="dxa"/>
              <w:left w:w="0" w:type="dxa"/>
              <w:bottom w:w="0" w:type="dxa"/>
              <w:right w:w="0" w:type="dxa"/>
            </w:tcMar>
            <w:vAlign w:val="center"/>
            <w:hideMark/>
          </w:tcPr>
          <w:p w14:paraId="06C547D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473" w:type="dxa"/>
            <w:tcBorders>
              <w:top w:val="nil"/>
              <w:left w:val="nil"/>
              <w:bottom w:val="nil"/>
              <w:right w:val="nil"/>
            </w:tcBorders>
            <w:tcMar>
              <w:top w:w="0" w:type="dxa"/>
              <w:left w:w="0" w:type="dxa"/>
              <w:bottom w:w="0" w:type="dxa"/>
              <w:right w:w="0" w:type="dxa"/>
            </w:tcMar>
            <w:vAlign w:val="center"/>
            <w:hideMark/>
          </w:tcPr>
          <w:p w14:paraId="59628A0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20%</w:t>
            </w:r>
          </w:p>
        </w:tc>
      </w:tr>
    </w:tbl>
    <w:p w14:paraId="65B7305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2" w:name="dc_39"/>
      <w:bookmarkStart w:id="93" w:name="dc_40"/>
      <w:bookmarkEnd w:id="92"/>
      <w:bookmarkEnd w:id="93"/>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vượt hạn mức giao đất ở theo quy định tại khoản 2 Điều 195, khoản 2 Điều 196 Luật Đất đai,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điểm a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5188A427"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3FC550B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0FB66CA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6472F2E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vượt hạn mức giao đất ở</w:t>
            </w:r>
          </w:p>
        </w:tc>
        <w:tc>
          <w:tcPr>
            <w:tcW w:w="339" w:type="dxa"/>
            <w:tcBorders>
              <w:top w:val="nil"/>
              <w:left w:val="nil"/>
              <w:bottom w:val="nil"/>
              <w:right w:val="nil"/>
            </w:tcBorders>
            <w:tcMar>
              <w:top w:w="0" w:type="dxa"/>
              <w:left w:w="0" w:type="dxa"/>
              <w:bottom w:w="0" w:type="dxa"/>
              <w:right w:w="0" w:type="dxa"/>
            </w:tcMar>
            <w:vAlign w:val="center"/>
            <w:hideMark/>
          </w:tcPr>
          <w:p w14:paraId="28DE20A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6C9857A0"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2B66799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1553F91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50%</w:t>
            </w:r>
          </w:p>
        </w:tc>
      </w:tr>
    </w:tbl>
    <w:p w14:paraId="020E451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4" w:name="dc_41"/>
      <w:bookmarkEnd w:id="94"/>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thửa đất c</w:t>
      </w:r>
      <w:r w:rsidRPr="003662E2">
        <w:rPr>
          <w:rFonts w:eastAsia="Times New Roman" w:cs="Times New Roman"/>
          <w:color w:val="000000" w:themeColor="text1"/>
          <w:szCs w:val="26"/>
        </w:rPr>
        <w:t>ó s</w:t>
      </w:r>
      <w:r w:rsidRPr="003662E2">
        <w:rPr>
          <w:rFonts w:eastAsia="Times New Roman" w:cs="Times New Roman"/>
          <w:color w:val="000000" w:themeColor="text1"/>
          <w:szCs w:val="26"/>
          <w:lang w:val="vi-VN"/>
        </w:rPr>
        <w:t>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thương mại, dịch vụ, nay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r w:rsidRPr="003662E2">
        <w:rPr>
          <w:rFonts w:eastAsia="Times New Roman" w:cs="Times New Roman"/>
          <w:color w:val="000000" w:themeColor="text1"/>
          <w:szCs w:val="26"/>
        </w:rPr>
        <w:t>à c</w:t>
      </w:r>
      <w:r w:rsidRPr="003662E2">
        <w:rPr>
          <w:rFonts w:eastAsia="Times New Roman" w:cs="Times New Roman"/>
          <w:color w:val="000000" w:themeColor="text1"/>
          <w:szCs w:val="26"/>
          <w:lang w:val="vi-VN"/>
        </w:rPr>
        <w:t>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cơ sở sản xuất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đất thương mại, dịch vụ theo quy định tại điểm c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54"/>
        <w:gridCol w:w="213"/>
        <w:gridCol w:w="3108"/>
        <w:gridCol w:w="320"/>
        <w:gridCol w:w="2753"/>
        <w:gridCol w:w="213"/>
        <w:gridCol w:w="799"/>
      </w:tblGrid>
      <w:tr w:rsidR="003662E2" w:rsidRPr="003662E2" w14:paraId="070FF264" w14:textId="77777777" w:rsidTr="00655D97">
        <w:trPr>
          <w:tblCellSpacing w:w="0" w:type="dxa"/>
        </w:trPr>
        <w:tc>
          <w:tcPr>
            <w:tcW w:w="1954" w:type="dxa"/>
            <w:tcBorders>
              <w:top w:val="nil"/>
              <w:left w:val="nil"/>
              <w:bottom w:val="nil"/>
              <w:right w:val="nil"/>
            </w:tcBorders>
            <w:tcMar>
              <w:top w:w="0" w:type="dxa"/>
              <w:left w:w="0" w:type="dxa"/>
              <w:bottom w:w="0" w:type="dxa"/>
              <w:right w:w="0" w:type="dxa"/>
            </w:tcMar>
            <w:vAlign w:val="center"/>
            <w:hideMark/>
          </w:tcPr>
          <w:p w14:paraId="787E0DF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3" w:type="dxa"/>
            <w:tcBorders>
              <w:top w:val="nil"/>
              <w:left w:val="nil"/>
              <w:bottom w:val="nil"/>
              <w:right w:val="nil"/>
            </w:tcBorders>
            <w:tcMar>
              <w:top w:w="0" w:type="dxa"/>
              <w:left w:w="0" w:type="dxa"/>
              <w:bottom w:w="0" w:type="dxa"/>
              <w:right w:w="0" w:type="dxa"/>
            </w:tcMar>
            <w:vAlign w:val="center"/>
            <w:hideMark/>
          </w:tcPr>
          <w:p w14:paraId="16EA07C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08" w:type="dxa"/>
            <w:tcBorders>
              <w:top w:val="nil"/>
              <w:left w:val="nil"/>
              <w:bottom w:val="nil"/>
              <w:right w:val="nil"/>
            </w:tcBorders>
            <w:tcMar>
              <w:top w:w="0" w:type="dxa"/>
              <w:left w:w="0" w:type="dxa"/>
              <w:bottom w:w="0" w:type="dxa"/>
              <w:right w:w="0" w:type="dxa"/>
            </w:tcMar>
            <w:vAlign w:val="center"/>
            <w:hideMark/>
          </w:tcPr>
          <w:p w14:paraId="2B387E3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20" w:type="dxa"/>
            <w:tcBorders>
              <w:top w:val="nil"/>
              <w:left w:val="nil"/>
              <w:bottom w:val="nil"/>
              <w:right w:val="nil"/>
            </w:tcBorders>
            <w:tcMar>
              <w:top w:w="0" w:type="dxa"/>
              <w:left w:w="0" w:type="dxa"/>
              <w:bottom w:w="0" w:type="dxa"/>
              <w:right w:w="0" w:type="dxa"/>
            </w:tcMar>
            <w:vAlign w:val="center"/>
            <w:hideMark/>
          </w:tcPr>
          <w:p w14:paraId="314EA43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753" w:type="dxa"/>
            <w:tcBorders>
              <w:top w:val="nil"/>
              <w:left w:val="nil"/>
              <w:bottom w:val="nil"/>
              <w:right w:val="nil"/>
            </w:tcBorders>
            <w:tcMar>
              <w:top w:w="0" w:type="dxa"/>
              <w:left w:w="0" w:type="dxa"/>
              <w:bottom w:w="0" w:type="dxa"/>
              <w:right w:w="0" w:type="dxa"/>
            </w:tcMar>
            <w:vAlign w:val="center"/>
            <w:hideMark/>
          </w:tcPr>
          <w:p w14:paraId="30FE166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213" w:type="dxa"/>
            <w:tcBorders>
              <w:top w:val="nil"/>
              <w:left w:val="nil"/>
              <w:bottom w:val="nil"/>
              <w:right w:val="nil"/>
            </w:tcBorders>
            <w:tcMar>
              <w:top w:w="0" w:type="dxa"/>
              <w:left w:w="0" w:type="dxa"/>
              <w:bottom w:w="0" w:type="dxa"/>
              <w:right w:w="0" w:type="dxa"/>
            </w:tcMar>
            <w:vAlign w:val="center"/>
            <w:hideMark/>
          </w:tcPr>
          <w:p w14:paraId="1EAEAAD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799" w:type="dxa"/>
            <w:tcBorders>
              <w:top w:val="nil"/>
              <w:left w:val="nil"/>
              <w:bottom w:val="nil"/>
              <w:right w:val="nil"/>
            </w:tcBorders>
            <w:tcMar>
              <w:top w:w="0" w:type="dxa"/>
              <w:left w:w="0" w:type="dxa"/>
              <w:bottom w:w="0" w:type="dxa"/>
              <w:right w:w="0" w:type="dxa"/>
            </w:tcMar>
            <w:vAlign w:val="center"/>
            <w:hideMark/>
          </w:tcPr>
          <w:p w14:paraId="2DDCB4C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60%</w:t>
            </w:r>
          </w:p>
        </w:tc>
      </w:tr>
    </w:tbl>
    <w:p w14:paraId="09D28D5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5" w:name="dc_42"/>
      <w:bookmarkEnd w:id="95"/>
      <w:r w:rsidRPr="003662E2">
        <w:rPr>
          <w:rFonts w:eastAsia="Times New Roman" w:cs="Times New Roman"/>
          <w:color w:val="000000" w:themeColor="text1"/>
          <w:szCs w:val="26"/>
        </w:rPr>
        <w:t>d)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ện trạng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trường hợp người sử dụng đất đề nghị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phi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theo quy định tại điểm d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340A8F73"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6D861AF9"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4CC5BBC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58C12B0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059CFA8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7242A82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023923E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6524137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60%</w:t>
            </w:r>
          </w:p>
        </w:tc>
      </w:tr>
    </w:tbl>
    <w:p w14:paraId="142DFE8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6" w:name="dc_43"/>
      <w:bookmarkEnd w:id="96"/>
      <w:r w:rsidRPr="003662E2">
        <w:rPr>
          <w:rFonts w:eastAsia="Times New Roman" w:cs="Times New Roman"/>
          <w:color w:val="000000" w:themeColor="text1"/>
          <w:szCs w:val="26"/>
        </w:rPr>
        <w:t>4.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2004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khoản 3 Điều 138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4389588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7" w:name="dc_44"/>
      <w:bookmarkStart w:id="98" w:name="dc_45"/>
      <w:bookmarkEnd w:id="97"/>
      <w:bookmarkEnd w:id="98"/>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trong hạn mức giao đất ở theo quy định tại khoản 2 Điều 195, khoản 2 Điều 196 Luật Đất đai,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điểm b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781785A4"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07161FB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76CA8B4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534F56E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trong hạn mức giao đất ở</w:t>
            </w:r>
          </w:p>
        </w:tc>
        <w:tc>
          <w:tcPr>
            <w:tcW w:w="339" w:type="dxa"/>
            <w:tcBorders>
              <w:top w:val="nil"/>
              <w:left w:val="nil"/>
              <w:bottom w:val="nil"/>
              <w:right w:val="nil"/>
            </w:tcBorders>
            <w:tcMar>
              <w:top w:w="0" w:type="dxa"/>
              <w:left w:w="0" w:type="dxa"/>
              <w:bottom w:w="0" w:type="dxa"/>
              <w:right w:w="0" w:type="dxa"/>
            </w:tcMar>
            <w:vAlign w:val="center"/>
            <w:hideMark/>
          </w:tcPr>
          <w:p w14:paraId="25C4AEE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0576EAD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3E1B73C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3E34511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40%</w:t>
            </w:r>
          </w:p>
        </w:tc>
      </w:tr>
    </w:tbl>
    <w:p w14:paraId="396EDDD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99" w:name="dc_46"/>
      <w:bookmarkStart w:id="100" w:name="dc_47"/>
      <w:bookmarkEnd w:id="99"/>
      <w:bookmarkEnd w:id="100"/>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vượt hạn mức giao đất ở theo quy định tại khoản 2 Điều 195, khoản 2 Điều 196 Luật Đất đai,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điểm a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1ACC348F"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6D404A8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56771DD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32BFA49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vượt hạn mức giao đất ở</w:t>
            </w:r>
          </w:p>
        </w:tc>
        <w:tc>
          <w:tcPr>
            <w:tcW w:w="339" w:type="dxa"/>
            <w:tcBorders>
              <w:top w:val="nil"/>
              <w:left w:val="nil"/>
              <w:bottom w:val="nil"/>
              <w:right w:val="nil"/>
            </w:tcBorders>
            <w:tcMar>
              <w:top w:w="0" w:type="dxa"/>
              <w:left w:w="0" w:type="dxa"/>
              <w:bottom w:w="0" w:type="dxa"/>
              <w:right w:w="0" w:type="dxa"/>
            </w:tcMar>
            <w:vAlign w:val="center"/>
            <w:hideMark/>
          </w:tcPr>
          <w:p w14:paraId="7D19B0C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5DA0D66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7E4D37B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735EE6E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70%</w:t>
            </w:r>
          </w:p>
        </w:tc>
      </w:tr>
    </w:tbl>
    <w:p w14:paraId="27091E4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01" w:name="dc_48"/>
      <w:bookmarkEnd w:id="101"/>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thửa đất c</w:t>
      </w:r>
      <w:r w:rsidRPr="003662E2">
        <w:rPr>
          <w:rFonts w:eastAsia="Times New Roman" w:cs="Times New Roman"/>
          <w:color w:val="000000" w:themeColor="text1"/>
          <w:szCs w:val="26"/>
        </w:rPr>
        <w:t>ó s</w:t>
      </w:r>
      <w:r w:rsidRPr="003662E2">
        <w:rPr>
          <w:rFonts w:eastAsia="Times New Roman" w:cs="Times New Roman"/>
          <w:color w:val="000000" w:themeColor="text1"/>
          <w:szCs w:val="26"/>
          <w:lang w:val="vi-VN"/>
        </w:rPr>
        <w:t>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thương mại, dịch vụ, nay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r w:rsidRPr="003662E2">
        <w:rPr>
          <w:rFonts w:eastAsia="Times New Roman" w:cs="Times New Roman"/>
          <w:color w:val="000000" w:themeColor="text1"/>
          <w:szCs w:val="26"/>
        </w:rPr>
        <w:t>à c</w:t>
      </w:r>
      <w:r w:rsidRPr="003662E2">
        <w:rPr>
          <w:rFonts w:eastAsia="Times New Roman" w:cs="Times New Roman"/>
          <w:color w:val="000000" w:themeColor="text1"/>
          <w:szCs w:val="26"/>
          <w:lang w:val="vi-VN"/>
        </w:rPr>
        <w:t>ấp Giấy chứng nhận đất cơ sở sản xuất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đất thương mại, dịch vụ theo quy định tại điểm c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5"/>
        <w:gridCol w:w="214"/>
        <w:gridCol w:w="3132"/>
        <w:gridCol w:w="338"/>
        <w:gridCol w:w="2669"/>
        <w:gridCol w:w="338"/>
        <w:gridCol w:w="694"/>
      </w:tblGrid>
      <w:tr w:rsidR="003662E2" w:rsidRPr="003662E2" w14:paraId="2DBF7421" w14:textId="77777777" w:rsidTr="00655D97">
        <w:trPr>
          <w:tblCellSpacing w:w="0" w:type="dxa"/>
        </w:trPr>
        <w:tc>
          <w:tcPr>
            <w:tcW w:w="1975" w:type="dxa"/>
            <w:tcBorders>
              <w:top w:val="nil"/>
              <w:left w:val="nil"/>
              <w:bottom w:val="nil"/>
              <w:right w:val="nil"/>
            </w:tcBorders>
            <w:tcMar>
              <w:top w:w="0" w:type="dxa"/>
              <w:left w:w="0" w:type="dxa"/>
              <w:bottom w:w="0" w:type="dxa"/>
              <w:right w:w="0" w:type="dxa"/>
            </w:tcMar>
            <w:vAlign w:val="center"/>
            <w:hideMark/>
          </w:tcPr>
          <w:p w14:paraId="23DC4D56"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558F9C2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2" w:type="dxa"/>
            <w:tcBorders>
              <w:top w:val="nil"/>
              <w:left w:val="nil"/>
              <w:bottom w:val="nil"/>
              <w:right w:val="nil"/>
            </w:tcBorders>
            <w:tcMar>
              <w:top w:w="0" w:type="dxa"/>
              <w:left w:w="0" w:type="dxa"/>
              <w:bottom w:w="0" w:type="dxa"/>
              <w:right w:w="0" w:type="dxa"/>
            </w:tcMar>
            <w:vAlign w:val="center"/>
            <w:hideMark/>
          </w:tcPr>
          <w:p w14:paraId="0166820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8" w:type="dxa"/>
            <w:tcBorders>
              <w:top w:val="nil"/>
              <w:left w:val="nil"/>
              <w:bottom w:val="nil"/>
              <w:right w:val="nil"/>
            </w:tcBorders>
            <w:tcMar>
              <w:top w:w="0" w:type="dxa"/>
              <w:left w:w="0" w:type="dxa"/>
              <w:bottom w:w="0" w:type="dxa"/>
              <w:right w:w="0" w:type="dxa"/>
            </w:tcMar>
            <w:vAlign w:val="center"/>
            <w:hideMark/>
          </w:tcPr>
          <w:p w14:paraId="5497E63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669" w:type="dxa"/>
            <w:tcBorders>
              <w:top w:val="nil"/>
              <w:left w:val="nil"/>
              <w:bottom w:val="nil"/>
              <w:right w:val="nil"/>
            </w:tcBorders>
            <w:tcMar>
              <w:top w:w="0" w:type="dxa"/>
              <w:left w:w="0" w:type="dxa"/>
              <w:bottom w:w="0" w:type="dxa"/>
              <w:right w:w="0" w:type="dxa"/>
            </w:tcMar>
            <w:vAlign w:val="center"/>
            <w:hideMark/>
          </w:tcPr>
          <w:p w14:paraId="6266CBD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8" w:type="dxa"/>
            <w:tcBorders>
              <w:top w:val="nil"/>
              <w:left w:val="nil"/>
              <w:bottom w:val="nil"/>
              <w:right w:val="nil"/>
            </w:tcBorders>
            <w:tcMar>
              <w:top w:w="0" w:type="dxa"/>
              <w:left w:w="0" w:type="dxa"/>
              <w:bottom w:w="0" w:type="dxa"/>
              <w:right w:w="0" w:type="dxa"/>
            </w:tcMar>
            <w:vAlign w:val="center"/>
            <w:hideMark/>
          </w:tcPr>
          <w:p w14:paraId="1CA75EA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694" w:type="dxa"/>
            <w:tcBorders>
              <w:top w:val="nil"/>
              <w:left w:val="nil"/>
              <w:bottom w:val="nil"/>
              <w:right w:val="nil"/>
            </w:tcBorders>
            <w:tcMar>
              <w:top w:w="0" w:type="dxa"/>
              <w:left w:w="0" w:type="dxa"/>
              <w:bottom w:w="0" w:type="dxa"/>
              <w:right w:w="0" w:type="dxa"/>
            </w:tcMar>
            <w:vAlign w:val="center"/>
            <w:hideMark/>
          </w:tcPr>
          <w:p w14:paraId="5BE6510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70%</w:t>
            </w:r>
          </w:p>
        </w:tc>
      </w:tr>
    </w:tbl>
    <w:p w14:paraId="24D6CFC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02" w:name="dc_49"/>
      <w:bookmarkEnd w:id="102"/>
      <w:r w:rsidRPr="003662E2">
        <w:rPr>
          <w:rFonts w:eastAsia="Times New Roman" w:cs="Times New Roman"/>
          <w:color w:val="000000" w:themeColor="text1"/>
          <w:szCs w:val="26"/>
        </w:rPr>
        <w:t>d)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ện trạng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trường hợp người sử dụng đất đề nghị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theo quy định tại điểm d khoản 3 Điều 138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44F64748"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5FED210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2719552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11E373F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5DE454D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1B97D05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2A1F71D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135F2AB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70%</w:t>
            </w:r>
          </w:p>
        </w:tc>
      </w:tr>
    </w:tbl>
    <w:p w14:paraId="371973B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03" w:name="tc_15"/>
      <w:bookmarkEnd w:id="103"/>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3, v</w:t>
      </w:r>
      <w:r w:rsidRPr="003662E2">
        <w:rPr>
          <w:rFonts w:eastAsia="Times New Roman" w:cs="Times New Roman"/>
          <w:color w:val="000000" w:themeColor="text1"/>
          <w:szCs w:val="26"/>
        </w:rPr>
        <w:t xml:space="preserve">à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khoản 1 Điều 5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người sử dụng đất nộp đủ hồ sơ hợp lệ theo quy định.</w:t>
      </w:r>
    </w:p>
    <w:p w14:paraId="66791629"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04" w:name="dieu_11"/>
      <w:bookmarkStart w:id="105" w:name="dc_50"/>
      <w:bookmarkStart w:id="106" w:name="_Toc182894888"/>
      <w:bookmarkEnd w:id="104"/>
      <w:bookmarkEnd w:id="10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11.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cấp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nhận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hộ</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nhân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có</w:t>
      </w:r>
      <w:proofErr w:type="spellEnd"/>
      <w:r w:rsidRPr="003662E2">
        <w:rPr>
          <w:rFonts w:ascii="Times New Roman" w:eastAsia="Times New Roman" w:hAnsi="Times New Roman" w:cs="Times New Roman"/>
          <w:b/>
          <w:bCs/>
          <w:color w:val="000000" w:themeColor="text1"/>
        </w:rPr>
        <w:t xml:space="preserve"> vi </w:t>
      </w:r>
      <w:proofErr w:type="spellStart"/>
      <w:r w:rsidRPr="003662E2">
        <w:rPr>
          <w:rFonts w:ascii="Times New Roman" w:eastAsia="Times New Roman" w:hAnsi="Times New Roman" w:cs="Times New Roman"/>
          <w:b/>
          <w:bCs/>
          <w:color w:val="000000" w:themeColor="text1"/>
        </w:rPr>
        <w:t>phạm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pháp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trước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ngày</w:t>
      </w:r>
      <w:proofErr w:type="spellEnd"/>
      <w:r w:rsidRPr="003662E2">
        <w:rPr>
          <w:rFonts w:ascii="Times New Roman" w:eastAsia="Times New Roman" w:hAnsi="Times New Roman" w:cs="Times New Roman"/>
          <w:b/>
          <w:bCs/>
          <w:color w:val="000000" w:themeColor="text1"/>
        </w:rPr>
        <w:t xml:space="preserve"> 01 </w:t>
      </w:r>
      <w:proofErr w:type="spellStart"/>
      <w:r w:rsidRPr="003662E2">
        <w:rPr>
          <w:rFonts w:ascii="Times New Roman" w:eastAsia="Times New Roman" w:hAnsi="Times New Roman" w:cs="Times New Roman"/>
          <w:b/>
          <w:bCs/>
          <w:color w:val="000000" w:themeColor="text1"/>
        </w:rPr>
        <w:t>tháng</w:t>
      </w:r>
      <w:proofErr w:type="spellEnd"/>
      <w:r w:rsidRPr="003662E2">
        <w:rPr>
          <w:rFonts w:ascii="Times New Roman" w:eastAsia="Times New Roman" w:hAnsi="Times New Roman" w:cs="Times New Roman"/>
          <w:b/>
          <w:bCs/>
          <w:color w:val="000000" w:themeColor="text1"/>
        </w:rPr>
        <w:t xml:space="preserve"> 7 </w:t>
      </w:r>
      <w:proofErr w:type="spellStart"/>
      <w:r w:rsidRPr="003662E2">
        <w:rPr>
          <w:rFonts w:ascii="Times New Roman" w:eastAsia="Times New Roman" w:hAnsi="Times New Roman" w:cs="Times New Roman"/>
          <w:b/>
          <w:bCs/>
          <w:color w:val="000000" w:themeColor="text1"/>
        </w:rPr>
        <w:t>năm</w:t>
      </w:r>
      <w:proofErr w:type="spellEnd"/>
      <w:r w:rsidRPr="003662E2">
        <w:rPr>
          <w:rFonts w:ascii="Times New Roman" w:eastAsia="Times New Roman" w:hAnsi="Times New Roman" w:cs="Times New Roman"/>
          <w:b/>
          <w:bCs/>
          <w:color w:val="000000" w:themeColor="text1"/>
        </w:rPr>
        <w:t xml:space="preserve"> 2014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1, 2 </w:t>
      </w:r>
      <w:proofErr w:type="spellStart"/>
      <w:r w:rsidRPr="003662E2">
        <w:rPr>
          <w:rFonts w:ascii="Times New Roman" w:eastAsia="Times New Roman" w:hAnsi="Times New Roman" w:cs="Times New Roman"/>
          <w:b/>
          <w:bCs/>
          <w:color w:val="000000" w:themeColor="text1"/>
        </w:rPr>
        <w:t>và</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139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106"/>
      <w:proofErr w:type="spellEnd"/>
    </w:p>
    <w:p w14:paraId="4E54053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07" w:name="dc_51"/>
      <w:bookmarkEnd w:id="107"/>
      <w:r w:rsidRPr="003662E2">
        <w:rPr>
          <w:rFonts w:eastAsia="Times New Roman" w:cs="Times New Roman"/>
          <w:color w:val="000000" w:themeColor="text1"/>
          <w:szCs w:val="26"/>
        </w:rPr>
        <w:t>1.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18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1980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khoản 1, điểm c khoản 2, điểm a khoản 3 Điều 139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08585B5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08" w:name="dc_52"/>
      <w:bookmarkEnd w:id="108"/>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cấp Giấy chứng nhận trong hạn mức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theo quy định tại khoản 5 Điều 141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6449A9A8"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40B5862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0EE7723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601458E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trong hạn mức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đất ở</w:t>
            </w:r>
          </w:p>
        </w:tc>
        <w:tc>
          <w:tcPr>
            <w:tcW w:w="339" w:type="dxa"/>
            <w:tcBorders>
              <w:top w:val="nil"/>
              <w:left w:val="nil"/>
              <w:bottom w:val="nil"/>
              <w:right w:val="nil"/>
            </w:tcBorders>
            <w:tcMar>
              <w:top w:w="0" w:type="dxa"/>
              <w:left w:w="0" w:type="dxa"/>
              <w:bottom w:w="0" w:type="dxa"/>
              <w:right w:w="0" w:type="dxa"/>
            </w:tcMar>
            <w:vAlign w:val="center"/>
            <w:hideMark/>
          </w:tcPr>
          <w:p w14:paraId="07A2877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01344810"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4DBD412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7078C5D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10%</w:t>
            </w:r>
          </w:p>
        </w:tc>
      </w:tr>
    </w:tbl>
    <w:p w14:paraId="78FE7DD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09" w:name="dc_53"/>
      <w:bookmarkEnd w:id="109"/>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cấp Giấy chứng nhận vượt hạn mức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theo quy định tại khoản 5 Điều 141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032503AA"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562EFCA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639F27D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6BC97F5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vượt hạn mức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đất ở</w:t>
            </w:r>
          </w:p>
        </w:tc>
        <w:tc>
          <w:tcPr>
            <w:tcW w:w="339" w:type="dxa"/>
            <w:tcBorders>
              <w:top w:val="nil"/>
              <w:left w:val="nil"/>
              <w:bottom w:val="nil"/>
              <w:right w:val="nil"/>
            </w:tcBorders>
            <w:tcMar>
              <w:top w:w="0" w:type="dxa"/>
              <w:left w:w="0" w:type="dxa"/>
              <w:bottom w:w="0" w:type="dxa"/>
              <w:right w:w="0" w:type="dxa"/>
            </w:tcMar>
            <w:vAlign w:val="center"/>
            <w:hideMark/>
          </w:tcPr>
          <w:p w14:paraId="2C27D51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0F26F07C"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3E474B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4E5DE4F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30%</w:t>
            </w:r>
          </w:p>
        </w:tc>
      </w:tr>
    </w:tbl>
    <w:p w14:paraId="3E0A4BE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cấp giấy chứng nhận:</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67D44CF4"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2C0DB64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2516B3D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72FDDDC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1030F3C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4104074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5297482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10B76CC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40%</w:t>
            </w:r>
          </w:p>
        </w:tc>
      </w:tr>
    </w:tbl>
    <w:p w14:paraId="56991DD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0" w:name="dc_54"/>
      <w:bookmarkEnd w:id="110"/>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18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1980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khoản 1, điểm c khoản 2, điểm a khoản 3 Điều 139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4B1B460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1" w:name="dc_55"/>
      <w:bookmarkEnd w:id="111"/>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cấp Giấy chứng nhận trong hạn mức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theo quy định tại khoản 5 Điều 141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0D19BB11"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7059805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349D334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0DC4913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trong hạn mức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đất ở</w:t>
            </w:r>
          </w:p>
        </w:tc>
        <w:tc>
          <w:tcPr>
            <w:tcW w:w="339" w:type="dxa"/>
            <w:tcBorders>
              <w:top w:val="nil"/>
              <w:left w:val="nil"/>
              <w:bottom w:val="nil"/>
              <w:right w:val="nil"/>
            </w:tcBorders>
            <w:tcMar>
              <w:top w:w="0" w:type="dxa"/>
              <w:left w:w="0" w:type="dxa"/>
              <w:bottom w:w="0" w:type="dxa"/>
              <w:right w:w="0" w:type="dxa"/>
            </w:tcMar>
            <w:vAlign w:val="center"/>
            <w:hideMark/>
          </w:tcPr>
          <w:p w14:paraId="4904D3A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5939CA7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19186A8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58BAB0B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20%</w:t>
            </w:r>
          </w:p>
        </w:tc>
      </w:tr>
    </w:tbl>
    <w:p w14:paraId="2F2A2E3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2" w:name="dc_56"/>
      <w:bookmarkEnd w:id="112"/>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cấp Giấy chứng nhận vượt hạn mức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theo quy định tại khoản 5 Điều 141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06750763"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003B4F1F"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7E56FDA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6A4DBBA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vượt hạn mức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đất ở</w:t>
            </w:r>
          </w:p>
        </w:tc>
        <w:tc>
          <w:tcPr>
            <w:tcW w:w="339" w:type="dxa"/>
            <w:tcBorders>
              <w:top w:val="nil"/>
              <w:left w:val="nil"/>
              <w:bottom w:val="nil"/>
              <w:right w:val="nil"/>
            </w:tcBorders>
            <w:tcMar>
              <w:top w:w="0" w:type="dxa"/>
              <w:left w:w="0" w:type="dxa"/>
              <w:bottom w:w="0" w:type="dxa"/>
              <w:right w:w="0" w:type="dxa"/>
            </w:tcMar>
            <w:vAlign w:val="center"/>
            <w:hideMark/>
          </w:tcPr>
          <w:p w14:paraId="4324983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6DF01F57"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2FEF30A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0629A39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50%</w:t>
            </w:r>
          </w:p>
        </w:tc>
      </w:tr>
    </w:tbl>
    <w:p w14:paraId="52A9114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cấp giấy chứng nhận:</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4879C6A7"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3B094A2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6E6EA73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2610C14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6BD4209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43F3A34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74CC24B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56A9BB0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60%</w:t>
            </w:r>
          </w:p>
        </w:tc>
      </w:tr>
    </w:tbl>
    <w:p w14:paraId="02C6C1D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3" w:name="dc_57"/>
      <w:bookmarkEnd w:id="113"/>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2004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khoản 1, điểm c khoản 2, điểm a khoản 3 Điều 139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1E0758C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4" w:name="dc_58"/>
      <w:bookmarkEnd w:id="114"/>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cấp Giấy chứng nhận trong hạn mức giao đất ở theo quy định tại khoản 2 Điều 195, khoản 2 Điều 196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34ACCD3A"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1AE4C36D"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5529F8E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463D7FC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trong hạn mức giao đất ở</w:t>
            </w:r>
          </w:p>
        </w:tc>
        <w:tc>
          <w:tcPr>
            <w:tcW w:w="339" w:type="dxa"/>
            <w:tcBorders>
              <w:top w:val="nil"/>
              <w:left w:val="nil"/>
              <w:bottom w:val="nil"/>
              <w:right w:val="nil"/>
            </w:tcBorders>
            <w:tcMar>
              <w:top w:w="0" w:type="dxa"/>
              <w:left w:w="0" w:type="dxa"/>
              <w:bottom w:w="0" w:type="dxa"/>
              <w:right w:w="0" w:type="dxa"/>
            </w:tcMar>
            <w:vAlign w:val="center"/>
            <w:hideMark/>
          </w:tcPr>
          <w:p w14:paraId="405B6C9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0E622717"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6825A5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31D0DCA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30%</w:t>
            </w:r>
          </w:p>
        </w:tc>
      </w:tr>
    </w:tbl>
    <w:p w14:paraId="644A018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5" w:name="dc_59"/>
      <w:bookmarkEnd w:id="115"/>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vượt hạn mức giao đất ở theo quy định tại khoản 2 Điều 195, khoản 2 Điều 196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7B48186D"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0628D77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67DE675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5A2E50A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vượt hạn mức giao đất ở</w:t>
            </w:r>
          </w:p>
        </w:tc>
        <w:tc>
          <w:tcPr>
            <w:tcW w:w="339" w:type="dxa"/>
            <w:tcBorders>
              <w:top w:val="nil"/>
              <w:left w:val="nil"/>
              <w:bottom w:val="nil"/>
              <w:right w:val="nil"/>
            </w:tcBorders>
            <w:tcMar>
              <w:top w:w="0" w:type="dxa"/>
              <w:left w:w="0" w:type="dxa"/>
              <w:bottom w:w="0" w:type="dxa"/>
              <w:right w:w="0" w:type="dxa"/>
            </w:tcMar>
            <w:vAlign w:val="center"/>
            <w:hideMark/>
          </w:tcPr>
          <w:p w14:paraId="3DD9531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555652B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BAFB50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4EC1C8F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60%</w:t>
            </w:r>
          </w:p>
        </w:tc>
      </w:tr>
    </w:tbl>
    <w:p w14:paraId="17DE063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cấp giấy chứng nhận:</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6519DA6E"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3BA1F05B"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4E8EB49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53B3D7E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356EB63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735090F9"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74D6A77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69E3D97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70%</w:t>
            </w:r>
          </w:p>
        </w:tc>
      </w:tr>
    </w:tbl>
    <w:p w14:paraId="2BDD9D0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6" w:name="dc_60"/>
      <w:bookmarkEnd w:id="116"/>
      <w:r w:rsidRPr="003662E2">
        <w:rPr>
          <w:rFonts w:eastAsia="Times New Roman" w:cs="Times New Roman"/>
          <w:color w:val="000000" w:themeColor="text1"/>
          <w:szCs w:val="26"/>
        </w:rPr>
        <w:t>4.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2004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nay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tại khoản 1, điểm c khoản 2, điểm a khoản 3 Điều 139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6FDD108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7" w:name="dc_61"/>
      <w:bookmarkEnd w:id="117"/>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cấp Giấy chứng nhận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ở (trong hạn mức giao đất ở, vượt hạn mức giao đất ở theo quy định tại khoản 2 Điều 195, khoản 2 Điều 196 Luật Đất đai):</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2B092500"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0ED094E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72ECB3F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7DC1BD7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l</w:t>
            </w:r>
            <w:r w:rsidRPr="003662E2">
              <w:rPr>
                <w:rFonts w:eastAsia="Times New Roman" w:cs="Times New Roman"/>
                <w:i/>
                <w:iCs/>
                <w:color w:val="000000" w:themeColor="text1"/>
                <w:szCs w:val="26"/>
              </w:rPr>
              <w:t>à đ</w:t>
            </w:r>
            <w:r w:rsidRPr="003662E2">
              <w:rPr>
                <w:rFonts w:eastAsia="Times New Roman" w:cs="Times New Roman"/>
                <w:i/>
                <w:iCs/>
                <w:color w:val="000000" w:themeColor="text1"/>
                <w:szCs w:val="26"/>
                <w:lang w:val="vi-VN"/>
              </w:rPr>
              <w:t>ất ở</w:t>
            </w:r>
          </w:p>
        </w:tc>
        <w:tc>
          <w:tcPr>
            <w:tcW w:w="339" w:type="dxa"/>
            <w:tcBorders>
              <w:top w:val="nil"/>
              <w:left w:val="nil"/>
              <w:bottom w:val="nil"/>
              <w:right w:val="nil"/>
            </w:tcBorders>
            <w:tcMar>
              <w:top w:w="0" w:type="dxa"/>
              <w:left w:w="0" w:type="dxa"/>
              <w:bottom w:w="0" w:type="dxa"/>
              <w:right w:w="0" w:type="dxa"/>
            </w:tcMar>
            <w:vAlign w:val="center"/>
            <w:hideMark/>
          </w:tcPr>
          <w:p w14:paraId="0C8F307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6C4306CA"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268711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5BC8379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80%</w:t>
            </w:r>
          </w:p>
        </w:tc>
      </w:tr>
    </w:tbl>
    <w:p w14:paraId="18DD2A9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nay được cấp Giấy chứng nhận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cấp giấy chứng nhận:</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391023E3"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77B8E36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0AF82DB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6DFDF2A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w:t>
            </w:r>
          </w:p>
        </w:tc>
        <w:tc>
          <w:tcPr>
            <w:tcW w:w="339" w:type="dxa"/>
            <w:tcBorders>
              <w:top w:val="nil"/>
              <w:left w:val="nil"/>
              <w:bottom w:val="nil"/>
              <w:right w:val="nil"/>
            </w:tcBorders>
            <w:tcMar>
              <w:top w:w="0" w:type="dxa"/>
              <w:left w:w="0" w:type="dxa"/>
              <w:bottom w:w="0" w:type="dxa"/>
              <w:right w:w="0" w:type="dxa"/>
            </w:tcMar>
            <w:vAlign w:val="center"/>
            <w:hideMark/>
          </w:tcPr>
          <w:p w14:paraId="4254086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2CD42A5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của loại đất được c</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w:t>
            </w:r>
            <w:proofErr w:type="spellEnd"/>
            <w:r w:rsidRPr="003662E2">
              <w:rPr>
                <w:rFonts w:eastAsia="Times New Roman" w:cs="Times New Roman"/>
                <w:i/>
                <w:iCs/>
                <w:color w:val="000000" w:themeColor="text1"/>
                <w:szCs w:val="26"/>
                <w:lang w:val="vi-VN"/>
              </w:rPr>
              <w:t>ận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626854C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5788E04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80%</w:t>
            </w:r>
          </w:p>
        </w:tc>
      </w:tr>
    </w:tbl>
    <w:p w14:paraId="3B3D821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18" w:name="tc_16"/>
      <w:bookmarkEnd w:id="118"/>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3 v</w:t>
      </w:r>
      <w:r w:rsidRPr="003662E2">
        <w:rPr>
          <w:rFonts w:eastAsia="Times New Roman" w:cs="Times New Roman"/>
          <w:color w:val="000000" w:themeColor="text1"/>
          <w:szCs w:val="26"/>
        </w:rPr>
        <w:t xml:space="preserve">à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khoản 1 Điều 5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người sử dụng đất nộp đủ hồ sơ hợp lệ theo quy định.</w:t>
      </w:r>
    </w:p>
    <w:p w14:paraId="41B5C41E"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19" w:name="dieu_12"/>
      <w:bookmarkStart w:id="120" w:name="dc_62"/>
      <w:bookmarkStart w:id="121" w:name="_Toc182894889"/>
      <w:bookmarkEnd w:id="119"/>
      <w:bookmarkEnd w:id="120"/>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12.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cấp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nhận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được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không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đúng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thẩm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140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121"/>
      <w:proofErr w:type="spellEnd"/>
    </w:p>
    <w:p w14:paraId="7531791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22" w:name="dc_63"/>
      <w:bookmarkEnd w:id="122"/>
      <w:r w:rsidRPr="003662E2">
        <w:rPr>
          <w:rFonts w:eastAsia="Times New Roman" w:cs="Times New Roman"/>
          <w:color w:val="000000" w:themeColor="text1"/>
          <w:szCs w:val="26"/>
        </w:rPr>
        <w:t>1.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theo quy định tại khoản 1 Điều 140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05FFE23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23" w:name="dc_64"/>
      <w:bookmarkStart w:id="124" w:name="dc_65"/>
      <w:bookmarkEnd w:id="123"/>
      <w:bookmarkEnd w:id="124"/>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cấp Giấy chứng nhận đối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nằm trong hạn mức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theo quy định tại khoản 5 Điều 141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tại khoản 2 Điều 138 Luật Đất đai.</w:t>
      </w:r>
    </w:p>
    <w:p w14:paraId="449636E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25" w:name="dc_66"/>
      <w:bookmarkStart w:id="126" w:name="tc_17"/>
      <w:bookmarkEnd w:id="125"/>
      <w:bookmarkEnd w:id="126"/>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cấp Giấy chứng nhận đối với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vượt hạn mức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đất ở theo quy định tại khoản 5 Điều 141 Luật Đất đai,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ện trạng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10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theo quy định tại khoản 5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w:t>
      </w:r>
    </w:p>
    <w:p w14:paraId="51C58E2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27" w:name="dc_67"/>
      <w:bookmarkEnd w:id="127"/>
      <w:r w:rsidRPr="003662E2">
        <w:rPr>
          <w:rFonts w:eastAsia="Times New Roman" w:cs="Times New Roman"/>
          <w:color w:val="000000" w:themeColor="text1"/>
          <w:szCs w:val="26"/>
        </w:rPr>
        <w:t>2.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theo quy định tại khoản 2 Điều 140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22EBD55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28" w:name="dc_68"/>
      <w:bookmarkStart w:id="129" w:name="tc_18"/>
      <w:bookmarkEnd w:id="128"/>
      <w:bookmarkEnd w:id="129"/>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3 Điều 138 Luật Đất đai v</w:t>
      </w:r>
      <w:r w:rsidRPr="003662E2">
        <w:rPr>
          <w:rFonts w:eastAsia="Times New Roman" w:cs="Times New Roman"/>
          <w:color w:val="000000" w:themeColor="text1"/>
          <w:szCs w:val="26"/>
        </w:rPr>
        <w:t>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4C63927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đủ tiền để được sử dụng đất theo quy định tại khoản 5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w:t>
      </w:r>
    </w:p>
    <w:p w14:paraId="22F7AE3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nhưng mức thu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để được sử dụng đất thấp hơn mức thu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nộp tiền th</w:t>
      </w:r>
      <w:r w:rsidRPr="003662E2">
        <w:rPr>
          <w:rFonts w:eastAsia="Times New Roman" w:cs="Times New Roman"/>
          <w:color w:val="000000" w:themeColor="text1"/>
          <w:szCs w:val="26"/>
        </w:rPr>
        <w:t>ì s</w:t>
      </w:r>
      <w:r w:rsidRPr="003662E2">
        <w:rPr>
          <w:rFonts w:eastAsia="Times New Roman" w:cs="Times New Roman"/>
          <w:color w:val="000000" w:themeColor="text1"/>
          <w:szCs w:val="26"/>
          <w:lang w:val="vi-VN"/>
        </w:rPr>
        <w:t>ố tiền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được quy đổi ra tỷ lệ %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tiền sử dụng đất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tiền sử dụng đất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nộp đủ hồ sơ hợp lệ.</w:t>
      </w:r>
    </w:p>
    <w:p w14:paraId="12E4120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30" w:name="dc_69"/>
      <w:bookmarkEnd w:id="130"/>
      <w:r w:rsidRPr="003662E2">
        <w:rPr>
          <w:rFonts w:eastAsia="Times New Roman" w:cs="Times New Roman"/>
          <w:color w:val="000000" w:themeColor="text1"/>
          <w:szCs w:val="26"/>
        </w:rPr>
        <w:t>3.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Giấy chứng nhận theo quy định tại điểm a khoản 3 Điều 140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5295904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ở:</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78"/>
        <w:gridCol w:w="214"/>
        <w:gridCol w:w="3138"/>
        <w:gridCol w:w="339"/>
        <w:gridCol w:w="2086"/>
        <w:gridCol w:w="339"/>
        <w:gridCol w:w="1266"/>
      </w:tblGrid>
      <w:tr w:rsidR="003662E2" w:rsidRPr="003662E2" w14:paraId="22FF1391" w14:textId="77777777" w:rsidTr="00655D97">
        <w:trPr>
          <w:tblCellSpacing w:w="0" w:type="dxa"/>
        </w:trPr>
        <w:tc>
          <w:tcPr>
            <w:tcW w:w="1978" w:type="dxa"/>
            <w:tcBorders>
              <w:top w:val="nil"/>
              <w:left w:val="nil"/>
              <w:bottom w:val="nil"/>
              <w:right w:val="nil"/>
            </w:tcBorders>
            <w:tcMar>
              <w:top w:w="0" w:type="dxa"/>
              <w:left w:w="0" w:type="dxa"/>
              <w:bottom w:w="0" w:type="dxa"/>
              <w:right w:w="0" w:type="dxa"/>
            </w:tcMar>
            <w:vAlign w:val="center"/>
            <w:hideMark/>
          </w:tcPr>
          <w:p w14:paraId="4ECC0067"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w:t>
            </w:r>
          </w:p>
        </w:tc>
        <w:tc>
          <w:tcPr>
            <w:tcW w:w="214" w:type="dxa"/>
            <w:tcBorders>
              <w:top w:val="nil"/>
              <w:left w:val="nil"/>
              <w:bottom w:val="nil"/>
              <w:right w:val="nil"/>
            </w:tcBorders>
            <w:tcMar>
              <w:top w:w="0" w:type="dxa"/>
              <w:left w:w="0" w:type="dxa"/>
              <w:bottom w:w="0" w:type="dxa"/>
              <w:right w:w="0" w:type="dxa"/>
            </w:tcMar>
            <w:vAlign w:val="center"/>
            <w:hideMark/>
          </w:tcPr>
          <w:p w14:paraId="033853C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138" w:type="dxa"/>
            <w:tcBorders>
              <w:top w:val="nil"/>
              <w:left w:val="nil"/>
              <w:bottom w:val="nil"/>
              <w:right w:val="nil"/>
            </w:tcBorders>
            <w:tcMar>
              <w:top w:w="0" w:type="dxa"/>
              <w:left w:w="0" w:type="dxa"/>
              <w:bottom w:w="0" w:type="dxa"/>
              <w:right w:w="0" w:type="dxa"/>
            </w:tcMar>
            <w:vAlign w:val="center"/>
            <w:hideMark/>
          </w:tcPr>
          <w:p w14:paraId="22F1A88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cấp Giấy chứng nhận l</w:t>
            </w:r>
            <w:r w:rsidRPr="003662E2">
              <w:rPr>
                <w:rFonts w:eastAsia="Times New Roman" w:cs="Times New Roman"/>
                <w:i/>
                <w:iCs/>
                <w:color w:val="000000" w:themeColor="text1"/>
                <w:szCs w:val="26"/>
              </w:rPr>
              <w:t>à đ</w:t>
            </w:r>
            <w:r w:rsidRPr="003662E2">
              <w:rPr>
                <w:rFonts w:eastAsia="Times New Roman" w:cs="Times New Roman"/>
                <w:i/>
                <w:iCs/>
                <w:color w:val="000000" w:themeColor="text1"/>
                <w:szCs w:val="26"/>
                <w:lang w:val="vi-VN"/>
              </w:rPr>
              <w:t>ất ở</w:t>
            </w:r>
          </w:p>
        </w:tc>
        <w:tc>
          <w:tcPr>
            <w:tcW w:w="339" w:type="dxa"/>
            <w:tcBorders>
              <w:top w:val="nil"/>
              <w:left w:val="nil"/>
              <w:bottom w:val="nil"/>
              <w:right w:val="nil"/>
            </w:tcBorders>
            <w:tcMar>
              <w:top w:w="0" w:type="dxa"/>
              <w:left w:w="0" w:type="dxa"/>
              <w:bottom w:w="0" w:type="dxa"/>
              <w:right w:w="0" w:type="dxa"/>
            </w:tcMar>
            <w:vAlign w:val="center"/>
            <w:hideMark/>
          </w:tcPr>
          <w:p w14:paraId="2BDBB46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2086" w:type="dxa"/>
            <w:tcBorders>
              <w:top w:val="nil"/>
              <w:left w:val="nil"/>
              <w:bottom w:val="nil"/>
              <w:right w:val="nil"/>
            </w:tcBorders>
            <w:tcMar>
              <w:top w:w="0" w:type="dxa"/>
              <w:left w:w="0" w:type="dxa"/>
              <w:bottom w:w="0" w:type="dxa"/>
              <w:right w:w="0" w:type="dxa"/>
            </w:tcMar>
            <w:vAlign w:val="center"/>
            <w:hideMark/>
          </w:tcPr>
          <w:p w14:paraId="26A42D4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ở quy định tại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339" w:type="dxa"/>
            <w:tcBorders>
              <w:top w:val="nil"/>
              <w:left w:val="nil"/>
              <w:bottom w:val="nil"/>
              <w:right w:val="nil"/>
            </w:tcBorders>
            <w:tcMar>
              <w:top w:w="0" w:type="dxa"/>
              <w:left w:w="0" w:type="dxa"/>
              <w:bottom w:w="0" w:type="dxa"/>
              <w:right w:w="0" w:type="dxa"/>
            </w:tcMar>
            <w:vAlign w:val="center"/>
            <w:hideMark/>
          </w:tcPr>
          <w:p w14:paraId="0369EB8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1266" w:type="dxa"/>
            <w:tcBorders>
              <w:top w:val="nil"/>
              <w:left w:val="nil"/>
              <w:bottom w:val="nil"/>
              <w:right w:val="nil"/>
            </w:tcBorders>
            <w:tcMar>
              <w:top w:w="0" w:type="dxa"/>
              <w:left w:w="0" w:type="dxa"/>
              <w:bottom w:w="0" w:type="dxa"/>
              <w:right w:w="0" w:type="dxa"/>
            </w:tcMar>
            <w:vAlign w:val="center"/>
            <w:hideMark/>
          </w:tcPr>
          <w:p w14:paraId="117DD27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70%</w:t>
            </w:r>
          </w:p>
        </w:tc>
      </w:tr>
    </w:tbl>
    <w:p w14:paraId="2E9E655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gramStart"/>
      <w:r w:rsidRPr="003662E2">
        <w:rPr>
          <w:rFonts w:eastAsia="Times New Roman" w:cs="Times New Roman"/>
          <w:color w:val="000000" w:themeColor="text1"/>
          <w:szCs w:val="26"/>
        </w:rPr>
        <w:t>b)</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w:t>
      </w:r>
      <w:proofErr w:type="gramEnd"/>
      <w:r w:rsidRPr="003662E2">
        <w:rPr>
          <w:rFonts w:eastAsia="Times New Roman" w:cs="Times New Roman"/>
          <w:color w:val="000000" w:themeColor="text1"/>
          <w:szCs w:val="26"/>
          <w:lang w:val="vi-VN"/>
        </w:rPr>
        <w:t xml:space="preserve">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đủ tiền để được sử dụng đất theo quy định tại khoản 5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w:t>
      </w:r>
    </w:p>
    <w:p w14:paraId="0DA26EE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nhưng mức thu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để được sử dụng đất thấp hơn mức thu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nộp tiền th</w:t>
      </w:r>
      <w:r w:rsidRPr="003662E2">
        <w:rPr>
          <w:rFonts w:eastAsia="Times New Roman" w:cs="Times New Roman"/>
          <w:color w:val="000000" w:themeColor="text1"/>
          <w:szCs w:val="26"/>
        </w:rPr>
        <w:t>ì s</w:t>
      </w:r>
      <w:r w:rsidRPr="003662E2">
        <w:rPr>
          <w:rFonts w:eastAsia="Times New Roman" w:cs="Times New Roman"/>
          <w:color w:val="000000" w:themeColor="text1"/>
          <w:szCs w:val="26"/>
          <w:lang w:val="vi-VN"/>
        </w:rPr>
        <w:t>ố tiền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được quy đổi ra tỷ lệ %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tiền sử dụng đất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lastRenderedPageBreak/>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tiền sử dụng đất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nộp đủ hồ sơ hợp lệ.</w:t>
      </w:r>
    </w:p>
    <w:p w14:paraId="2B858BE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31" w:name="dc_70"/>
      <w:bookmarkStart w:id="132" w:name="tc_19"/>
      <w:bookmarkEnd w:id="131"/>
      <w:bookmarkEnd w:id="132"/>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theo quy định tại khoản 4 Điều 140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100% tiền sử dụng đất đối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được cấp Giấy chứng nhận tại thời điểm nộp đủ hồ sơ hợp lệ theo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ở quy định tại khoản 1 Điều 5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theo quy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số tiền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mức trừ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ợt qu</w:t>
      </w:r>
      <w:r w:rsidRPr="003662E2">
        <w:rPr>
          <w:rFonts w:eastAsia="Times New Roman" w:cs="Times New Roman"/>
          <w:color w:val="000000" w:themeColor="text1"/>
          <w:szCs w:val="26"/>
        </w:rPr>
        <w:t>á s</w:t>
      </w:r>
      <w:r w:rsidRPr="003662E2">
        <w:rPr>
          <w:rFonts w:eastAsia="Times New Roman" w:cs="Times New Roman"/>
          <w:color w:val="000000" w:themeColor="text1"/>
          <w:szCs w:val="26"/>
          <w:lang w:val="vi-VN"/>
        </w:rPr>
        <w:t>ố tiền sử dụng đất phải nộp.</w:t>
      </w:r>
    </w:p>
    <w:p w14:paraId="3D54092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5. Gi</w:t>
      </w:r>
      <w:r w:rsidRPr="003662E2">
        <w:rPr>
          <w:rFonts w:eastAsia="Times New Roman" w:cs="Times New Roman"/>
          <w:color w:val="000000" w:themeColor="text1"/>
          <w:szCs w:val="26"/>
          <w:lang w:val="vi-VN"/>
        </w:rPr>
        <w:t>ấy tờ chứng minh về việc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cho cơ quan, tổ chức để được sử dụng đất khi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3 v</w:t>
      </w:r>
      <w:r w:rsidRPr="003662E2">
        <w:rPr>
          <w:rFonts w:eastAsia="Times New Roman" w:cs="Times New Roman"/>
          <w:color w:val="000000" w:themeColor="text1"/>
          <w:szCs w:val="26"/>
        </w:rPr>
        <w:t xml:space="preserve">à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 bao g</w:t>
      </w:r>
      <w:r w:rsidRPr="003662E2">
        <w:rPr>
          <w:rFonts w:eastAsia="Times New Roman" w:cs="Times New Roman"/>
          <w:color w:val="000000" w:themeColor="text1"/>
          <w:szCs w:val="26"/>
          <w:lang w:val="vi-VN"/>
        </w:rPr>
        <w:t>ồm:</w:t>
      </w:r>
    </w:p>
    <w:p w14:paraId="5BF03C3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33" w:name="tvpllink_xbzzvjtchf"/>
      <w:bookmarkEnd w:id="133"/>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Biên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lai</w:t>
      </w:r>
      <w:proofErr w:type="spellEnd"/>
      <w:r w:rsidRPr="003662E2">
        <w:rPr>
          <w:rFonts w:eastAsia="Times New Roman" w:cs="Times New Roman"/>
          <w:color w:val="000000" w:themeColor="text1"/>
          <w:szCs w:val="26"/>
        </w:rPr>
        <w:t>, phi</w:t>
      </w:r>
      <w:r w:rsidRPr="003662E2">
        <w:rPr>
          <w:rFonts w:eastAsia="Times New Roman" w:cs="Times New Roman"/>
          <w:color w:val="000000" w:themeColor="text1"/>
          <w:szCs w:val="26"/>
          <w:lang w:val="vi-VN"/>
        </w:rPr>
        <w:t>ếu thu,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để được sử dụng đất, thu tiền đền b</w:t>
      </w:r>
      <w:r w:rsidRPr="003662E2">
        <w:rPr>
          <w:rFonts w:eastAsia="Times New Roman" w:cs="Times New Roman"/>
          <w:color w:val="000000" w:themeColor="text1"/>
          <w:szCs w:val="26"/>
        </w:rPr>
        <w:t xml:space="preserve">ù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số 186/HĐBT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1990 c</w:t>
      </w:r>
      <w:r w:rsidRPr="003662E2">
        <w:rPr>
          <w:rFonts w:eastAsia="Times New Roman" w:cs="Times New Roman"/>
          <w:color w:val="000000" w:themeColor="text1"/>
          <w:szCs w:val="26"/>
          <w:lang w:val="vi-VN"/>
        </w:rPr>
        <w:t>ủa Hội đồng Bộ trưởng về đền b</w:t>
      </w:r>
      <w:r w:rsidRPr="003662E2">
        <w:rPr>
          <w:rFonts w:eastAsia="Times New Roman" w:cs="Times New Roman"/>
          <w:color w:val="000000" w:themeColor="text1"/>
          <w:szCs w:val="26"/>
        </w:rPr>
        <w:t xml:space="preserve">ù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lang w:val="vi-VN"/>
        </w:rPr>
        <w:t>ệt hại đất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đất c</w:t>
      </w:r>
      <w:r w:rsidRPr="003662E2">
        <w:rPr>
          <w:rFonts w:eastAsia="Times New Roman" w:cs="Times New Roman"/>
          <w:color w:val="000000" w:themeColor="text1"/>
          <w:szCs w:val="26"/>
        </w:rPr>
        <w:t>ó r</w:t>
      </w:r>
      <w:r w:rsidRPr="003662E2">
        <w:rPr>
          <w:rFonts w:eastAsia="Times New Roman" w:cs="Times New Roman"/>
          <w:color w:val="000000" w:themeColor="text1"/>
          <w:szCs w:val="26"/>
          <w:lang w:val="vi-VN"/>
        </w:rPr>
        <w:t>ừng khi chuyển sang sử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w:t>
      </w:r>
    </w:p>
    <w:p w14:paraId="2A43E1E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34" w:name="tvpllink_ukcmhhdwrj"/>
      <w:bookmarkEnd w:id="134"/>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Biên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lai</w:t>
      </w:r>
      <w:proofErr w:type="spellEnd"/>
      <w:r w:rsidRPr="003662E2">
        <w:rPr>
          <w:rFonts w:eastAsia="Times New Roman" w:cs="Times New Roman"/>
          <w:color w:val="000000" w:themeColor="text1"/>
          <w:szCs w:val="26"/>
        </w:rPr>
        <w:t>, phi</w:t>
      </w:r>
      <w:r w:rsidRPr="003662E2">
        <w:rPr>
          <w:rFonts w:eastAsia="Times New Roman" w:cs="Times New Roman"/>
          <w:color w:val="000000" w:themeColor="text1"/>
          <w:szCs w:val="26"/>
          <w:lang w:val="vi-VN"/>
        </w:rPr>
        <w:t>ếu thu,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60/TC-TCT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16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1993 c</w:t>
      </w:r>
      <w:r w:rsidRPr="003662E2">
        <w:rPr>
          <w:rFonts w:eastAsia="Times New Roman" w:cs="Times New Roman"/>
          <w:color w:val="000000" w:themeColor="text1"/>
          <w:szCs w:val="26"/>
          <w:lang w:val="vi-VN"/>
        </w:rPr>
        <w:t>ủa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hướng dẫn chế độ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việc b</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sở hữu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việc cấp quyền sử dụng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w:t>
      </w:r>
    </w:p>
    <w:p w14:paraId="093E2A6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Biên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lai</w:t>
      </w:r>
      <w:proofErr w:type="spellEnd"/>
      <w:r w:rsidRPr="003662E2">
        <w:rPr>
          <w:rFonts w:eastAsia="Times New Roman" w:cs="Times New Roman"/>
          <w:color w:val="000000" w:themeColor="text1"/>
          <w:szCs w:val="26"/>
        </w:rPr>
        <w:t>, phi</w:t>
      </w:r>
      <w:r w:rsidRPr="003662E2">
        <w:rPr>
          <w:rFonts w:eastAsia="Times New Roman" w:cs="Times New Roman"/>
          <w:color w:val="000000" w:themeColor="text1"/>
          <w:szCs w:val="26"/>
          <w:lang w:val="vi-VN"/>
        </w:rPr>
        <w:t>ếu thu,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ứng minh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x</w:t>
      </w:r>
      <w:r w:rsidRPr="003662E2">
        <w:rPr>
          <w:rFonts w:eastAsia="Times New Roman" w:cs="Times New Roman"/>
          <w:color w:val="000000" w:themeColor="text1"/>
          <w:szCs w:val="26"/>
        </w:rPr>
        <w:t>ã ho</w:t>
      </w:r>
      <w:r w:rsidRPr="003662E2">
        <w:rPr>
          <w:rFonts w:eastAsia="Times New Roman" w:cs="Times New Roman"/>
          <w:color w:val="000000" w:themeColor="text1"/>
          <w:szCs w:val="26"/>
          <w:lang w:val="vi-VN"/>
        </w:rPr>
        <w:t>ặc của cơ quan, tổ chức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w:t>
      </w:r>
    </w:p>
    <w:p w14:paraId="30EE19F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giấy tờ quy định tại điểm a, b v</w:t>
      </w:r>
      <w:r w:rsidRPr="003662E2">
        <w:rPr>
          <w:rFonts w:eastAsia="Times New Roman" w:cs="Times New Roman"/>
          <w:color w:val="000000" w:themeColor="text1"/>
          <w:szCs w:val="26"/>
        </w:rPr>
        <w:t xml:space="preserve">à c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 b</w:t>
      </w:r>
      <w:r w:rsidRPr="003662E2">
        <w:rPr>
          <w:rFonts w:eastAsia="Times New Roman" w:cs="Times New Roman"/>
          <w:color w:val="000000" w:themeColor="text1"/>
          <w:szCs w:val="26"/>
          <w:lang w:val="vi-VN"/>
        </w:rPr>
        <w:t>ị mất, thất lạc nhưng tại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x</w:t>
      </w:r>
      <w:r w:rsidRPr="003662E2">
        <w:rPr>
          <w:rFonts w:eastAsia="Times New Roman" w:cs="Times New Roman"/>
          <w:color w:val="000000" w:themeColor="text1"/>
          <w:szCs w:val="26"/>
        </w:rPr>
        <w:t>ã ho</w:t>
      </w:r>
      <w:r w:rsidRPr="003662E2">
        <w:rPr>
          <w:rFonts w:eastAsia="Times New Roman" w:cs="Times New Roman"/>
          <w:color w:val="000000" w:themeColor="text1"/>
          <w:szCs w:val="26"/>
          <w:lang w:val="vi-VN"/>
        </w:rPr>
        <w:t>ặc cơ quan, tổ chức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(hồ sơ) lưu trữ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chép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việc người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để được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đề nghị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x</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hoặc sao y bản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B</w:t>
      </w:r>
      <w:r w:rsidRPr="003662E2">
        <w:rPr>
          <w:rFonts w:eastAsia="Times New Roman" w:cs="Times New Roman"/>
          <w:color w:val="000000" w:themeColor="text1"/>
          <w:szCs w:val="26"/>
          <w:lang w:val="vi-VN"/>
        </w:rPr>
        <w:t>ản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hoặc sao y bản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ại điểm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về việc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cho cơ quan, tổ chức như giấy tờ tại điểm a, b v</w:t>
      </w:r>
      <w:r w:rsidRPr="003662E2">
        <w:rPr>
          <w:rFonts w:eastAsia="Times New Roman" w:cs="Times New Roman"/>
          <w:color w:val="000000" w:themeColor="text1"/>
          <w:szCs w:val="26"/>
        </w:rPr>
        <w:t xml:space="preserve">à c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w:t>
      </w:r>
    </w:p>
    <w:p w14:paraId="39681E4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35" w:name="tc_20"/>
      <w:bookmarkEnd w:id="135"/>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3 v</w:t>
      </w:r>
      <w:r w:rsidRPr="003662E2">
        <w:rPr>
          <w:rFonts w:eastAsia="Times New Roman" w:cs="Times New Roman"/>
          <w:color w:val="000000" w:themeColor="text1"/>
          <w:szCs w:val="26"/>
        </w:rPr>
        <w:t xml:space="preserve">à 4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khoản 1 Điều 5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người sử dụng đất nộp đủ hồ sơ hợp lệ theo quy định.</w:t>
      </w:r>
    </w:p>
    <w:p w14:paraId="6A5E9768"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36" w:name="dieu_13"/>
      <w:bookmarkStart w:id="137" w:name="dc_71"/>
      <w:bookmarkStart w:id="138" w:name="dieu_13_name"/>
      <w:bookmarkStart w:id="139" w:name="dc_72"/>
      <w:bookmarkStart w:id="140" w:name="_Toc182894890"/>
      <w:bookmarkEnd w:id="136"/>
      <w:bookmarkEnd w:id="137"/>
      <w:bookmarkEnd w:id="138"/>
      <w:bookmarkEnd w:id="139"/>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13.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chỉnh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c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155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cấp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đổi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Giấy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chứng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nhận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6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135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140"/>
      <w:proofErr w:type="spellEnd"/>
    </w:p>
    <w:p w14:paraId="49E3562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41" w:name="dc_73"/>
      <w:bookmarkEnd w:id="141"/>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điều chỉnh quyết định giao đất theo quy định tại điểm c khoản 3 Điều 155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tăng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quy định tại khoản 2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(x)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điều chỉnh quyết định giao đất. Trường hợp thay đổi giảm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số tiền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th</w:t>
      </w:r>
      <w:r w:rsidRPr="003662E2">
        <w:rPr>
          <w:rFonts w:eastAsia="Times New Roman" w:cs="Times New Roman"/>
          <w:color w:val="000000" w:themeColor="text1"/>
          <w:szCs w:val="26"/>
        </w:rPr>
        <w:t>ì s</w:t>
      </w:r>
      <w:r w:rsidRPr="003662E2">
        <w:rPr>
          <w:rFonts w:eastAsia="Times New Roman" w:cs="Times New Roman"/>
          <w:color w:val="000000" w:themeColor="text1"/>
          <w:szCs w:val="26"/>
          <w:lang w:val="vi-VN"/>
        </w:rPr>
        <w:t>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đầu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316D338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42" w:name="dc_74"/>
      <w:bookmarkStart w:id="143" w:name="tc_21"/>
      <w:bookmarkEnd w:id="142"/>
      <w:bookmarkEnd w:id="143"/>
      <w:r w:rsidRPr="003662E2">
        <w:rPr>
          <w:rFonts w:eastAsia="Times New Roman" w:cs="Times New Roman"/>
          <w:color w:val="000000" w:themeColor="text1"/>
          <w:szCs w:val="26"/>
        </w:rPr>
        <w:lastRenderedPageBreak/>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điều chỉnh quyết định giao đất theo quy định tại điểm c khoản 3 Điều 155 Luật Đất đai do thay đổi quy hoạch chi tiết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14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quyết định giao đất.</w:t>
      </w:r>
    </w:p>
    <w:p w14:paraId="455E39E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khi cấp đổi Giấy chứng nhận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ự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tăng giữa số liệu đo đạc thực tế với số liệu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đ</w:t>
      </w:r>
      <w:r w:rsidRPr="003662E2">
        <w:rPr>
          <w:rFonts w:eastAsia="Times New Roman" w:cs="Times New Roman"/>
          <w:color w:val="000000" w:themeColor="text1"/>
          <w:szCs w:val="26"/>
        </w:rPr>
        <w:t>ã c</w:t>
      </w:r>
      <w:r w:rsidRPr="003662E2">
        <w:rPr>
          <w:rFonts w:eastAsia="Times New Roman" w:cs="Times New Roman"/>
          <w:color w:val="000000" w:themeColor="text1"/>
          <w:szCs w:val="26"/>
          <w:lang w:val="vi-VN"/>
        </w:rPr>
        <w:t>ấp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ranh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ới thửa đất đang sử dụng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so với ranh giới thửa đất tại thời điểm c</w:t>
      </w:r>
      <w:r w:rsidRPr="003662E2">
        <w:rPr>
          <w:rFonts w:eastAsia="Times New Roman" w:cs="Times New Roman"/>
          <w:color w:val="000000" w:themeColor="text1"/>
          <w:szCs w:val="26"/>
        </w:rPr>
        <w:t>ó Gi</w:t>
      </w:r>
      <w:r w:rsidRPr="003662E2">
        <w:rPr>
          <w:rFonts w:eastAsia="Times New Roman" w:cs="Times New Roman"/>
          <w:color w:val="000000" w:themeColor="text1"/>
          <w:szCs w:val="26"/>
          <w:lang w:val="vi-VN"/>
        </w:rPr>
        <w:t>ấy chứng nhận đ</w:t>
      </w:r>
      <w:r w:rsidRPr="003662E2">
        <w:rPr>
          <w:rFonts w:eastAsia="Times New Roman" w:cs="Times New Roman"/>
          <w:color w:val="000000" w:themeColor="text1"/>
          <w:szCs w:val="26"/>
        </w:rPr>
        <w:t>ã c</w:t>
      </w:r>
      <w:r w:rsidRPr="003662E2">
        <w:rPr>
          <w:rFonts w:eastAsia="Times New Roman" w:cs="Times New Roman"/>
          <w:color w:val="000000" w:themeColor="text1"/>
          <w:szCs w:val="26"/>
          <w:lang w:val="vi-VN"/>
        </w:rPr>
        <w:t>ấp theo quy định tại Nghị định về cấp Giấy chứng nhận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thực hiện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sử dụng đất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nằm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mức đất ở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cấp giấy chứng nhận trước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w:t>
      </w:r>
    </w:p>
    <w:p w14:paraId="4ADF27EE"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44" w:name="dieu_14"/>
      <w:bookmarkStart w:id="145" w:name="dc_75"/>
      <w:bookmarkStart w:id="146" w:name="_Toc182894891"/>
      <w:bookmarkEnd w:id="144"/>
      <w:bookmarkEnd w:id="14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14.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có</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chỉnh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hoạch</w:t>
      </w:r>
      <w:proofErr w:type="spellEnd"/>
      <w:r w:rsidRPr="003662E2">
        <w:rPr>
          <w:rFonts w:ascii="Times New Roman" w:eastAsia="Times New Roman" w:hAnsi="Times New Roman" w:cs="Times New Roman"/>
          <w:b/>
          <w:bCs/>
          <w:color w:val="000000" w:themeColor="text1"/>
        </w:rPr>
        <w:t xml:space="preserve"> chi </w:t>
      </w:r>
      <w:proofErr w:type="spellStart"/>
      <w:r w:rsidRPr="003662E2">
        <w:rPr>
          <w:rFonts w:ascii="Times New Roman" w:eastAsia="Times New Roman" w:hAnsi="Times New Roman" w:cs="Times New Roman"/>
          <w:b/>
          <w:bCs/>
          <w:color w:val="000000" w:themeColor="text1"/>
        </w:rPr>
        <w:t>tiết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d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155,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đ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1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160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146"/>
      <w:proofErr w:type="spellEnd"/>
    </w:p>
    <w:p w14:paraId="6E0BC25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đề nghị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cơ cấu sử dụng đất hoặc vị tr</w:t>
      </w:r>
      <w:r w:rsidRPr="003662E2">
        <w:rPr>
          <w:rFonts w:eastAsia="Times New Roman" w:cs="Times New Roman"/>
          <w:color w:val="000000" w:themeColor="text1"/>
          <w:szCs w:val="26"/>
        </w:rPr>
        <w:t>í t</w:t>
      </w:r>
      <w:r w:rsidRPr="003662E2">
        <w:rPr>
          <w:rFonts w:eastAsia="Times New Roman" w:cs="Times New Roman"/>
          <w:color w:val="000000" w:themeColor="text1"/>
          <w:szCs w:val="26"/>
          <w:lang w:val="vi-VN"/>
        </w:rPr>
        <w:t>ừng loại đất hoặc hệ số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542B0DC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khi điều chỉnh quy hoạch chi tiết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w:t>
      </w:r>
    </w:p>
    <w:p w14:paraId="12BD199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trước khi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theo quy định:</w:t>
      </w:r>
    </w:p>
    <w:p w14:paraId="7B8A639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a1) Khi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tổng thể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sử dụng đất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khi điều chỉnh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tổng thể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w:t>
      </w:r>
    </w:p>
    <w:p w14:paraId="071C174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a2) Khi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cục bộ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sử dụng đất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cục bộ theo quy hoạch chi tiết sau khi điều chỉnh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khi điều chỉnh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cục bộ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w:t>
      </w:r>
    </w:p>
    <w:p w14:paraId="5BB62D9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được tiền sử dụng đất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điều chỉnh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tiết a1 điểm này</w:t>
      </w:r>
      <w:r w:rsidRPr="003662E2">
        <w:rPr>
          <w:rFonts w:eastAsia="Times New Roman" w:cs="Times New Roman"/>
          <w:color w:val="000000" w:themeColor="text1"/>
          <w:szCs w:val="26"/>
        </w:rPr>
        <w:t>.</w:t>
      </w:r>
    </w:p>
    <w:p w14:paraId="77003DD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47" w:name="tvpllink_spowirtlzs_2"/>
      <w:bookmarkEnd w:id="147"/>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trước khi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theo quy định (chỉ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với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nay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quy hoạch chi tiết)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w:t>
      </w:r>
    </w:p>
    <w:p w14:paraId="5F524E1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khi điều chỉnh quy hoạch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đủ số tiền sử dụng đất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 xml:space="preserve">ịnh theo quy hoạch chi tiết </w:t>
      </w:r>
      <w:r w:rsidRPr="003662E2">
        <w:rPr>
          <w:rFonts w:eastAsia="Times New Roman" w:cs="Times New Roman"/>
          <w:color w:val="000000" w:themeColor="text1"/>
          <w:szCs w:val="26"/>
          <w:lang w:val="vi-VN"/>
        </w:rPr>
        <w:lastRenderedPageBreak/>
        <w:t>trước khi được điều chỉnh cộng với tiền chậm nộp tiền sử dụng đất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738A4CC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48" w:name="dc_76"/>
      <w:bookmarkStart w:id="149" w:name="tc_22"/>
      <w:bookmarkEnd w:id="148"/>
      <w:bookmarkEnd w:id="149"/>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số tiền sử dụng đất theo quy định tại khoản 2 Điều 257 Luật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thu bổ sung quy định tại khoản 2 Điều 50 Nghị định này</w:t>
      </w:r>
      <w:r w:rsidRPr="003662E2">
        <w:rPr>
          <w:rFonts w:eastAsia="Times New Roman" w:cs="Times New Roman"/>
          <w:color w:val="000000" w:themeColor="text1"/>
          <w:szCs w:val="26"/>
        </w:rPr>
        <w:t>.</w:t>
      </w:r>
    </w:p>
    <w:p w14:paraId="1BB03D4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b2) N</w:t>
      </w:r>
      <w:r w:rsidRPr="003662E2">
        <w:rPr>
          <w:rFonts w:eastAsia="Times New Roman" w:cs="Times New Roman"/>
          <w:color w:val="000000" w:themeColor="text1"/>
          <w:szCs w:val="26"/>
          <w:lang w:val="vi-VN"/>
        </w:rPr>
        <w:t>ộp bổ sung số tiền sử dụng đất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sử dụng đất phải nộp theo quy hoạch sau khi điều chỉnh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trước khi điều chỉnh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theo quy định tại tiết a điểm này</w:t>
      </w:r>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w:t>
      </w:r>
    </w:p>
    <w:p w14:paraId="532B44E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khi điều chỉnh quy hoạch chi tiết thuộc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khi điều chỉnh quy hoạch chi tiết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3E000F2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Khi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tổng thể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w:t>
      </w:r>
    </w:p>
    <w:p w14:paraId="23529AA5" w14:textId="61918A86"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noProof/>
          <w:color w:val="000000" w:themeColor="text1"/>
          <w:szCs w:val="26"/>
        </w:rPr>
        <w:drawing>
          <wp:inline distT="0" distB="0" distL="0" distR="0" wp14:anchorId="031A000C" wp14:editId="3CFA18AD">
            <wp:extent cx="5495925" cy="2438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438400"/>
                    </a:xfrm>
                    <a:prstGeom prst="rect">
                      <a:avLst/>
                    </a:prstGeom>
                    <a:noFill/>
                    <a:ln>
                      <a:noFill/>
                    </a:ln>
                  </pic:spPr>
                </pic:pic>
              </a:graphicData>
            </a:graphic>
          </wp:inline>
        </w:drawing>
      </w:r>
    </w:p>
    <w:p w14:paraId="3303845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Khi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cục bộ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28F97DC9" w14:textId="3C3EFA16"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noProof/>
          <w:color w:val="000000" w:themeColor="text1"/>
          <w:szCs w:val="26"/>
        </w:rPr>
        <w:lastRenderedPageBreak/>
        <w:drawing>
          <wp:inline distT="0" distB="0" distL="0" distR="0" wp14:anchorId="17806D68" wp14:editId="5A925E78">
            <wp:extent cx="5495925" cy="2752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752725"/>
                    </a:xfrm>
                    <a:prstGeom prst="rect">
                      <a:avLst/>
                    </a:prstGeom>
                    <a:noFill/>
                    <a:ln>
                      <a:noFill/>
                    </a:ln>
                  </pic:spPr>
                </pic:pic>
              </a:graphicData>
            </a:graphic>
          </wp:inline>
        </w:drawing>
      </w:r>
    </w:p>
    <w:p w14:paraId="065B62F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được tiền sử dụng đất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điều chỉnh cục bộ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w:t>
      </w:r>
    </w:p>
    <w:p w14:paraId="7AF124A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do y</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ầu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cơ cấu sử dụng đất hoặc vị tr</w:t>
      </w:r>
      <w:r w:rsidRPr="003662E2">
        <w:rPr>
          <w:rFonts w:eastAsia="Times New Roman" w:cs="Times New Roman"/>
          <w:color w:val="000000" w:themeColor="text1"/>
          <w:szCs w:val="26"/>
        </w:rPr>
        <w:t>í t</w:t>
      </w:r>
      <w:r w:rsidRPr="003662E2">
        <w:rPr>
          <w:rFonts w:eastAsia="Times New Roman" w:cs="Times New Roman"/>
          <w:color w:val="000000" w:themeColor="text1"/>
          <w:szCs w:val="26"/>
          <w:lang w:val="vi-VN"/>
        </w:rPr>
        <w:t>ừng loại đất hoặc hệ số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ẫn đến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tiền sử dụng đất th</w:t>
      </w:r>
      <w:r w:rsidRPr="003662E2">
        <w:rPr>
          <w:rFonts w:eastAsia="Times New Roman" w:cs="Times New Roman"/>
          <w:color w:val="000000" w:themeColor="text1"/>
          <w:szCs w:val="26"/>
        </w:rPr>
        <w:t>ì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101802F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50" w:name="tc_23"/>
      <w:bookmarkEnd w:id="150"/>
      <w:r w:rsidRPr="003662E2">
        <w:rPr>
          <w:rFonts w:eastAsia="Times New Roman" w:cs="Times New Roman"/>
          <w:color w:val="000000" w:themeColor="text1"/>
          <w:szCs w:val="26"/>
        </w:rPr>
        <w:t>a) N</w:t>
      </w:r>
      <w:r w:rsidRPr="003662E2">
        <w:rPr>
          <w:rFonts w:eastAsia="Times New Roman" w:cs="Times New Roman"/>
          <w:color w:val="000000" w:themeColor="text1"/>
          <w:szCs w:val="26"/>
          <w:lang w:val="vi-VN"/>
        </w:rPr>
        <w:t>ếu điều chỉnh quy hoạch chi tiết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lớn hơn tiền sử dụng đất của quy hoạch chi tiết trước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bổ sung số tiền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hoạch chi tiết trước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được thực hiện theo quy định tại Điều 6 Nghị định này</w:t>
      </w:r>
      <w:r w:rsidRPr="003662E2">
        <w:rPr>
          <w:rFonts w:eastAsia="Times New Roman" w:cs="Times New Roman"/>
          <w:color w:val="000000" w:themeColor="text1"/>
          <w:szCs w:val="26"/>
        </w:rPr>
        <w:t>.</w:t>
      </w:r>
    </w:p>
    <w:p w14:paraId="0436B7F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51" w:name="tc_24"/>
      <w:bookmarkEnd w:id="151"/>
      <w:r w:rsidRPr="003662E2">
        <w:rPr>
          <w:rFonts w:eastAsia="Times New Roman" w:cs="Times New Roman"/>
          <w:color w:val="000000" w:themeColor="text1"/>
          <w:szCs w:val="26"/>
        </w:rPr>
        <w:t>b) N</w:t>
      </w:r>
      <w:r w:rsidRPr="003662E2">
        <w:rPr>
          <w:rFonts w:eastAsia="Times New Roman" w:cs="Times New Roman"/>
          <w:color w:val="000000" w:themeColor="text1"/>
          <w:szCs w:val="26"/>
          <w:lang w:val="vi-VN"/>
        </w:rPr>
        <w:t>ếu điều chỉnh quy hoạch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nhỏ hơn tiền sử dụng đất của quy hoạch chi tiết trước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được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sử dụng đất. Số tiền sử dụng đất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hoạch chi tiết trước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được thực hiện theo quy định tại Điều 6 Nghị định này</w:t>
      </w:r>
      <w:r w:rsidRPr="003662E2">
        <w:rPr>
          <w:rFonts w:eastAsia="Times New Roman" w:cs="Times New Roman"/>
          <w:color w:val="000000" w:themeColor="text1"/>
          <w:szCs w:val="26"/>
        </w:rPr>
        <w:t>.</w:t>
      </w:r>
    </w:p>
    <w:p w14:paraId="423B55D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số tiền sử dụng đất cho người sử dụng đất quy định tại điểm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7959094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quy hoạch chi tiết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 xml:space="preserve">ền sử </w:t>
      </w:r>
      <w:r w:rsidRPr="003662E2">
        <w:rPr>
          <w:rFonts w:eastAsia="Times New Roman" w:cs="Times New Roman"/>
          <w:color w:val="000000" w:themeColor="text1"/>
          <w:szCs w:val="26"/>
          <w:lang w:val="vi-VN"/>
        </w:rPr>
        <w:lastRenderedPageBreak/>
        <w:t>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cả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cục bộ)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tổng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hoạch sau khi điều chỉnh v</w:t>
      </w:r>
      <w:r w:rsidRPr="003662E2">
        <w:rPr>
          <w:rFonts w:eastAsia="Times New Roman" w:cs="Times New Roman"/>
          <w:color w:val="000000" w:themeColor="text1"/>
          <w:szCs w:val="26"/>
        </w:rPr>
        <w:t>à t</w:t>
      </w:r>
      <w:r w:rsidRPr="003662E2">
        <w:rPr>
          <w:rFonts w:eastAsia="Times New Roman" w:cs="Times New Roman"/>
          <w:color w:val="000000" w:themeColor="text1"/>
          <w:szCs w:val="26"/>
          <w:lang w:val="vi-VN"/>
        </w:rPr>
        <w:t>ổng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hoạch trước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w:t>
      </w:r>
    </w:p>
    <w:p w14:paraId="67C5990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52" w:name="dc_77"/>
      <w:bookmarkEnd w:id="152"/>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tổ chức kinh tế, người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ổ chức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ỏa thuận nhận chuyển nhượng quyền sử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127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v</w:t>
      </w:r>
      <w:r w:rsidRPr="003662E2">
        <w:rPr>
          <w:rFonts w:eastAsia="Times New Roman" w:cs="Times New Roman"/>
          <w:color w:val="000000" w:themeColor="text1"/>
          <w:szCs w:val="26"/>
        </w:rPr>
        <w:t xml:space="preserve">à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w:t>
      </w:r>
    </w:p>
    <w:p w14:paraId="228D3A4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53" w:name="dc_78"/>
      <w:bookmarkEnd w:id="153"/>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khu đất, thửa đất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thương mại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ở nhận chuyển nhượng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b khoản 1 Điều 127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của khu đất, thửa đất trước khi điều chỉnh quy hoạch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trường hợp bồi thường, hỗ trợ về đất ở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quy định về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1F0266C1"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54" w:name="dieu_15"/>
      <w:bookmarkStart w:id="155" w:name="dc_79"/>
      <w:bookmarkStart w:id="156" w:name="_Toc182894892"/>
      <w:bookmarkEnd w:id="154"/>
      <w:bookmarkEnd w:id="15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nộp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bổ</w:t>
      </w:r>
      <w:proofErr w:type="spellEnd"/>
      <w:r w:rsidRPr="003662E2">
        <w:rPr>
          <w:rFonts w:ascii="Times New Roman" w:eastAsia="Times New Roman" w:hAnsi="Times New Roman" w:cs="Times New Roman"/>
          <w:b/>
          <w:bCs/>
          <w:color w:val="000000" w:themeColor="text1"/>
        </w:rPr>
        <w:t xml:space="preserve"> sung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dự</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8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81 </w:t>
      </w:r>
      <w:proofErr w:type="spellStart"/>
      <w:r w:rsidRPr="003662E2">
        <w:rPr>
          <w:rFonts w:ascii="Times New Roman" w:eastAsia="Times New Roman" w:hAnsi="Times New Roman" w:cs="Times New Roman"/>
          <w:b/>
          <w:bCs/>
          <w:color w:val="000000" w:themeColor="text1"/>
        </w:rPr>
        <w:t>và</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đ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1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153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156"/>
      <w:proofErr w:type="spellEnd"/>
    </w:p>
    <w:p w14:paraId="3A2CB83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57" w:name="dc_80"/>
      <w:bookmarkEnd w:id="157"/>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chủ đầu tư được gia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8 Điều 81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phải nộp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bổ sung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một khoản tiền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310"/>
        <w:gridCol w:w="224"/>
        <w:gridCol w:w="2264"/>
        <w:gridCol w:w="224"/>
        <w:gridCol w:w="3349"/>
        <w:gridCol w:w="224"/>
        <w:gridCol w:w="362"/>
        <w:gridCol w:w="224"/>
        <w:gridCol w:w="1179"/>
      </w:tblGrid>
      <w:tr w:rsidR="003662E2" w:rsidRPr="003662E2" w14:paraId="3F6D056D" w14:textId="77777777" w:rsidTr="00655D97">
        <w:trPr>
          <w:tblCellSpacing w:w="0" w:type="dxa"/>
        </w:trPr>
        <w:tc>
          <w:tcPr>
            <w:tcW w:w="1310" w:type="dxa"/>
            <w:vMerge w:val="restart"/>
            <w:tcBorders>
              <w:top w:val="nil"/>
              <w:left w:val="nil"/>
              <w:bottom w:val="nil"/>
              <w:right w:val="nil"/>
            </w:tcBorders>
            <w:tcMar>
              <w:top w:w="0" w:type="dxa"/>
              <w:left w:w="0" w:type="dxa"/>
              <w:bottom w:w="0" w:type="dxa"/>
              <w:right w:w="0" w:type="dxa"/>
            </w:tcMar>
            <w:vAlign w:val="center"/>
            <w:hideMark/>
          </w:tcPr>
          <w:p w14:paraId="60A47929"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lang w:val="vi-VN"/>
              </w:rPr>
              <w:t> tiền bổ sung</w:t>
            </w:r>
          </w:p>
        </w:tc>
        <w:tc>
          <w:tcPr>
            <w:tcW w:w="224" w:type="dxa"/>
            <w:vMerge w:val="restart"/>
            <w:tcBorders>
              <w:top w:val="nil"/>
              <w:left w:val="nil"/>
              <w:bottom w:val="nil"/>
              <w:right w:val="nil"/>
            </w:tcBorders>
            <w:tcMar>
              <w:top w:w="0" w:type="dxa"/>
              <w:left w:w="0" w:type="dxa"/>
              <w:bottom w:w="0" w:type="dxa"/>
              <w:right w:w="0" w:type="dxa"/>
            </w:tcMar>
            <w:vAlign w:val="center"/>
            <w:hideMark/>
          </w:tcPr>
          <w:p w14:paraId="20C90FE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264" w:type="dxa"/>
            <w:vMerge w:val="restart"/>
            <w:tcBorders>
              <w:top w:val="nil"/>
              <w:left w:val="nil"/>
              <w:bottom w:val="nil"/>
              <w:right w:val="nil"/>
            </w:tcBorders>
            <w:tcMar>
              <w:top w:w="0" w:type="dxa"/>
              <w:left w:w="0" w:type="dxa"/>
              <w:bottom w:w="0" w:type="dxa"/>
              <w:right w:w="0" w:type="dxa"/>
            </w:tcMar>
            <w:vAlign w:val="center"/>
            <w:hideMark/>
          </w:tcPr>
          <w:p w14:paraId="5C74145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được gia hạn sử dụng đất</w:t>
            </w:r>
          </w:p>
        </w:tc>
        <w:tc>
          <w:tcPr>
            <w:tcW w:w="224" w:type="dxa"/>
            <w:vMerge w:val="restart"/>
            <w:tcBorders>
              <w:top w:val="nil"/>
              <w:left w:val="nil"/>
              <w:bottom w:val="nil"/>
              <w:right w:val="nil"/>
            </w:tcBorders>
            <w:tcMar>
              <w:top w:w="0" w:type="dxa"/>
              <w:left w:w="0" w:type="dxa"/>
              <w:bottom w:w="0" w:type="dxa"/>
              <w:right w:w="0" w:type="dxa"/>
            </w:tcMar>
            <w:vAlign w:val="center"/>
            <w:hideMark/>
          </w:tcPr>
          <w:p w14:paraId="6C3D3E5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3349" w:type="dxa"/>
            <w:vMerge w:val="restart"/>
            <w:tcBorders>
              <w:top w:val="nil"/>
              <w:left w:val="nil"/>
              <w:bottom w:val="nil"/>
              <w:right w:val="nil"/>
            </w:tcBorders>
            <w:tcMar>
              <w:top w:w="0" w:type="dxa"/>
              <w:left w:w="0" w:type="dxa"/>
              <w:bottom w:w="0" w:type="dxa"/>
              <w:right w:w="0" w:type="dxa"/>
            </w:tcMar>
            <w:vAlign w:val="center"/>
            <w:hideMark/>
          </w:tcPr>
          <w:p w14:paraId="048EAA8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trong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 tại thời điểm cơ quan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c</w:t>
            </w:r>
            <w:r w:rsidRPr="003662E2">
              <w:rPr>
                <w:rFonts w:eastAsia="Times New Roman" w:cs="Times New Roman"/>
                <w:i/>
                <w:iCs/>
                <w:color w:val="000000" w:themeColor="text1"/>
                <w:szCs w:val="26"/>
              </w:rPr>
              <w:t xml:space="preserve">ó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ẩm quyền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lang w:val="vi-VN"/>
              </w:rPr>
              <w:t>ết định gia hạn sử dụng đất</w:t>
            </w:r>
          </w:p>
        </w:tc>
        <w:tc>
          <w:tcPr>
            <w:tcW w:w="224" w:type="dxa"/>
            <w:vMerge w:val="restart"/>
            <w:tcBorders>
              <w:top w:val="nil"/>
              <w:left w:val="nil"/>
              <w:bottom w:val="nil"/>
              <w:right w:val="nil"/>
            </w:tcBorders>
            <w:tcMar>
              <w:top w:w="0" w:type="dxa"/>
              <w:left w:w="0" w:type="dxa"/>
              <w:bottom w:w="0" w:type="dxa"/>
              <w:right w:w="0" w:type="dxa"/>
            </w:tcMar>
            <w:vAlign w:val="center"/>
            <w:hideMark/>
          </w:tcPr>
          <w:p w14:paraId="703041E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362" w:type="dxa"/>
            <w:vMerge w:val="restart"/>
            <w:tcBorders>
              <w:top w:val="nil"/>
              <w:left w:val="nil"/>
              <w:bottom w:val="nil"/>
              <w:right w:val="nil"/>
            </w:tcBorders>
            <w:tcMar>
              <w:top w:w="0" w:type="dxa"/>
              <w:left w:w="0" w:type="dxa"/>
              <w:bottom w:w="0" w:type="dxa"/>
              <w:right w:w="0" w:type="dxa"/>
            </w:tcMar>
            <w:vAlign w:val="center"/>
            <w:hideMark/>
          </w:tcPr>
          <w:p w14:paraId="065DEEE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2%</w:t>
            </w:r>
          </w:p>
        </w:tc>
        <w:tc>
          <w:tcPr>
            <w:tcW w:w="224" w:type="dxa"/>
            <w:vMerge w:val="restart"/>
            <w:tcBorders>
              <w:top w:val="nil"/>
              <w:left w:val="nil"/>
              <w:bottom w:val="nil"/>
              <w:right w:val="nil"/>
            </w:tcBorders>
            <w:tcMar>
              <w:top w:w="0" w:type="dxa"/>
              <w:left w:w="0" w:type="dxa"/>
              <w:bottom w:w="0" w:type="dxa"/>
              <w:right w:w="0" w:type="dxa"/>
            </w:tcMar>
            <w:vAlign w:val="center"/>
            <w:hideMark/>
          </w:tcPr>
          <w:p w14:paraId="5CA1CFD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1179" w:type="dxa"/>
            <w:tcBorders>
              <w:top w:val="nil"/>
              <w:left w:val="nil"/>
              <w:bottom w:val="single" w:sz="8" w:space="0" w:color="000000"/>
              <w:right w:val="nil"/>
            </w:tcBorders>
            <w:tcMar>
              <w:top w:w="0" w:type="dxa"/>
              <w:left w:w="0" w:type="dxa"/>
              <w:bottom w:w="0" w:type="dxa"/>
              <w:right w:w="0" w:type="dxa"/>
            </w:tcMar>
            <w:vAlign w:val="center"/>
            <w:hideMark/>
          </w:tcPr>
          <w:p w14:paraId="46AEEAA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gian gia hạn (th</w:t>
            </w:r>
            <w:proofErr w:type="spellStart"/>
            <w:r w:rsidRPr="003662E2">
              <w:rPr>
                <w:rFonts w:eastAsia="Times New Roman" w:cs="Times New Roman"/>
                <w:i/>
                <w:iCs/>
                <w:color w:val="000000" w:themeColor="text1"/>
                <w:szCs w:val="26"/>
              </w:rPr>
              <w:t>áng</w:t>
            </w:r>
            <w:proofErr w:type="spellEnd"/>
            <w:r w:rsidRPr="003662E2">
              <w:rPr>
                <w:rFonts w:eastAsia="Times New Roman" w:cs="Times New Roman"/>
                <w:i/>
                <w:iCs/>
                <w:color w:val="000000" w:themeColor="text1"/>
                <w:szCs w:val="26"/>
              </w:rPr>
              <w:t>)</w:t>
            </w:r>
          </w:p>
        </w:tc>
      </w:tr>
      <w:tr w:rsidR="003662E2" w:rsidRPr="003662E2" w14:paraId="4A5BDFED" w14:textId="77777777" w:rsidTr="00655D97">
        <w:trPr>
          <w:tblCellSpacing w:w="0" w:type="dxa"/>
        </w:trPr>
        <w:tc>
          <w:tcPr>
            <w:tcW w:w="0" w:type="auto"/>
            <w:vMerge/>
            <w:tcBorders>
              <w:top w:val="nil"/>
              <w:left w:val="nil"/>
              <w:bottom w:val="nil"/>
              <w:right w:val="nil"/>
            </w:tcBorders>
            <w:vAlign w:val="center"/>
            <w:hideMark/>
          </w:tcPr>
          <w:p w14:paraId="5475EAA2"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4AB71FFE"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6E5336A0"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096392C9"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4C02E9D5"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26D16ECA"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4B941020"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0A3B862D"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1179" w:type="dxa"/>
            <w:tcBorders>
              <w:top w:val="nil"/>
              <w:left w:val="nil"/>
              <w:bottom w:val="nil"/>
              <w:right w:val="nil"/>
            </w:tcBorders>
            <w:tcMar>
              <w:top w:w="0" w:type="dxa"/>
              <w:left w:w="0" w:type="dxa"/>
              <w:bottom w:w="0" w:type="dxa"/>
              <w:right w:w="0" w:type="dxa"/>
            </w:tcMar>
            <w:vAlign w:val="center"/>
            <w:hideMark/>
          </w:tcPr>
          <w:p w14:paraId="28972B1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12</w:t>
            </w:r>
          </w:p>
        </w:tc>
      </w:tr>
    </w:tbl>
    <w:p w14:paraId="41AA5C2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thời gian gia hạn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15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ở l</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dư</w:t>
      </w:r>
      <w:proofErr w:type="spellEnd"/>
      <w:r w:rsidRPr="003662E2">
        <w:rPr>
          <w:rFonts w:eastAsia="Times New Roman" w:cs="Times New Roman"/>
          <w:color w:val="000000" w:themeColor="text1"/>
          <w:szCs w:val="26"/>
          <w:lang w:val="vi-VN"/>
        </w:rPr>
        <w:t>ới 15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bổ sung đối với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3F9DB12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quy định về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miễn, giảm tiền sử dụng đất đối với khoản tiền quy định tại khoản 1 Điều này</w:t>
      </w:r>
      <w:r w:rsidRPr="003662E2">
        <w:rPr>
          <w:rFonts w:eastAsia="Times New Roman" w:cs="Times New Roman"/>
          <w:color w:val="000000" w:themeColor="text1"/>
          <w:szCs w:val="26"/>
        </w:rPr>
        <w:t>.</w:t>
      </w:r>
    </w:p>
    <w:p w14:paraId="1FA16050"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58" w:name="dieu_16"/>
      <w:bookmarkStart w:id="159" w:name="dc_81"/>
      <w:bookmarkStart w:id="160" w:name="dieu_16_name"/>
      <w:bookmarkStart w:id="161" w:name="dc_82"/>
      <w:bookmarkStart w:id="162" w:name="_Toc182894893"/>
      <w:bookmarkEnd w:id="158"/>
      <w:bookmarkEnd w:id="159"/>
      <w:bookmarkEnd w:id="160"/>
      <w:bookmarkEnd w:id="161"/>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16. </w:t>
      </w:r>
      <w:proofErr w:type="spellStart"/>
      <w:r w:rsidRPr="003662E2">
        <w:rPr>
          <w:rFonts w:ascii="Times New Roman" w:eastAsia="Times New Roman" w:hAnsi="Times New Roman" w:cs="Times New Roman"/>
          <w:b/>
          <w:bCs/>
          <w:color w:val="000000" w:themeColor="text1"/>
        </w:rPr>
        <w:t>Xử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lý</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kinh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bồi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hỗ</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trợ</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cư</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94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xác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chi </w:t>
      </w:r>
      <w:proofErr w:type="spellStart"/>
      <w:r w:rsidRPr="003662E2">
        <w:rPr>
          <w:rFonts w:ascii="Times New Roman" w:eastAsia="Times New Roman" w:hAnsi="Times New Roman" w:cs="Times New Roman"/>
          <w:b/>
          <w:bCs/>
          <w:color w:val="000000" w:themeColor="text1"/>
        </w:rPr>
        <w:t>phí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đầu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tư</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vào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còn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107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162"/>
      <w:proofErr w:type="spellEnd"/>
    </w:p>
    <w:p w14:paraId="0CF8935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63" w:name="khoan_1_16"/>
      <w:bookmarkEnd w:id="163"/>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triển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vốn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nhiệm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vụ</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quỹ</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bố</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37382B0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sử dụng đất, người sử dụng đất phải nộp tiền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lastRenderedPageBreak/>
        <w:t>luật</w:t>
      </w:r>
      <w:proofErr w:type="spellEnd"/>
      <w:r w:rsidRPr="003662E2">
        <w:rPr>
          <w:rFonts w:eastAsia="Times New Roman" w:cs="Times New Roman"/>
          <w:color w:val="000000" w:themeColor="text1"/>
          <w:szCs w:val="26"/>
          <w:lang w:val="vi-VN"/>
        </w:rPr>
        <w:t>.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cho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thực hiện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00D7392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64" w:name="dc_83"/>
      <w:bookmarkEnd w:id="164"/>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94 Luật Đất đai.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cho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5BB975C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65" w:name="dc_84"/>
      <w:bookmarkEnd w:id="165"/>
      <w:r w:rsidRPr="003662E2">
        <w:rPr>
          <w:rFonts w:eastAsia="Times New Roman" w:cs="Times New Roman"/>
          <w:color w:val="000000" w:themeColor="text1"/>
          <w:szCs w:val="26"/>
        </w:rPr>
        <w:t>2. Vi</w:t>
      </w:r>
      <w:r w:rsidRPr="003662E2">
        <w:rPr>
          <w:rFonts w:eastAsia="Times New Roman" w:cs="Times New Roman"/>
          <w:color w:val="000000" w:themeColor="text1"/>
          <w:szCs w:val="26"/>
          <w:lang w:val="vi-VN"/>
        </w:rPr>
        <w:t>ệc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trong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nguyện ứng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cho đơn vị,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quy định tại khoản 2 Điều 94 Luật Đất đai thực hiện như sau:</w:t>
      </w:r>
    </w:p>
    <w:p w14:paraId="74E8F60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phối hợp với đơn vị,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lập v</w:t>
      </w:r>
      <w:r w:rsidRPr="003662E2">
        <w:rPr>
          <w:rFonts w:eastAsia="Times New Roman" w:cs="Times New Roman"/>
          <w:color w:val="000000" w:themeColor="text1"/>
          <w:szCs w:val="26"/>
        </w:rPr>
        <w:t>à n</w:t>
      </w:r>
      <w:r w:rsidRPr="003662E2">
        <w:rPr>
          <w:rFonts w:eastAsia="Times New Roman" w:cs="Times New Roman"/>
          <w:color w:val="000000" w:themeColor="text1"/>
          <w:szCs w:val="26"/>
          <w:lang w:val="vi-VN"/>
        </w:rPr>
        <w:t>ộp hồ sơ đề nghị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hồ sơ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sử dụng đất tại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ồ sơ gồm:</w:t>
      </w:r>
    </w:p>
    <w:p w14:paraId="2832D3C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a1)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của người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ề nghị được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01 bản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w:t>
      </w:r>
    </w:p>
    <w:p w14:paraId="40F2D7A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a2) </w:t>
      </w:r>
      <w:proofErr w:type="spellStart"/>
      <w:r w:rsidRPr="003662E2">
        <w:rPr>
          <w:rFonts w:eastAsia="Times New Roman" w:cs="Times New Roman"/>
          <w:color w:val="000000" w:themeColor="text1"/>
          <w:szCs w:val="26"/>
        </w:rPr>
        <w:t>Phương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01 bản sao;</w:t>
      </w:r>
    </w:p>
    <w:p w14:paraId="3F47E62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a3) Ch</w:t>
      </w:r>
      <w:r w:rsidRPr="003662E2">
        <w:rPr>
          <w:rFonts w:eastAsia="Times New Roman" w:cs="Times New Roman"/>
          <w:color w:val="000000" w:themeColor="text1"/>
          <w:szCs w:val="26"/>
          <w:lang w:val="vi-VN"/>
        </w:rPr>
        <w:t>ứng từ chuyển tiền của người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tổ chức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01 bản sao;</w:t>
      </w:r>
    </w:p>
    <w:p w14:paraId="445540C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a4)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lang w:val="vi-VN"/>
        </w:rPr>
        <w:t> k</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do đơn vị,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lập; trong đ</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ội dung về số tiền đ</w:t>
      </w:r>
      <w:r w:rsidRPr="003662E2">
        <w:rPr>
          <w:rFonts w:eastAsia="Times New Roman" w:cs="Times New Roman"/>
          <w:color w:val="000000" w:themeColor="text1"/>
          <w:szCs w:val="26"/>
        </w:rPr>
        <w:t>ã chi tr</w:t>
      </w:r>
      <w:r w:rsidRPr="003662E2">
        <w:rPr>
          <w:rFonts w:eastAsia="Times New Roman" w:cs="Times New Roman"/>
          <w:color w:val="000000" w:themeColor="text1"/>
          <w:szCs w:val="26"/>
          <w:lang w:val="vi-VN"/>
        </w:rPr>
        <w:t>ả, số chứng từ chi trả,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người nhận tiền: 01 bản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w:t>
      </w:r>
    </w:p>
    <w:p w14:paraId="15A21D1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quy định tại điểm a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w:t>
      </w:r>
    </w:p>
    <w:p w14:paraId="07436B5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ứng từ, hồ sơ quy định tại điểm b khoản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30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thực hiện r</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số tiền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gửi cho cơ quan thuế thực hiện việc trừ số tiền ứng trước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w:t>
      </w:r>
    </w:p>
    <w:p w14:paraId="407A2DA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về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số liệu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 tr</w:t>
      </w:r>
      <w:r w:rsidRPr="003662E2">
        <w:rPr>
          <w:rFonts w:eastAsia="Times New Roman" w:cs="Times New Roman"/>
          <w:color w:val="000000" w:themeColor="text1"/>
          <w:szCs w:val="26"/>
          <w:lang w:val="vi-VN"/>
        </w:rPr>
        <w:t>ừ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giấy tờ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tổ chức,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ấp thuận, quyết định hoặc giải quyết trước đ</w:t>
      </w:r>
      <w:r w:rsidRPr="003662E2">
        <w:rPr>
          <w:rFonts w:eastAsia="Times New Roman" w:cs="Times New Roman"/>
          <w:color w:val="000000" w:themeColor="text1"/>
          <w:szCs w:val="26"/>
        </w:rPr>
        <w:t>ó.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về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số liệu về số tiền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để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cho cơ quan thuế thực hiện việc trừ số tiền ứng trước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tại điểm c khoản này</w:t>
      </w:r>
      <w:r w:rsidRPr="003662E2">
        <w:rPr>
          <w:rFonts w:eastAsia="Times New Roman" w:cs="Times New Roman"/>
          <w:color w:val="000000" w:themeColor="text1"/>
          <w:szCs w:val="26"/>
        </w:rPr>
        <w:t>, tr</w:t>
      </w:r>
      <w:r w:rsidRPr="003662E2">
        <w:rPr>
          <w:rFonts w:eastAsia="Times New Roman" w:cs="Times New Roman"/>
          <w:color w:val="000000" w:themeColor="text1"/>
          <w:szCs w:val="26"/>
          <w:lang w:val="vi-VN"/>
        </w:rPr>
        <w:t>ừ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giấy tờ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tổ chức,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ấp thuận, quyết định hoặc giải quyết trước đ</w:t>
      </w:r>
      <w:r w:rsidRPr="003662E2">
        <w:rPr>
          <w:rFonts w:eastAsia="Times New Roman" w:cs="Times New Roman"/>
          <w:color w:val="000000" w:themeColor="text1"/>
          <w:szCs w:val="26"/>
        </w:rPr>
        <w:t>ó.</w:t>
      </w:r>
    </w:p>
    <w:p w14:paraId="2A36C80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66" w:name="dc_177"/>
      <w:bookmarkEnd w:id="166"/>
      <w:r w:rsidRPr="003662E2">
        <w:rPr>
          <w:rFonts w:eastAsia="Times New Roman" w:cs="Times New Roman"/>
          <w:color w:val="000000" w:themeColor="text1"/>
          <w:szCs w:val="26"/>
        </w:rPr>
        <w:lastRenderedPageBreak/>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người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nguyện ứng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theo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theo quy định tại khoản 2 Điều 94 Luật Đất đai m</w:t>
      </w:r>
      <w:r w:rsidRPr="003662E2">
        <w:rPr>
          <w:rFonts w:eastAsia="Times New Roman" w:cs="Times New Roman"/>
          <w:color w:val="000000" w:themeColor="text1"/>
          <w:szCs w:val="26"/>
        </w:rPr>
        <w:t>à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ì vi</w:t>
      </w:r>
      <w:r w:rsidRPr="003662E2">
        <w:rPr>
          <w:rFonts w:eastAsia="Times New Roman" w:cs="Times New Roman"/>
          <w:color w:val="000000" w:themeColor="text1"/>
          <w:szCs w:val="26"/>
          <w:lang w:val="vi-VN"/>
        </w:rPr>
        <w:t>ệc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theo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ừng loại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sử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ộng được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tỷ lệ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từng phần trong tổng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để thực hiện khấu trừ theo quy định.</w:t>
      </w:r>
    </w:p>
    <w:p w14:paraId="12A44BE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tiền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quy định tại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ngầm của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đất) hoặc của phần ngầm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vượt ra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ề mặt.</w:t>
      </w:r>
    </w:p>
    <w:p w14:paraId="440169F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chưa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054BCCC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67" w:name="khoan_4_16"/>
      <w:bookmarkStart w:id="168" w:name="dc_85"/>
      <w:bookmarkStart w:id="169" w:name="dc_86"/>
      <w:bookmarkStart w:id="170" w:name="khoan_4_16_name"/>
      <w:bookmarkEnd w:id="167"/>
      <w:bookmarkEnd w:id="168"/>
      <w:bookmarkEnd w:id="169"/>
      <w:bookmarkEnd w:id="170"/>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vốn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dự</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đầu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điểm d khoản 2 Điều 107 Luật Đất đai, khoản 6 Điều 17 Nghị định số 88/2024/NĐ-CP được xác định bằng không (= 0).</w:t>
      </w:r>
    </w:p>
    <w:p w14:paraId="47FCAFA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71" w:name="muc_2_2"/>
      <w:bookmarkEnd w:id="171"/>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2. MIỄN, GIẢM TIỀN SỬ DỤNG ĐẤT</w:t>
      </w:r>
    </w:p>
    <w:p w14:paraId="43EBC268"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72" w:name="dieu_17"/>
      <w:bookmarkStart w:id="173" w:name="_Toc182894894"/>
      <w:bookmarkEnd w:id="17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17. </w:t>
      </w:r>
      <w:proofErr w:type="spellStart"/>
      <w:r w:rsidRPr="003662E2">
        <w:rPr>
          <w:rFonts w:ascii="Times New Roman" w:eastAsia="Times New Roman" w:hAnsi="Times New Roman" w:cs="Times New Roman"/>
          <w:b/>
          <w:bCs/>
          <w:color w:val="000000" w:themeColor="text1"/>
        </w:rPr>
        <w:t>Nguyên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tắc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thực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hiện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tượng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được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173"/>
      <w:proofErr w:type="spellEnd"/>
    </w:p>
    <w:p w14:paraId="468DEBB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74" w:name="tc_25"/>
      <w:bookmarkEnd w:id="174"/>
      <w:r w:rsidRPr="003662E2">
        <w:rPr>
          <w:rFonts w:eastAsia="Times New Roman" w:cs="Times New Roman"/>
          <w:color w:val="000000" w:themeColor="text1"/>
          <w:szCs w:val="26"/>
        </w:rPr>
        <w:t>1.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đối tượng được miễn hoặc giảm tiền sử dụng đất theo quy định tại Điều 18, Điều 19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ỉ được miễn hoặc giảm một lần trong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để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hoặc được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từ đất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sang đ</w:t>
      </w:r>
      <w:r w:rsidRPr="003662E2">
        <w:rPr>
          <w:rFonts w:eastAsia="Times New Roman" w:cs="Times New Roman"/>
          <w:color w:val="000000" w:themeColor="text1"/>
          <w:szCs w:val="26"/>
          <w:lang w:val="vi-VN"/>
        </w:rPr>
        <w:t>ất ở hoặc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w:t>
      </w:r>
    </w:p>
    <w:p w14:paraId="4D98C6D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đối tượng được giảm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cộng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giảm của từng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giảm chung của cả hộ, nhưng mức giảm tối đa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ợt qu</w:t>
      </w:r>
      <w:r w:rsidRPr="003662E2">
        <w:rPr>
          <w:rFonts w:eastAsia="Times New Roman" w:cs="Times New Roman"/>
          <w:color w:val="000000" w:themeColor="text1"/>
          <w:szCs w:val="26"/>
        </w:rPr>
        <w:t>á s</w:t>
      </w:r>
      <w:r w:rsidRPr="003662E2">
        <w:rPr>
          <w:rFonts w:eastAsia="Times New Roman" w:cs="Times New Roman"/>
          <w:color w:val="000000" w:themeColor="text1"/>
          <w:szCs w:val="26"/>
          <w:lang w:val="vi-VN"/>
        </w:rPr>
        <w:t>ố tiền sử dụng đất phải nộp.</w:t>
      </w:r>
    </w:p>
    <w:p w14:paraId="790FF2A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thuộc đối tượng được hưởng cả miễn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tiền sử dụng đất theo quy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sử dụng đất. Trường hợp người sử dụng đất thuộc đối tượng được giảm tiền sử dụng đất nhưng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mức giảm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hưởng mức giảm cao nhất.</w:t>
      </w:r>
    </w:p>
    <w:p w14:paraId="73DCC96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4. Vi</w:t>
      </w:r>
      <w:r w:rsidRPr="003662E2">
        <w:rPr>
          <w:rFonts w:eastAsia="Times New Roman" w:cs="Times New Roman"/>
          <w:color w:val="000000" w:themeColor="text1"/>
          <w:szCs w:val="26"/>
          <w:lang w:val="vi-VN"/>
        </w:rPr>
        <w:t>ệc miễn, giảm tiền sử dụng đất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chỉ được thực hiện trực tiếp với đối tượng được miễn, giảm.</w:t>
      </w:r>
    </w:p>
    <w:p w14:paraId="782690D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75" w:name="tc_28"/>
      <w:bookmarkStart w:id="176" w:name="tc_27"/>
      <w:bookmarkEnd w:id="175"/>
      <w:bookmarkEnd w:id="176"/>
      <w:r w:rsidRPr="003662E2">
        <w:rPr>
          <w:rFonts w:eastAsia="Times New Roman" w:cs="Times New Roman"/>
          <w:color w:val="000000" w:themeColor="text1"/>
          <w:szCs w:val="26"/>
        </w:rPr>
        <w:lastRenderedPageBreak/>
        <w:t>Vi</w:t>
      </w:r>
      <w:r w:rsidRPr="003662E2">
        <w:rPr>
          <w:rFonts w:eastAsia="Times New Roman" w:cs="Times New Roman"/>
          <w:color w:val="000000" w:themeColor="text1"/>
          <w:szCs w:val="26"/>
          <w:lang w:val="vi-VN"/>
        </w:rPr>
        <w:t>ệc giảm tiền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phải nộp theo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6, 7, 8, 9,</w:t>
      </w:r>
      <w:r w:rsidRPr="003662E2">
        <w:rPr>
          <w:rFonts w:eastAsia="Times New Roman" w:cs="Times New Roman"/>
          <w:color w:val="000000" w:themeColor="text1"/>
          <w:szCs w:val="26"/>
          <w:lang w:val="vi-VN"/>
        </w:rPr>
        <w:t> 10, 11 và 12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nộp giấy tờ chứng minh thuộc đối tượng được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w:t>
      </w:r>
    </w:p>
    <w:p w14:paraId="7A8F52A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miễn, giảm tiền sử dụng đất trong trường hợp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để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w:t>
      </w:r>
    </w:p>
    <w:p w14:paraId="6762ED0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miễn, giảm tiền sử dụng đất trong trường hợp giao đất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thực hiện theo quy định tại Nghị định về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w:t>
      </w:r>
    </w:p>
    <w:p w14:paraId="592C9C2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ện người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sử dụng đất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giảm tiền sử dụng đất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tại quyết định giao đất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bị thu hồi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 hoặc người sử dụng đất đề nghị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giảm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Việc thu hồi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thực hiện như sau:</w:t>
      </w:r>
    </w:p>
    <w:p w14:paraId="1F6E95B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S</w:t>
      </w:r>
      <w:r w:rsidRPr="003662E2">
        <w:rPr>
          <w:rFonts w:eastAsia="Times New Roman" w:cs="Times New Roman"/>
          <w:color w:val="000000" w:themeColor="text1"/>
          <w:szCs w:val="26"/>
          <w:lang w:val="vi-VN"/>
        </w:rPr>
        <w:t>ố tiền sử dụng đất được miễn, giảm phải thu hồi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giao đất cộng (+) với khoản tiền tương đương với tiền chậm nộp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w:t>
      </w:r>
    </w:p>
    <w:p w14:paraId="7072BE1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Th</w:t>
      </w:r>
      <w:r w:rsidRPr="003662E2">
        <w:rPr>
          <w:rFonts w:eastAsia="Times New Roman" w:cs="Times New Roman"/>
          <w:color w:val="000000" w:themeColor="text1"/>
          <w:szCs w:val="26"/>
          <w:lang w:val="vi-VN"/>
        </w:rPr>
        <w:t>ời gian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chậm nộp quy định tại điểm a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được miễn, giảm tiền sử dụng đất đến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thu hồi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w:t>
      </w:r>
    </w:p>
    <w:p w14:paraId="7CF330B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Thu</w:t>
      </w:r>
      <w:r w:rsidRPr="003662E2">
        <w:rPr>
          <w:rFonts w:eastAsia="Times New Roman" w:cs="Times New Roman"/>
          <w:color w:val="000000" w:themeColor="text1"/>
          <w:szCs w:val="26"/>
          <w:lang w:val="vi-VN"/>
        </w:rPr>
        <w:t>ế thu hồi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w:t>
      </w:r>
    </w:p>
    <w:p w14:paraId="18A033A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77" w:name="dc_174"/>
      <w:bookmarkStart w:id="178" w:name="tc_29"/>
      <w:bookmarkEnd w:id="177"/>
      <w:bookmarkEnd w:id="178"/>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theo quy định tại khoản 6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(trường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sử dụng đất) hoặc tiếp tục được trừ (trường hợp được giảm tiền sử dụng đất) đối với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theo quy định tại khoản 2 Điều 94 Luật Đất đai v</w:t>
      </w:r>
      <w:r w:rsidRPr="003662E2">
        <w:rPr>
          <w:rFonts w:eastAsia="Times New Roman" w:cs="Times New Roman"/>
          <w:color w:val="000000" w:themeColor="text1"/>
          <w:szCs w:val="26"/>
        </w:rPr>
        <w:t>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16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w:t>
      </w:r>
    </w:p>
    <w:p w14:paraId="54EA1B1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79" w:name="tc_30"/>
      <w:bookmarkEnd w:id="179"/>
      <w:r w:rsidRPr="003662E2">
        <w:rPr>
          <w:rFonts w:eastAsia="Times New Roman" w:cs="Times New Roman"/>
          <w:color w:val="000000" w:themeColor="text1"/>
          <w:szCs w:val="26"/>
        </w:rPr>
        <w:t>8. Đ</w:t>
      </w:r>
      <w:r w:rsidRPr="003662E2">
        <w:rPr>
          <w:rFonts w:eastAsia="Times New Roman" w:cs="Times New Roman"/>
          <w:color w:val="000000" w:themeColor="text1"/>
          <w:szCs w:val="26"/>
          <w:lang w:val="vi-VN"/>
        </w:rPr>
        <w:t>ối với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miễn, giảm tiền sử dụng đất cho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18, Điều 19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huy</w:t>
      </w:r>
      <w:proofErr w:type="spellEnd"/>
      <w:r w:rsidRPr="003662E2">
        <w:rPr>
          <w:rFonts w:eastAsia="Times New Roman" w:cs="Times New Roman"/>
          <w:color w:val="000000" w:themeColor="text1"/>
          <w:szCs w:val="26"/>
          <w:lang w:val="vi-VN"/>
        </w:rPr>
        <w:t>ện theo quy định hoặc quyết định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Thủ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hoặc của cơ quan, người được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Thủ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giao,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ủy quyền.</w:t>
      </w:r>
    </w:p>
    <w:p w14:paraId="341DBBD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người ngh</w:t>
      </w:r>
      <w:proofErr w:type="spellStart"/>
      <w:r w:rsidRPr="003662E2">
        <w:rPr>
          <w:rFonts w:eastAsia="Times New Roman" w:cs="Times New Roman"/>
          <w:color w:val="000000" w:themeColor="text1"/>
          <w:szCs w:val="26"/>
        </w:rPr>
        <w:t>èo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theo quyết định của Thủ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d</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thiểu số được thực hiện theo quy định hoặc quyết định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Thủ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w:t>
      </w:r>
    </w:p>
    <w:p w14:paraId="73BAE37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80" w:name="khoan_9_17"/>
      <w:bookmarkEnd w:id="180"/>
      <w:r w:rsidRPr="003662E2">
        <w:rPr>
          <w:rFonts w:eastAsia="Times New Roman" w:cs="Times New Roman"/>
          <w:color w:val="000000" w:themeColor="text1"/>
          <w:szCs w:val="26"/>
        </w:rPr>
        <w:lastRenderedPageBreak/>
        <w:t>9. Vi</w:t>
      </w:r>
      <w:r w:rsidRPr="003662E2">
        <w:rPr>
          <w:rFonts w:eastAsia="Times New Roman" w:cs="Times New Roman"/>
          <w:color w:val="000000" w:themeColor="text1"/>
          <w:szCs w:val="26"/>
          <w:lang w:val="vi-VN"/>
        </w:rPr>
        <w:t>ệc miễn tiền sử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cho lực lượng vũ trang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ải tạo,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lại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w:t>
      </w:r>
    </w:p>
    <w:p w14:paraId="63B5425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miễn, giảm tiền sử dụng đất để thực hiện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đất ở đối với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ạng được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w:t>
      </w:r>
    </w:p>
    <w:p w14:paraId="3BBE017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10.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tổ chức trong nước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nay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bằng quyền sử dụng đất hoặc chuyển nhượng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gắn với chuyển nhượng quyền sử dụng đất th</w:t>
      </w:r>
      <w:r w:rsidRPr="003662E2">
        <w:rPr>
          <w:rFonts w:eastAsia="Times New Roman" w:cs="Times New Roman"/>
          <w:color w:val="000000" w:themeColor="text1"/>
          <w:szCs w:val="26"/>
        </w:rPr>
        <w:t>ì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034AABC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81" w:name="dc_87"/>
      <w:bookmarkStart w:id="182" w:name="tvpllink_niujhbwmju_4"/>
      <w:bookmarkStart w:id="183" w:name="dc_88"/>
      <w:bookmarkEnd w:id="181"/>
      <w:bookmarkEnd w:id="182"/>
      <w:bookmarkEnd w:id="183"/>
      <w:r w:rsidRPr="003662E2">
        <w:rPr>
          <w:rFonts w:eastAsia="Times New Roman" w:cs="Times New Roman"/>
          <w:color w:val="000000" w:themeColor="text1"/>
          <w:szCs w:val="26"/>
        </w:rPr>
        <w:t>a) T</w:t>
      </w:r>
      <w:r w:rsidRPr="003662E2">
        <w:rPr>
          <w:rFonts w:eastAsia="Times New Roman" w:cs="Times New Roman"/>
          <w:color w:val="000000" w:themeColor="text1"/>
          <w:szCs w:val="26"/>
          <w:lang w:val="vi-VN"/>
        </w:rPr>
        <w:t>ổ chức trong nước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nay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bằng quyền sử dụng đất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(bao gồm cả trường hợp chủ đầu tư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sau 10 năm cho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9 Điều 88 của Luật Nhà ở, Nghị định quy định chi tiết một số điều của Luật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về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khoản tiền tương ứng với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tại thời điểm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điểm b khoản 3 Điều 33 Luật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khoản tiền bổ sung đối với thời gian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sử dụng đất đến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bằng quyền sử dụng đất theo mức tương đương với mức chậm nộp tiền sử dụng đất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w:t>
      </w:r>
    </w:p>
    <w:p w14:paraId="62AD266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84" w:name="tc_31"/>
      <w:bookmarkEnd w:id="184"/>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phải trả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thực hiện theo quy định tại Điều 6, Điều 7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giao đất,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27A6CB8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chuyển nhượng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hạ tầng nghĩa trang để chuyển nhượng quyền sử dụng đất gắn với hạ tầng,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sở lưu giữ tro cốt gắn với chuyển nhượng quyền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như sau:</w:t>
      </w:r>
    </w:p>
    <w:p w14:paraId="44DA0A6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tiếp tục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tiếp tục được miễn,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đầu tư cho thời gian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7BCDD28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nhận chuyển nhượng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 theo quy định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Trường hợp người chuyển nhượng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một phần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được kế thừa phần nghĩa vụ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chuyển nhượng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w:t>
      </w:r>
    </w:p>
    <w:p w14:paraId="22127F54"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85" w:name="dieu_18"/>
      <w:bookmarkStart w:id="186" w:name="_Toc182894895"/>
      <w:bookmarkEnd w:id="18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18.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186"/>
      <w:proofErr w:type="spellEnd"/>
    </w:p>
    <w:p w14:paraId="3AAB7DC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Mi</w:t>
      </w:r>
      <w:r w:rsidRPr="003662E2">
        <w:rPr>
          <w:rFonts w:eastAsia="Times New Roman" w:cs="Times New Roman"/>
          <w:color w:val="000000" w:themeColor="text1"/>
          <w:szCs w:val="26"/>
          <w:lang w:val="vi-VN"/>
        </w:rPr>
        <w:t>ễn tiền sử dụng đất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sau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w:t>
      </w:r>
    </w:p>
    <w:p w14:paraId="600500F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Mi</w:t>
      </w:r>
      <w:r w:rsidRPr="003662E2">
        <w:rPr>
          <w:rFonts w:eastAsia="Times New Roman" w:cs="Times New Roman"/>
          <w:color w:val="000000" w:themeColor="text1"/>
          <w:szCs w:val="26"/>
          <w:lang w:val="vi-VN"/>
        </w:rPr>
        <w:t>ễn tiền sử dụng đất khi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(cấp Giấy chứng nhận) trong hạn mức đất ở cho người sử dụng đất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sau:</w:t>
      </w:r>
    </w:p>
    <w:p w14:paraId="3B034DD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ể thực hiện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đất ở đối với thương binh hoặc bệnh binh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ả năng lao động,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li</w:t>
      </w:r>
      <w:r w:rsidRPr="003662E2">
        <w:rPr>
          <w:rFonts w:eastAsia="Times New Roman" w:cs="Times New Roman"/>
          <w:color w:val="000000" w:themeColor="text1"/>
          <w:szCs w:val="26"/>
          <w:lang w:val="vi-VN"/>
        </w:rPr>
        <w:t>ệt sỹ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lao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ộng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w:t>
      </w:r>
    </w:p>
    <w:p w14:paraId="08CCF9F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b)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ngh</w:t>
      </w:r>
      <w:proofErr w:type="spellStart"/>
      <w:r w:rsidRPr="003662E2">
        <w:rPr>
          <w:rFonts w:eastAsia="Times New Roman" w:cs="Times New Roman"/>
          <w:color w:val="000000" w:themeColor="text1"/>
          <w:szCs w:val="26"/>
        </w:rPr>
        <w:t>èo</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d</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thiểu số sinh sống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ới, hải đảo.</w:t>
      </w:r>
    </w:p>
    <w:p w14:paraId="3A9EEEB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ất ở cho người phải di dời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do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đe</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ọa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ạng con người.</w:t>
      </w:r>
    </w:p>
    <w:p w14:paraId="7E38EF3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 Giao đ</w:t>
      </w:r>
      <w:r w:rsidRPr="003662E2">
        <w:rPr>
          <w:rFonts w:eastAsia="Times New Roman" w:cs="Times New Roman"/>
          <w:color w:val="000000" w:themeColor="text1"/>
          <w:szCs w:val="26"/>
          <w:lang w:val="vi-VN"/>
        </w:rPr>
        <w:t>ất ở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gắn liền với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phải di chuyển chỗ ở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ủ điều kiện được bồi thường về đất ở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ỗ ở n</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x</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nơi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bị thu hồi.</w:t>
      </w:r>
    </w:p>
    <w:p w14:paraId="693D2FA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đ)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hạ tầng nghĩa trang để chuyển nhượng quyền sử dụng đất gắn với hạ tầng,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sở lưu giữ tro cốt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ủ đầu tư bố tr</w:t>
      </w:r>
      <w:r w:rsidRPr="003662E2">
        <w:rPr>
          <w:rFonts w:eastAsia="Times New Roman" w:cs="Times New Roman"/>
          <w:color w:val="000000" w:themeColor="text1"/>
          <w:szCs w:val="26"/>
        </w:rPr>
        <w:t>í đ</w:t>
      </w:r>
      <w:r w:rsidRPr="003662E2">
        <w:rPr>
          <w:rFonts w:eastAsia="Times New Roman" w:cs="Times New Roman"/>
          <w:color w:val="000000" w:themeColor="text1"/>
          <w:szCs w:val="26"/>
          <w:lang w:val="vi-VN"/>
        </w:rPr>
        <w:t>ể phục vụ mai t</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tượng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ội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quản l</w:t>
      </w:r>
      <w:r w:rsidRPr="003662E2">
        <w:rPr>
          <w:rFonts w:eastAsia="Times New Roman" w:cs="Times New Roman"/>
          <w:color w:val="000000" w:themeColor="text1"/>
          <w:szCs w:val="26"/>
        </w:rPr>
        <w:t>ý, s</w:t>
      </w:r>
      <w:r w:rsidRPr="003662E2">
        <w:rPr>
          <w:rFonts w:eastAsia="Times New Roman" w:cs="Times New Roman"/>
          <w:color w:val="000000" w:themeColor="text1"/>
          <w:szCs w:val="26"/>
          <w:lang w:val="vi-VN"/>
        </w:rPr>
        <w:t>ử dụng nghĩa trang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ở hỏa t</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w:t>
      </w:r>
    </w:p>
    <w:p w14:paraId="6B59CF1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Mi</w:t>
      </w:r>
      <w:r w:rsidRPr="003662E2">
        <w:rPr>
          <w:rFonts w:eastAsia="Times New Roman" w:cs="Times New Roman"/>
          <w:color w:val="000000" w:themeColor="text1"/>
          <w:szCs w:val="26"/>
          <w:lang w:val="vi-VN"/>
        </w:rPr>
        <w:t>ễn tiền sử dụng đất trong hạn mức giao đất ở khi cấp Giấy chứng nhận lần đầu đối với đất do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từ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ở sang đất ở do t</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d</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thiểu số, hộ ngh</w:t>
      </w:r>
      <w:proofErr w:type="spellStart"/>
      <w:r w:rsidRPr="003662E2">
        <w:rPr>
          <w:rFonts w:eastAsia="Times New Roman" w:cs="Times New Roman"/>
          <w:color w:val="000000" w:themeColor="text1"/>
          <w:szCs w:val="26"/>
        </w:rPr>
        <w:t>èo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vùng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ồng b</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v</w:t>
      </w:r>
      <w:r w:rsidRPr="003662E2">
        <w:rPr>
          <w:rFonts w:eastAsia="Times New Roman" w:cs="Times New Roman"/>
          <w:color w:val="000000" w:themeColor="text1"/>
          <w:szCs w:val="26"/>
        </w:rPr>
        <w:t>à mi</w:t>
      </w:r>
      <w:r w:rsidRPr="003662E2">
        <w:rPr>
          <w:rFonts w:eastAsia="Times New Roman" w:cs="Times New Roman"/>
          <w:color w:val="000000" w:themeColor="text1"/>
          <w:szCs w:val="26"/>
          <w:lang w:val="vi-VN"/>
        </w:rPr>
        <w:t>ền n</w:t>
      </w:r>
      <w:proofErr w:type="spellStart"/>
      <w:r w:rsidRPr="003662E2">
        <w:rPr>
          <w:rFonts w:eastAsia="Times New Roman" w:cs="Times New Roman"/>
          <w:color w:val="000000" w:themeColor="text1"/>
          <w:szCs w:val="26"/>
        </w:rPr>
        <w:t>úi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Thủ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w:t>
      </w:r>
    </w:p>
    <w:p w14:paraId="6F6A92C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3. Mi</w:t>
      </w:r>
      <w:r w:rsidRPr="003662E2">
        <w:rPr>
          <w:rFonts w:eastAsia="Times New Roman" w:cs="Times New Roman"/>
          <w:color w:val="000000" w:themeColor="text1"/>
          <w:szCs w:val="26"/>
          <w:lang w:val="vi-VN"/>
        </w:rPr>
        <w:t>ễn tiền sử dụng đất đối với đất ở trong hạn mức giao đất ở (bao gồm giao đất,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cấp Giấy chứng nhận cho người đang sử dụng đất)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ạng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đối tượng được miễn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w:t>
      </w:r>
    </w:p>
    <w:p w14:paraId="668CB11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Mi</w:t>
      </w:r>
      <w:r w:rsidRPr="003662E2">
        <w:rPr>
          <w:rFonts w:eastAsia="Times New Roman" w:cs="Times New Roman"/>
          <w:color w:val="000000" w:themeColor="text1"/>
          <w:szCs w:val="26"/>
          <w:lang w:val="vi-VN"/>
        </w:rPr>
        <w:t>ễn tiền sử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cho lực lượng vũ trang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ải tạo,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lại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w:t>
      </w:r>
    </w:p>
    <w:p w14:paraId="3E724AA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87" w:name="dc_89"/>
      <w:bookmarkEnd w:id="187"/>
      <w:r w:rsidRPr="003662E2">
        <w:rPr>
          <w:rFonts w:eastAsia="Times New Roman" w:cs="Times New Roman"/>
          <w:color w:val="000000" w:themeColor="text1"/>
          <w:szCs w:val="26"/>
        </w:rPr>
        <w:t>4. Vi</w:t>
      </w:r>
      <w:r w:rsidRPr="003662E2">
        <w:rPr>
          <w:rFonts w:eastAsia="Times New Roman" w:cs="Times New Roman"/>
          <w:color w:val="000000" w:themeColor="text1"/>
          <w:szCs w:val="26"/>
          <w:lang w:val="vi-VN"/>
        </w:rPr>
        <w:t>ệc miễn tiền sử dụng đất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157 Luật Đất đai do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đề xuất gửi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tổng hợp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sau khi được sự đồng </w:t>
      </w:r>
      <w:r w:rsidRPr="003662E2">
        <w:rPr>
          <w:rFonts w:eastAsia="Times New Roman" w:cs="Times New Roman"/>
          <w:color w:val="000000" w:themeColor="text1"/>
          <w:szCs w:val="26"/>
        </w:rPr>
        <w:t>ý c</w:t>
      </w:r>
      <w:r w:rsidRPr="003662E2">
        <w:rPr>
          <w:rFonts w:eastAsia="Times New Roman" w:cs="Times New Roman"/>
          <w:color w:val="000000" w:themeColor="text1"/>
          <w:szCs w:val="26"/>
          <w:lang w:val="vi-VN"/>
        </w:rPr>
        <w:t>ủa Ủy ban Thường vụ Quốc hội.</w:t>
      </w:r>
    </w:p>
    <w:p w14:paraId="41A76C5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88" w:name="dc_90"/>
      <w:bookmarkEnd w:id="188"/>
      <w:r w:rsidRPr="003662E2">
        <w:rPr>
          <w:rFonts w:eastAsia="Times New Roman" w:cs="Times New Roman"/>
          <w:color w:val="000000" w:themeColor="text1"/>
          <w:szCs w:val="26"/>
        </w:rPr>
        <w:t>5. Đ</w:t>
      </w:r>
      <w:r w:rsidRPr="003662E2">
        <w:rPr>
          <w:rFonts w:eastAsia="Times New Roman" w:cs="Times New Roman"/>
          <w:color w:val="000000" w:themeColor="text1"/>
          <w:szCs w:val="26"/>
          <w:lang w:val="vi-VN"/>
        </w:rPr>
        <w:t>ối với trường hợp được miễn tiền sử dụng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đề nghị miễn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thủ tục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miễn theo quy định tại khoản 3 Điều 157 Luật Đất đai th</w:t>
      </w:r>
      <w:r w:rsidRPr="003662E2">
        <w:rPr>
          <w:rFonts w:eastAsia="Times New Roman" w:cs="Times New Roman"/>
          <w:color w:val="000000" w:themeColor="text1"/>
          <w:szCs w:val="26"/>
        </w:rPr>
        <w:t>ì</w:t>
      </w:r>
      <w:r w:rsidRPr="003662E2">
        <w:rPr>
          <w:rFonts w:eastAsia="Times New Roman" w:cs="Times New Roman"/>
          <w:color w:val="000000" w:themeColor="text1"/>
          <w:szCs w:val="26"/>
          <w:lang w:val="vi-VN"/>
        </w:rPr>
        <w:t> khi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giao đất;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thống k</w:t>
      </w:r>
      <w:r w:rsidRPr="003662E2">
        <w:rPr>
          <w:rFonts w:eastAsia="Times New Roman" w:cs="Times New Roman"/>
          <w:color w:val="000000" w:themeColor="text1"/>
          <w:szCs w:val="26"/>
        </w:rPr>
        <w:t>ê, t</w:t>
      </w:r>
      <w:r w:rsidRPr="003662E2">
        <w:rPr>
          <w:rFonts w:eastAsia="Times New Roman" w:cs="Times New Roman"/>
          <w:color w:val="000000" w:themeColor="text1"/>
          <w:szCs w:val="26"/>
          <w:lang w:val="vi-VN"/>
        </w:rPr>
        <w:t>ổng hợp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miễn tiền sử dụng đất.</w:t>
      </w:r>
    </w:p>
    <w:p w14:paraId="4EF541B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cơ quan,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ện người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điều kiện để được miễn tiền sử dụng đất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gửi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phối hợp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kiểm tra, r</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việc đ</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tiền sử dụng đất.</w:t>
      </w:r>
    </w:p>
    <w:p w14:paraId="31E6F51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N</w:t>
      </w:r>
      <w:r w:rsidRPr="003662E2">
        <w:rPr>
          <w:rFonts w:eastAsia="Times New Roman" w:cs="Times New Roman"/>
          <w:color w:val="000000" w:themeColor="text1"/>
          <w:szCs w:val="26"/>
          <w:lang w:val="vi-VN"/>
        </w:rPr>
        <w:t>ếu người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điều kiện để được miễn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quyết định thu hồi việc miễn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phối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số tiền sử dụng đất phải nộp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 xml:space="preserve">ất tại thời điểm cơ quan </w:t>
      </w:r>
      <w:r w:rsidRPr="003662E2">
        <w:rPr>
          <w:rFonts w:eastAsia="Times New Roman" w:cs="Times New Roman"/>
          <w:color w:val="000000" w:themeColor="text1"/>
          <w:szCs w:val="26"/>
          <w:lang w:val="vi-VN"/>
        </w:rPr>
        <w:lastRenderedPageBreak/>
        <w:t>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giao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tương đương với tiền chậm nộp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0454D3D1"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89" w:name="dieu_19"/>
      <w:bookmarkStart w:id="190" w:name="_Toc182894896"/>
      <w:bookmarkEnd w:id="189"/>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19.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190"/>
      <w:proofErr w:type="spellEnd"/>
    </w:p>
    <w:p w14:paraId="454E9A5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1" w:name="tc_32"/>
      <w:bookmarkEnd w:id="191"/>
      <w:r w:rsidRPr="003662E2">
        <w:rPr>
          <w:rFonts w:eastAsia="Times New Roman" w:cs="Times New Roman"/>
          <w:color w:val="000000" w:themeColor="text1"/>
          <w:szCs w:val="26"/>
        </w:rPr>
        <w:t>1. Gi</w:t>
      </w:r>
      <w:r w:rsidRPr="003662E2">
        <w:rPr>
          <w:rFonts w:eastAsia="Times New Roman" w:cs="Times New Roman"/>
          <w:color w:val="000000" w:themeColor="text1"/>
          <w:szCs w:val="26"/>
          <w:lang w:val="vi-VN"/>
        </w:rPr>
        <w:t>ảm 50% tiền sử dụng đất khi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giao đất,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đối với người ngh</w:t>
      </w:r>
      <w:proofErr w:type="spellStart"/>
      <w:r w:rsidRPr="003662E2">
        <w:rPr>
          <w:rFonts w:eastAsia="Times New Roman" w:cs="Times New Roman"/>
          <w:color w:val="000000" w:themeColor="text1"/>
          <w:szCs w:val="26"/>
        </w:rPr>
        <w:t>èo</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d</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thiểu số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b khoản 1 Điều 18 Nghị định này</w:t>
      </w:r>
      <w:r w:rsidRPr="003662E2">
        <w:rPr>
          <w:rFonts w:eastAsia="Times New Roman" w:cs="Times New Roman"/>
          <w:color w:val="000000" w:themeColor="text1"/>
          <w:szCs w:val="26"/>
        </w:rPr>
        <w:t>.</w:t>
      </w:r>
    </w:p>
    <w:p w14:paraId="7383FC4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2" w:name="dc_91"/>
      <w:bookmarkEnd w:id="192"/>
      <w:r w:rsidRPr="003662E2">
        <w:rPr>
          <w:rFonts w:eastAsia="Times New Roman" w:cs="Times New Roman"/>
          <w:color w:val="000000" w:themeColor="text1"/>
          <w:szCs w:val="26"/>
        </w:rPr>
        <w:t>2. Gi</w:t>
      </w:r>
      <w:r w:rsidRPr="003662E2">
        <w:rPr>
          <w:rFonts w:eastAsia="Times New Roman" w:cs="Times New Roman"/>
          <w:color w:val="000000" w:themeColor="text1"/>
          <w:szCs w:val="26"/>
          <w:lang w:val="vi-VN"/>
        </w:rPr>
        <w:t>ảm 50% tiền sử dụng đất với đất ở cho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tượng quy định tại điểm a và điểm b khoản 3 Điều 124 của Luật Đất đai đang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ới, hải đảo hoặc huyện đảo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x</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v</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2971451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3" w:name="dc_92"/>
      <w:bookmarkEnd w:id="193"/>
      <w:r w:rsidRPr="003662E2">
        <w:rPr>
          <w:rFonts w:eastAsia="Times New Roman" w:cs="Times New Roman"/>
          <w:color w:val="000000" w:themeColor="text1"/>
          <w:szCs w:val="26"/>
        </w:rPr>
        <w:t>3. Gi</w:t>
      </w:r>
      <w:r w:rsidRPr="003662E2">
        <w:rPr>
          <w:rFonts w:eastAsia="Times New Roman" w:cs="Times New Roman"/>
          <w:color w:val="000000" w:themeColor="text1"/>
          <w:szCs w:val="26"/>
          <w:lang w:val="vi-VN"/>
        </w:rPr>
        <w:t>ảm 30% tiền sử dụng đất đối với đất ở cho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tượng quy định tại điểm a và điểm b khoản 3 Điều 124 của Luật Đất đai đang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ới, hải đảo hoặc huyện đảo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x</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v</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797490B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4. Gi</w:t>
      </w:r>
      <w:r w:rsidRPr="003662E2">
        <w:rPr>
          <w:rFonts w:eastAsia="Times New Roman" w:cs="Times New Roman"/>
          <w:color w:val="000000" w:themeColor="text1"/>
          <w:szCs w:val="26"/>
          <w:lang w:val="vi-VN"/>
        </w:rPr>
        <w:t>ảm tiền sử dụng đất đối với đất ở trong hạn mức giao đất ở (bao gồm giao đất,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cấp Giấy chứng nhận cho người đang sử dụng đất) đối với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ạng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diện được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w:t>
      </w:r>
    </w:p>
    <w:p w14:paraId="07E1BFD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4" w:name="dc_93"/>
      <w:bookmarkEnd w:id="194"/>
      <w:r w:rsidRPr="003662E2">
        <w:rPr>
          <w:rFonts w:eastAsia="Times New Roman" w:cs="Times New Roman"/>
          <w:color w:val="000000" w:themeColor="text1"/>
          <w:szCs w:val="26"/>
        </w:rPr>
        <w:t>5. Gi</w:t>
      </w:r>
      <w:r w:rsidRPr="003662E2">
        <w:rPr>
          <w:rFonts w:eastAsia="Times New Roman" w:cs="Times New Roman"/>
          <w:color w:val="000000" w:themeColor="text1"/>
          <w:szCs w:val="26"/>
          <w:lang w:val="vi-VN"/>
        </w:rPr>
        <w:t>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đầu tư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trường hợp sử dụng đất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hạ tầng nghĩa trang để chuyển nhượng quyền sử dụng đất gắn với hạ tầng,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sở lưu giữ tro cốt theo quy định tại điểm a khoản 1 Điều 157 Luật Đất đai:</w:t>
      </w:r>
    </w:p>
    <w:p w14:paraId="7A8A380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Gi</w:t>
      </w:r>
      <w:r w:rsidRPr="003662E2">
        <w:rPr>
          <w:rFonts w:eastAsia="Times New Roman" w:cs="Times New Roman"/>
          <w:color w:val="000000" w:themeColor="text1"/>
          <w:szCs w:val="26"/>
          <w:lang w:val="vi-VN"/>
        </w:rPr>
        <w:t>ảm 50% tiền sử dụng đất trong trường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239568D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Gi</w:t>
      </w:r>
      <w:r w:rsidRPr="003662E2">
        <w:rPr>
          <w:rFonts w:eastAsia="Times New Roman" w:cs="Times New Roman"/>
          <w:color w:val="000000" w:themeColor="text1"/>
          <w:szCs w:val="26"/>
          <w:lang w:val="vi-VN"/>
        </w:rPr>
        <w:t>ảm 30% tiền sử dụng đất trong trường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35E3245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Gi</w:t>
      </w:r>
      <w:r w:rsidRPr="003662E2">
        <w:rPr>
          <w:rFonts w:eastAsia="Times New Roman" w:cs="Times New Roman"/>
          <w:color w:val="000000" w:themeColor="text1"/>
          <w:szCs w:val="26"/>
          <w:lang w:val="vi-VN"/>
        </w:rPr>
        <w:t>ảm 20% tiền sử dụng đất trong trường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điểm b khoản này</w:t>
      </w:r>
      <w:r w:rsidRPr="003662E2">
        <w:rPr>
          <w:rFonts w:eastAsia="Times New Roman" w:cs="Times New Roman"/>
          <w:color w:val="000000" w:themeColor="text1"/>
          <w:szCs w:val="26"/>
        </w:rPr>
        <w:t>.</w:t>
      </w:r>
    </w:p>
    <w:p w14:paraId="65F5241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Danh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đầu tư.</w:t>
      </w:r>
    </w:p>
    <w:p w14:paraId="0875AEE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5" w:name="tc_33"/>
      <w:bookmarkEnd w:id="195"/>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giấy tờ về đất đai do cơ quan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về đất đai chuyển sang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cơ quan thuế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phải nộp v</w:t>
      </w:r>
      <w:r w:rsidRPr="003662E2">
        <w:rPr>
          <w:rFonts w:eastAsia="Times New Roman" w:cs="Times New Roman"/>
          <w:color w:val="000000" w:themeColor="text1"/>
          <w:szCs w:val="26"/>
        </w:rPr>
        <w:t>à s</w:t>
      </w:r>
      <w:r w:rsidRPr="003662E2">
        <w:rPr>
          <w:rFonts w:eastAsia="Times New Roman" w:cs="Times New Roman"/>
          <w:color w:val="000000" w:themeColor="text1"/>
          <w:szCs w:val="26"/>
          <w:lang w:val="vi-VN"/>
        </w:rPr>
        <w:t>ố tiền sử dụng đất được giảm. Việc giảm tiền sử dụng đất được thực hiện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theo quy định tại Điều 20 Nghị định này</w:t>
      </w:r>
      <w:r w:rsidRPr="003662E2">
        <w:rPr>
          <w:rFonts w:eastAsia="Times New Roman" w:cs="Times New Roman"/>
          <w:color w:val="000000" w:themeColor="text1"/>
          <w:szCs w:val="26"/>
        </w:rPr>
        <w:t>.</w:t>
      </w:r>
    </w:p>
    <w:p w14:paraId="25C421D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6" w:name="dc_94"/>
      <w:bookmarkEnd w:id="196"/>
      <w:r w:rsidRPr="003662E2">
        <w:rPr>
          <w:rFonts w:eastAsia="Times New Roman" w:cs="Times New Roman"/>
          <w:color w:val="000000" w:themeColor="text1"/>
          <w:szCs w:val="26"/>
        </w:rPr>
        <w:lastRenderedPageBreak/>
        <w:t>7. Vi</w:t>
      </w:r>
      <w:r w:rsidRPr="003662E2">
        <w:rPr>
          <w:rFonts w:eastAsia="Times New Roman" w:cs="Times New Roman"/>
          <w:color w:val="000000" w:themeColor="text1"/>
          <w:szCs w:val="26"/>
          <w:lang w:val="vi-VN"/>
        </w:rPr>
        <w:t>ệc giảm tiền sử dụng đất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157 Luật Đất đai do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đề xuất gửi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hợp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sau khi được sự đồng </w:t>
      </w:r>
      <w:r w:rsidRPr="003662E2">
        <w:rPr>
          <w:rFonts w:eastAsia="Times New Roman" w:cs="Times New Roman"/>
          <w:color w:val="000000" w:themeColor="text1"/>
          <w:szCs w:val="26"/>
        </w:rPr>
        <w:t>ý c</w:t>
      </w:r>
      <w:r w:rsidRPr="003662E2">
        <w:rPr>
          <w:rFonts w:eastAsia="Times New Roman" w:cs="Times New Roman"/>
          <w:color w:val="000000" w:themeColor="text1"/>
          <w:szCs w:val="26"/>
          <w:lang w:val="vi-VN"/>
        </w:rPr>
        <w:t>ủa Ủy ban Thường vụ Quốc hội.</w:t>
      </w:r>
    </w:p>
    <w:p w14:paraId="705254D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8. Th</w:t>
      </w:r>
      <w:r w:rsidRPr="003662E2">
        <w:rPr>
          <w:rFonts w:eastAsia="Times New Roman" w:cs="Times New Roman"/>
          <w:color w:val="000000" w:themeColor="text1"/>
          <w:szCs w:val="26"/>
          <w:lang w:val="vi-VN"/>
        </w:rPr>
        <w:t>ẩm quyền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số tiền sử dụng đất được giảm:</w:t>
      </w:r>
    </w:p>
    <w:p w14:paraId="218CECD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C</w:t>
      </w:r>
      <w:r w:rsidRPr="003662E2">
        <w:rPr>
          <w:rFonts w:eastAsia="Times New Roman" w:cs="Times New Roman"/>
          <w:color w:val="000000" w:themeColor="text1"/>
          <w:szCs w:val="26"/>
          <w:lang w:val="vi-VN"/>
        </w:rPr>
        <w:t>ục trưởng Cục thuế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giảm tiền sử dụng đất đối với tổ chức kinh tế, người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ổ chức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w:t>
      </w:r>
    </w:p>
    <w:p w14:paraId="36667AA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Chi c</w:t>
      </w:r>
      <w:r w:rsidRPr="003662E2">
        <w:rPr>
          <w:rFonts w:eastAsia="Times New Roman" w:cs="Times New Roman"/>
          <w:color w:val="000000" w:themeColor="text1"/>
          <w:szCs w:val="26"/>
          <w:lang w:val="vi-VN"/>
        </w:rPr>
        <w:t>ục trưởng Chi cục thuế, Chi cục thuế khu vực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giảm tiền sử dụng đất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w:t>
      </w:r>
    </w:p>
    <w:p w14:paraId="147B1E6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197" w:name="muc_3_2"/>
      <w:bookmarkEnd w:id="197"/>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3. TÍNH TIỀN SỬ DỤNG ĐẤT PHẢI NỘP</w:t>
      </w:r>
    </w:p>
    <w:p w14:paraId="5249F377"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198" w:name="dieu_20"/>
      <w:bookmarkStart w:id="199" w:name="_Toc182894897"/>
      <w:bookmarkEnd w:id="19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20.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phải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nộp</w:t>
      </w:r>
      <w:bookmarkEnd w:id="199"/>
      <w:proofErr w:type="spellEnd"/>
    </w:p>
    <w:p w14:paraId="7A0DEFD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00" w:name="tc_34"/>
      <w:bookmarkStart w:id="201" w:name="tc_35"/>
      <w:bookmarkStart w:id="202" w:name="tc_36"/>
      <w:bookmarkStart w:id="203" w:name="tc_37"/>
      <w:bookmarkEnd w:id="200"/>
      <w:bookmarkEnd w:id="201"/>
      <w:bookmarkEnd w:id="202"/>
      <w:bookmarkEnd w:id="203"/>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được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6, 7, 8, </w:t>
      </w:r>
      <w:r w:rsidRPr="003662E2">
        <w:rPr>
          <w:rFonts w:eastAsia="Times New Roman" w:cs="Times New Roman"/>
          <w:color w:val="000000" w:themeColor="text1"/>
          <w:szCs w:val="26"/>
          <w:lang w:val="vi-VN"/>
        </w:rPr>
        <w:t>9, 10, 11, 12, 13, 14 và 15 Nghị định này</w:t>
      </w:r>
      <w:r w:rsidRPr="003662E2">
        <w:rPr>
          <w:rFonts w:eastAsia="Times New Roman" w:cs="Times New Roman"/>
          <w:color w:val="000000" w:themeColor="text1"/>
          <w:szCs w:val="26"/>
        </w:rPr>
        <w:t>.</w:t>
      </w:r>
    </w:p>
    <w:p w14:paraId="03B74CF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được giảm tiền sử dụng đất, được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063"/>
        <w:gridCol w:w="214"/>
        <w:gridCol w:w="1708"/>
        <w:gridCol w:w="214"/>
        <w:gridCol w:w="2064"/>
        <w:gridCol w:w="214"/>
        <w:gridCol w:w="2883"/>
      </w:tblGrid>
      <w:tr w:rsidR="003662E2" w:rsidRPr="003662E2" w14:paraId="4C62F6D2" w14:textId="77777777" w:rsidTr="00655D97">
        <w:trPr>
          <w:tblCellSpacing w:w="0" w:type="dxa"/>
        </w:trPr>
        <w:tc>
          <w:tcPr>
            <w:tcW w:w="2063" w:type="dxa"/>
            <w:tcBorders>
              <w:top w:val="nil"/>
              <w:left w:val="nil"/>
              <w:bottom w:val="nil"/>
              <w:right w:val="nil"/>
            </w:tcBorders>
            <w:tcMar>
              <w:top w:w="0" w:type="dxa"/>
              <w:left w:w="0" w:type="dxa"/>
              <w:bottom w:w="0" w:type="dxa"/>
              <w:right w:w="0" w:type="dxa"/>
            </w:tcMar>
            <w:vAlign w:val="center"/>
            <w:hideMark/>
          </w:tcPr>
          <w:p w14:paraId="2A0FB628"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 phải nộp</w:t>
            </w:r>
          </w:p>
        </w:tc>
        <w:tc>
          <w:tcPr>
            <w:tcW w:w="214" w:type="dxa"/>
            <w:tcBorders>
              <w:top w:val="nil"/>
              <w:left w:val="nil"/>
              <w:bottom w:val="nil"/>
              <w:right w:val="nil"/>
            </w:tcBorders>
            <w:tcMar>
              <w:top w:w="0" w:type="dxa"/>
              <w:left w:w="0" w:type="dxa"/>
              <w:bottom w:w="0" w:type="dxa"/>
              <w:right w:w="0" w:type="dxa"/>
            </w:tcMar>
            <w:vAlign w:val="center"/>
            <w:hideMark/>
          </w:tcPr>
          <w:p w14:paraId="37CBF8F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1708" w:type="dxa"/>
            <w:tcBorders>
              <w:top w:val="nil"/>
              <w:left w:val="nil"/>
              <w:bottom w:val="nil"/>
              <w:right w:val="nil"/>
            </w:tcBorders>
            <w:tcMar>
              <w:top w:w="0" w:type="dxa"/>
              <w:left w:w="0" w:type="dxa"/>
              <w:bottom w:w="0" w:type="dxa"/>
              <w:right w:w="0" w:type="dxa"/>
            </w:tcMar>
            <w:vAlign w:val="center"/>
            <w:hideMark/>
          </w:tcPr>
          <w:p w14:paraId="271C07A9"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 được t</w:t>
            </w:r>
            <w:proofErr w:type="spellStart"/>
            <w:r w:rsidRPr="003662E2">
              <w:rPr>
                <w:rFonts w:eastAsia="Times New Roman" w:cs="Times New Roman"/>
                <w:i/>
                <w:iCs/>
                <w:color w:val="000000" w:themeColor="text1"/>
                <w:szCs w:val="26"/>
              </w:rPr>
              <w: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tại khoản 1 Điều này</w:t>
            </w:r>
          </w:p>
        </w:tc>
        <w:tc>
          <w:tcPr>
            <w:tcW w:w="214" w:type="dxa"/>
            <w:tcBorders>
              <w:top w:val="nil"/>
              <w:left w:val="nil"/>
              <w:bottom w:val="nil"/>
              <w:right w:val="nil"/>
            </w:tcBorders>
            <w:tcMar>
              <w:top w:w="0" w:type="dxa"/>
              <w:left w:w="0" w:type="dxa"/>
              <w:bottom w:w="0" w:type="dxa"/>
              <w:right w:w="0" w:type="dxa"/>
            </w:tcMar>
            <w:vAlign w:val="center"/>
            <w:hideMark/>
          </w:tcPr>
          <w:p w14:paraId="795E9AA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064" w:type="dxa"/>
            <w:tcBorders>
              <w:top w:val="nil"/>
              <w:left w:val="nil"/>
              <w:bottom w:val="nil"/>
              <w:right w:val="nil"/>
            </w:tcBorders>
            <w:tcMar>
              <w:top w:w="0" w:type="dxa"/>
              <w:left w:w="0" w:type="dxa"/>
              <w:bottom w:w="0" w:type="dxa"/>
              <w:right w:w="0" w:type="dxa"/>
            </w:tcMar>
            <w:vAlign w:val="center"/>
            <w:hideMark/>
          </w:tcPr>
          <w:p w14:paraId="3D5F3A8E"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204" w:name="tc_38"/>
            <w:bookmarkEnd w:id="204"/>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 được giảm theo quy định tại Điều 19 Nghị định này</w:t>
            </w:r>
            <w:r w:rsidRPr="003662E2">
              <w:rPr>
                <w:rFonts w:eastAsia="Times New Roman" w:cs="Times New Roman"/>
                <w:i/>
                <w:iCs/>
                <w:color w:val="000000" w:themeColor="text1"/>
                <w:szCs w:val="26"/>
              </w:rPr>
              <w:t> (n</w:t>
            </w:r>
            <w:r w:rsidRPr="003662E2">
              <w:rPr>
                <w:rFonts w:eastAsia="Times New Roman" w:cs="Times New Roman"/>
                <w:i/>
                <w:iCs/>
                <w:color w:val="000000" w:themeColor="text1"/>
                <w:szCs w:val="26"/>
                <w:lang w:val="vi-VN"/>
              </w:rPr>
              <w:t>ếu c</w:t>
            </w:r>
            <w:r w:rsidRPr="003662E2">
              <w:rPr>
                <w:rFonts w:eastAsia="Times New Roman" w:cs="Times New Roman"/>
                <w:i/>
                <w:iCs/>
                <w:color w:val="000000" w:themeColor="text1"/>
                <w:szCs w:val="26"/>
              </w:rPr>
              <w:t>ó)</w:t>
            </w:r>
          </w:p>
        </w:tc>
        <w:tc>
          <w:tcPr>
            <w:tcW w:w="214" w:type="dxa"/>
            <w:tcBorders>
              <w:top w:val="nil"/>
              <w:left w:val="nil"/>
              <w:bottom w:val="nil"/>
              <w:right w:val="nil"/>
            </w:tcBorders>
            <w:tcMar>
              <w:top w:w="0" w:type="dxa"/>
              <w:left w:w="0" w:type="dxa"/>
              <w:bottom w:w="0" w:type="dxa"/>
              <w:right w:w="0" w:type="dxa"/>
            </w:tcMar>
            <w:vAlign w:val="center"/>
            <w:hideMark/>
          </w:tcPr>
          <w:p w14:paraId="09561D4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883" w:type="dxa"/>
            <w:tcBorders>
              <w:top w:val="nil"/>
              <w:left w:val="nil"/>
              <w:bottom w:val="nil"/>
              <w:right w:val="nil"/>
            </w:tcBorders>
            <w:tcMar>
              <w:top w:w="0" w:type="dxa"/>
              <w:left w:w="0" w:type="dxa"/>
              <w:bottom w:w="0" w:type="dxa"/>
              <w:right w:w="0" w:type="dxa"/>
            </w:tcMar>
            <w:vAlign w:val="center"/>
            <w:hideMark/>
          </w:tcPr>
          <w:p w14:paraId="47ACD48D"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205" w:name="tc_39"/>
            <w:bookmarkEnd w:id="205"/>
            <w:proofErr w:type="spellStart"/>
            <w:r w:rsidRPr="003662E2">
              <w:rPr>
                <w:rFonts w:eastAsia="Times New Roman" w:cs="Times New Roman"/>
                <w:i/>
                <w:iCs/>
                <w:color w:val="000000" w:themeColor="text1"/>
                <w:szCs w:val="26"/>
              </w:rPr>
              <w:t>Kinh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phí</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ồi thường, hỗ trợ, t</w:t>
            </w:r>
            <w:proofErr w:type="spellStart"/>
            <w:r w:rsidRPr="003662E2">
              <w:rPr>
                <w:rFonts w:eastAsia="Times New Roman" w:cs="Times New Roman"/>
                <w:i/>
                <w:iCs/>
                <w:color w:val="000000" w:themeColor="text1"/>
                <w:szCs w:val="26"/>
              </w:rPr>
              <w:t>ái</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cư được trừ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sử dụng đất theo quy định tại Điều 16 Nghị định này</w:t>
            </w:r>
            <w:r w:rsidRPr="003662E2">
              <w:rPr>
                <w:rFonts w:eastAsia="Times New Roman" w:cs="Times New Roman"/>
                <w:i/>
                <w:iCs/>
                <w:color w:val="000000" w:themeColor="text1"/>
                <w:szCs w:val="26"/>
              </w:rPr>
              <w:t> (n</w:t>
            </w:r>
            <w:r w:rsidRPr="003662E2">
              <w:rPr>
                <w:rFonts w:eastAsia="Times New Roman" w:cs="Times New Roman"/>
                <w:i/>
                <w:iCs/>
                <w:color w:val="000000" w:themeColor="text1"/>
                <w:szCs w:val="26"/>
                <w:lang w:val="vi-VN"/>
              </w:rPr>
              <w:t>ếu c</w:t>
            </w:r>
            <w:r w:rsidRPr="003662E2">
              <w:rPr>
                <w:rFonts w:eastAsia="Times New Roman" w:cs="Times New Roman"/>
                <w:i/>
                <w:iCs/>
                <w:color w:val="000000" w:themeColor="text1"/>
                <w:szCs w:val="26"/>
              </w:rPr>
              <w:t>ó)</w:t>
            </w:r>
          </w:p>
        </w:tc>
      </w:tr>
    </w:tbl>
    <w:p w14:paraId="0BA3A8B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06" w:name="muc_4_2"/>
      <w:bookmarkEnd w:id="206"/>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4. THU, NỘP TIỀN SỬ DỤNG ĐẤT</w:t>
      </w:r>
    </w:p>
    <w:p w14:paraId="208C2077"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207" w:name="dieu_21"/>
      <w:bookmarkStart w:id="208" w:name="_Toc182894898"/>
      <w:bookmarkEnd w:id="207"/>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21. </w:t>
      </w:r>
      <w:proofErr w:type="spellStart"/>
      <w:r w:rsidRPr="003662E2">
        <w:rPr>
          <w:rFonts w:ascii="Times New Roman" w:eastAsia="Times New Roman" w:hAnsi="Times New Roman" w:cs="Times New Roman"/>
          <w:b/>
          <w:bCs/>
          <w:color w:val="000000" w:themeColor="text1"/>
        </w:rPr>
        <w:t>Trình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tự</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nộp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08"/>
      <w:proofErr w:type="spellEnd"/>
    </w:p>
    <w:p w14:paraId="3AC6409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Đ</w:t>
      </w:r>
      <w:r w:rsidRPr="003662E2">
        <w:rPr>
          <w:rFonts w:eastAsia="Times New Roman" w:cs="Times New Roman"/>
          <w:color w:val="000000" w:themeColor="text1"/>
          <w:szCs w:val="26"/>
          <w:lang w:val="vi-VN"/>
        </w:rPr>
        <w:t>ối với tổ chức kinh tế, tổ chức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w:t>
      </w:r>
    </w:p>
    <w:p w14:paraId="62A9702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quyết định giao đất, quyết định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quyết định điều chỉnh quy hoạch chi tiết, quyết định chuyển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nhu cầu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v</w:t>
      </w:r>
      <w:r w:rsidRPr="003662E2">
        <w:rPr>
          <w:rFonts w:eastAsia="Times New Roman" w:cs="Times New Roman"/>
          <w:color w:val="000000" w:themeColor="text1"/>
          <w:szCs w:val="26"/>
        </w:rPr>
        <w:t>à h</w:t>
      </w:r>
      <w:r w:rsidRPr="003662E2">
        <w:rPr>
          <w:rFonts w:eastAsia="Times New Roman" w:cs="Times New Roman"/>
          <w:color w:val="000000" w:themeColor="text1"/>
          <w:szCs w:val="26"/>
          <w:lang w:val="vi-VN"/>
        </w:rPr>
        <w:t>ồ sơ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nộp tại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theo quy định tại Nghị định về cấp giấy chứng nhận,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w:t>
      </w:r>
    </w:p>
    <w:p w14:paraId="1941171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09" w:name="tc_40"/>
      <w:bookmarkStart w:id="210" w:name="tvpllink_niujhbwmju_5"/>
      <w:bookmarkEnd w:id="209"/>
      <w:bookmarkEnd w:id="210"/>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ối với trường hợp quy định tại khoản 5 Điều 6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ủ đầu tư phải nộp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theo quy định tại Nghị định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chi tiết một số điều của Luật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về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w:t>
      </w:r>
    </w:p>
    <w:p w14:paraId="71205FD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b)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căn cứ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do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sang, gồm:</w:t>
      </w:r>
    </w:p>
    <w:p w14:paraId="0208BC2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b1) Phi</w:t>
      </w:r>
      <w:r w:rsidRPr="003662E2">
        <w:rPr>
          <w:rFonts w:eastAsia="Times New Roman" w:cs="Times New Roman"/>
          <w:color w:val="000000" w:themeColor="text1"/>
          <w:szCs w:val="26"/>
          <w:lang w:val="vi-VN"/>
        </w:rPr>
        <w:t>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v</w:t>
      </w:r>
      <w:r w:rsidRPr="003662E2">
        <w:rPr>
          <w:rFonts w:eastAsia="Times New Roman" w:cs="Times New Roman"/>
          <w:color w:val="000000" w:themeColor="text1"/>
          <w:szCs w:val="26"/>
          <w:lang w:val="vi-VN"/>
        </w:rPr>
        <w:t>ề người sử dụng đất,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vị tr</w:t>
      </w:r>
      <w:r w:rsidRPr="003662E2">
        <w:rPr>
          <w:rFonts w:eastAsia="Times New Roman" w:cs="Times New Roman"/>
          <w:color w:val="000000" w:themeColor="text1"/>
          <w:szCs w:val="26"/>
        </w:rPr>
        <w:t>í đ</w:t>
      </w:r>
      <w:r w:rsidRPr="003662E2">
        <w:rPr>
          <w:rFonts w:eastAsia="Times New Roman" w:cs="Times New Roman"/>
          <w:color w:val="000000" w:themeColor="text1"/>
          <w:szCs w:val="26"/>
          <w:lang w:val="vi-VN"/>
        </w:rPr>
        <w:t>ất,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nguồn gốc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cụ thể trong trường hợp phải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cụ thể).</w:t>
      </w:r>
    </w:p>
    <w:p w14:paraId="2427EFE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giao đất,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quyết định về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cụ thể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ho</w:t>
      </w:r>
      <w:r w:rsidRPr="003662E2">
        <w:rPr>
          <w:rFonts w:eastAsia="Times New Roman" w:cs="Times New Roman"/>
          <w:color w:val="000000" w:themeColor="text1"/>
          <w:szCs w:val="26"/>
          <w:lang w:val="vi-VN"/>
        </w:rPr>
        <w:t>ặc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2B2A42F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1" w:name="tc_41"/>
      <w:bookmarkEnd w:id="211"/>
      <w:r w:rsidRPr="003662E2">
        <w:rPr>
          <w:rFonts w:eastAsia="Times New Roman" w:cs="Times New Roman"/>
          <w:color w:val="000000" w:themeColor="text1"/>
          <w:szCs w:val="26"/>
        </w:rPr>
        <w:t xml:space="preserve">b3)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số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(trong trường hợp người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Đối với trường hợp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thực hiện theo quy định tại khoản 2 Điều 16 Nghị định này</w:t>
      </w:r>
      <w:r w:rsidRPr="003662E2">
        <w:rPr>
          <w:rFonts w:eastAsia="Times New Roman" w:cs="Times New Roman"/>
          <w:color w:val="000000" w:themeColor="text1"/>
          <w:szCs w:val="26"/>
        </w:rPr>
        <w:t>.</w:t>
      </w:r>
    </w:p>
    <w:p w14:paraId="0F56C48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b4)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của người sử dụng đất đề nghị được giảm tiền sử dụng đất v</w:t>
      </w:r>
      <w:r w:rsidRPr="003662E2">
        <w:rPr>
          <w:rFonts w:eastAsia="Times New Roman" w:cs="Times New Roman"/>
          <w:color w:val="000000" w:themeColor="text1"/>
          <w:szCs w:val="26"/>
        </w:rPr>
        <w:t>à Gi</w:t>
      </w:r>
      <w:r w:rsidRPr="003662E2">
        <w:rPr>
          <w:rFonts w:eastAsia="Times New Roman" w:cs="Times New Roman"/>
          <w:color w:val="000000" w:themeColor="text1"/>
          <w:szCs w:val="26"/>
          <w:lang w:val="vi-VN"/>
        </w:rPr>
        <w:t>ấy tờ chứng minh thuộc đối tượng được giảm tiền sử dụng đất theo Mẫu quy định tại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(nếu thuộc trường hợp được giảm tiền sử dụng đất).</w:t>
      </w:r>
    </w:p>
    <w:p w14:paraId="0EBD887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2" w:name="bieumau_ms_01a_pl1"/>
      <w:bookmarkStart w:id="213" w:name="bieumau_ms_01b_pl1"/>
      <w:bookmarkEnd w:id="212"/>
      <w:bookmarkEnd w:id="213"/>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07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được đầy đủ hồ sơ quy định tại khoản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theo quy định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thực hiện theo Mẫu số 01a hoặc Mẫu số 01b tại Phụ lục 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182923E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được gửi đồng thời cho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để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ạch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7D52691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4" w:name="bieumau_ms_04_pl1"/>
      <w:bookmarkEnd w:id="214"/>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đủ cơ sở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phải nộp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được hồ sơ, cơ quan thuế phải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văn bản cho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văn bản đến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(trường hợp c</w:t>
      </w:r>
      <w:r w:rsidRPr="003662E2">
        <w:rPr>
          <w:rFonts w:eastAsia="Times New Roman" w:cs="Times New Roman"/>
          <w:color w:val="000000" w:themeColor="text1"/>
          <w:szCs w:val="26"/>
        </w:rPr>
        <w:t>ó n</w:t>
      </w:r>
      <w:r w:rsidRPr="003662E2">
        <w:rPr>
          <w:rFonts w:eastAsia="Times New Roman" w:cs="Times New Roman"/>
          <w:color w:val="000000" w:themeColor="text1"/>
          <w:szCs w:val="26"/>
          <w:lang w:val="vi-VN"/>
        </w:rPr>
        <w:t>ội dung đề nghị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để bổ sung hồ sơ; sau khi c</w:t>
      </w:r>
      <w:r w:rsidRPr="003662E2">
        <w:rPr>
          <w:rFonts w:eastAsia="Times New Roman" w:cs="Times New Roman"/>
          <w:color w:val="000000" w:themeColor="text1"/>
          <w:szCs w:val="26"/>
        </w:rPr>
        <w:t>ó đ</w:t>
      </w:r>
      <w:r w:rsidRPr="003662E2">
        <w:rPr>
          <w:rFonts w:eastAsia="Times New Roman" w:cs="Times New Roman"/>
          <w:color w:val="000000" w:themeColor="text1"/>
          <w:szCs w:val="26"/>
          <w:lang w:val="vi-VN"/>
        </w:rPr>
        <w:t>ủ hồ sơ hợp lệ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phải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chậm nhất sau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đủ hồ sơ bổ sung. Đồng thời cơ quan thuế lập hồ sơ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theo Mẫu số 04 tại Phụ lục 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5D96AF4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5" w:name="bieumau_ms_04_pl2"/>
      <w:bookmarkEnd w:id="215"/>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ổ giao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đai theo Mẫu số 04 tại Phụ lục II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78D0519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thực hiện nộp tiền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6AD83E7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đ) Đ</w:t>
      </w:r>
      <w:r w:rsidRPr="003662E2">
        <w:rPr>
          <w:rFonts w:eastAsia="Times New Roman" w:cs="Times New Roman"/>
          <w:color w:val="000000" w:themeColor="text1"/>
          <w:szCs w:val="26"/>
          <w:lang w:val="vi-VN"/>
        </w:rPr>
        <w:t>ối với trường hợp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sau khi thu tiền sử dụng đất, cơ quan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cơ quan thuế chuyển cho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 xml:space="preserve">ẩm quyền giao đất cho người sử dụng đất theo quy </w:t>
      </w:r>
      <w:r w:rsidRPr="003662E2">
        <w:rPr>
          <w:rFonts w:eastAsia="Times New Roman" w:cs="Times New Roman"/>
          <w:color w:val="000000" w:themeColor="text1"/>
          <w:szCs w:val="26"/>
          <w:lang w:val="vi-VN"/>
        </w:rPr>
        <w:lastRenderedPageBreak/>
        <w:t>định. Việc giao đất chỉ được thực hiện khi người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đủ tiền sử dụng đất theo quy định.</w:t>
      </w:r>
    </w:p>
    <w:p w14:paraId="04E239D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w:t>
      </w:r>
    </w:p>
    <w:p w14:paraId="75D1033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quyết định giao đất,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quyết định chuyển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đơn đề nghị (văn bản)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cấp giấy chứng nhận,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cấp giấy chứng nhận.</w:t>
      </w:r>
    </w:p>
    <w:p w14:paraId="6E75D56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6" w:name="bieumau_ms_02_pl1"/>
      <w:bookmarkEnd w:id="216"/>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v</w:t>
      </w:r>
      <w:r w:rsidRPr="003662E2">
        <w:rPr>
          <w:rFonts w:eastAsia="Times New Roman" w:cs="Times New Roman"/>
          <w:color w:val="000000" w:themeColor="text1"/>
          <w:szCs w:val="26"/>
          <w:lang w:val="vi-VN"/>
        </w:rPr>
        <w:t>ề người sử dụng đất,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vị tr</w:t>
      </w:r>
      <w:r w:rsidRPr="003662E2">
        <w:rPr>
          <w:rFonts w:eastAsia="Times New Roman" w:cs="Times New Roman"/>
          <w:color w:val="000000" w:themeColor="text1"/>
          <w:szCs w:val="26"/>
        </w:rPr>
        <w:t>í đ</w:t>
      </w:r>
      <w:r w:rsidRPr="003662E2">
        <w:rPr>
          <w:rFonts w:eastAsia="Times New Roman" w:cs="Times New Roman"/>
          <w:color w:val="000000" w:themeColor="text1"/>
          <w:szCs w:val="26"/>
          <w:lang w:val="vi-VN"/>
        </w:rPr>
        <w:t>ất,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nguồn gốc sử dụng đất) do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đến; căn cứ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mức giảm tiền sử dụng đất được cấp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hoặc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đủ hồ sơ hợp lệ, cơ quan thuế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phải nộp, số tiền sử dụng đất được giảm,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quyết định giảm tiền sử dụng đất (nếu thuộc trường hợp được giảm tiền sử dụng đất) v</w:t>
      </w:r>
      <w:r w:rsidRPr="003662E2">
        <w:rPr>
          <w:rFonts w:eastAsia="Times New Roman" w:cs="Times New Roman"/>
          <w:color w:val="000000" w:themeColor="text1"/>
          <w:szCs w:val="26"/>
        </w:rPr>
        <w:t>à g</w:t>
      </w:r>
      <w:r w:rsidRPr="003662E2">
        <w:rPr>
          <w:rFonts w:eastAsia="Times New Roman" w:cs="Times New Roman"/>
          <w:color w:val="000000" w:themeColor="text1"/>
          <w:szCs w:val="26"/>
          <w:lang w:val="vi-VN"/>
        </w:rPr>
        <w:t>ửi cho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gửi cơ quan chuyển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Quyết định về việc giảm tiền sử dụng đất thực hiện theo Mẫu số 02 tại Phụ lục 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3988009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được gửi đồng thời cho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để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ạch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318C9C8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7" w:name="bieumau_ms_04_pl1_1"/>
      <w:bookmarkEnd w:id="217"/>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đủ cơ sở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phải nộp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được hồ sơ, cơ quan thuế phải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văn bản cho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văn bản đến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(trường hợp c</w:t>
      </w:r>
      <w:r w:rsidRPr="003662E2">
        <w:rPr>
          <w:rFonts w:eastAsia="Times New Roman" w:cs="Times New Roman"/>
          <w:color w:val="000000" w:themeColor="text1"/>
          <w:szCs w:val="26"/>
        </w:rPr>
        <w:t>ó n</w:t>
      </w:r>
      <w:r w:rsidRPr="003662E2">
        <w:rPr>
          <w:rFonts w:eastAsia="Times New Roman" w:cs="Times New Roman"/>
          <w:color w:val="000000" w:themeColor="text1"/>
          <w:szCs w:val="26"/>
          <w:lang w:val="vi-VN"/>
        </w:rPr>
        <w:t>ội dung đề nghị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để bổ sung hồ sơ; sau khi tiếp nhận đủ hồ sơ hợp lệ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phải ra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quyết định giảm tiền sử dụng đất (nếu thuộc trường hợp được giảm tiền sử dụng đất) chậm nhất sau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đủ hồ sơ bổ sung. Đồng thời cơ quan thuế lập hồ sơ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theo Mẫu số 04 tại Phụ lục 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7A5D5C1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thực hiện nộp tiền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6AA33DB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đ) Sau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cơ quan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cơ quan thuế chuy</w:t>
      </w:r>
      <w:proofErr w:type="spellStart"/>
      <w:r w:rsidRPr="003662E2">
        <w:rPr>
          <w:rFonts w:eastAsia="Times New Roman" w:cs="Times New Roman"/>
          <w:color w:val="000000" w:themeColor="text1"/>
          <w:szCs w:val="26"/>
        </w:rPr>
        <w:t>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thực hiện việc giao đất cho người sử dụng đất theo quy định. Việc giao đất chỉ được thực hiện khi người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đủ tiền sử dụng đất theo quy định (đối với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w:t>
      </w:r>
    </w:p>
    <w:p w14:paraId="1383817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về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số liệu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cung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cho cơ quan thuế. Cơ quan thuế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về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ra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w:t>
      </w:r>
    </w:p>
    <w:p w14:paraId="370A0F2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4. Th</w:t>
      </w:r>
      <w:r w:rsidRPr="003662E2">
        <w:rPr>
          <w:rFonts w:eastAsia="Times New Roman" w:cs="Times New Roman"/>
          <w:color w:val="000000" w:themeColor="text1"/>
          <w:szCs w:val="26"/>
          <w:lang w:val="vi-VN"/>
        </w:rPr>
        <w:t>ời hạn nộp tiền sử dụng đất đối với trường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cụ thể hoặc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w:t>
      </w:r>
    </w:p>
    <w:p w14:paraId="17F497C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8" w:name="tvpllink_spowirtlzs_3"/>
      <w:bookmarkEnd w:id="218"/>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thời hạn nộp tiền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thực hiện theo quy định tại Nghị định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w:t>
      </w:r>
    </w:p>
    <w:p w14:paraId="1D70494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19" w:name="tvpllink_spowirtlzs_4"/>
      <w:bookmarkEnd w:id="219"/>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vi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ạm nghĩa vụ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á d</w:t>
      </w:r>
      <w:r w:rsidRPr="003662E2">
        <w:rPr>
          <w:rFonts w:eastAsia="Times New Roman" w:cs="Times New Roman"/>
          <w:color w:val="000000" w:themeColor="text1"/>
          <w:szCs w:val="26"/>
          <w:lang w:val="vi-VN"/>
        </w:rPr>
        <w:t>ẫn đến quyết định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kết quả đấu gi</w:t>
      </w:r>
      <w:r w:rsidRPr="003662E2">
        <w:rPr>
          <w:rFonts w:eastAsia="Times New Roman" w:cs="Times New Roman"/>
          <w:color w:val="000000" w:themeColor="text1"/>
          <w:szCs w:val="26"/>
        </w:rPr>
        <w:t>á b</w:t>
      </w:r>
      <w:r w:rsidRPr="003662E2">
        <w:rPr>
          <w:rFonts w:eastAsia="Times New Roman" w:cs="Times New Roman"/>
          <w:color w:val="000000" w:themeColor="text1"/>
          <w:szCs w:val="26"/>
          <w:lang w:val="vi-VN"/>
        </w:rPr>
        <w:t>ị hủy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của Nghị định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77B7C5F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cụ thể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a Điều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tiền sử dụng đất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nhưng tối đa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180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w:t>
      </w:r>
    </w:p>
    <w:p w14:paraId="60317B4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180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đủ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đất theo quy định (đối với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tiền sử dụng đất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đủ tiền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khoản tiền chậm nộp tiền sử dụng đất theo mức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65532CA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20" w:name="tvpllink_spowirtlzs_5"/>
      <w:bookmarkEnd w:id="220"/>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tuân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việc cưỡng chế thuế theo quy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chuyển hồ sơ cho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xem x</w:t>
      </w:r>
      <w:proofErr w:type="spellStart"/>
      <w:r w:rsidRPr="003662E2">
        <w:rPr>
          <w:rFonts w:eastAsia="Times New Roman" w:cs="Times New Roman"/>
          <w:color w:val="000000" w:themeColor="text1"/>
          <w:szCs w:val="26"/>
        </w:rPr>
        <w:t>ét</w:t>
      </w:r>
      <w:proofErr w:type="spellEnd"/>
      <w:r w:rsidRPr="003662E2">
        <w:rPr>
          <w:rFonts w:eastAsia="Times New Roman" w:cs="Times New Roman"/>
          <w:color w:val="000000" w:themeColor="text1"/>
          <w:szCs w:val="26"/>
        </w:rPr>
        <w:t>,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đối với quyết định giao đất này</w:t>
      </w:r>
      <w:r w:rsidRPr="003662E2">
        <w:rPr>
          <w:rFonts w:eastAsia="Times New Roman" w:cs="Times New Roman"/>
          <w:color w:val="000000" w:themeColor="text1"/>
          <w:szCs w:val="26"/>
        </w:rPr>
        <w:t>.</w:t>
      </w:r>
    </w:p>
    <w:p w14:paraId="42E4148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5. Th</w:t>
      </w:r>
      <w:r w:rsidRPr="003662E2">
        <w:rPr>
          <w:rFonts w:eastAsia="Times New Roman" w:cs="Times New Roman"/>
          <w:color w:val="000000" w:themeColor="text1"/>
          <w:szCs w:val="26"/>
          <w:lang w:val="vi-VN"/>
        </w:rPr>
        <w:t>ời hạn nộp tiền sử dụng đất đối với trường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trong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42F4321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21" w:name="tc_42"/>
      <w:bookmarkEnd w:id="221"/>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trong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tiền sử dụng đất được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chậm nộp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trừ trường hợp ghi nợ tiền sử dụng đất quy định tại khoản 2 Điều 22 Nghị định này</w:t>
      </w:r>
      <w:r w:rsidRPr="003662E2">
        <w:rPr>
          <w:rFonts w:eastAsia="Times New Roman" w:cs="Times New Roman"/>
          <w:color w:val="000000" w:themeColor="text1"/>
          <w:szCs w:val="26"/>
        </w:rPr>
        <w:t>.</w:t>
      </w:r>
    </w:p>
    <w:p w14:paraId="2D31AAC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22" w:name="tc_43"/>
      <w:bookmarkEnd w:id="222"/>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theo quy định tại khoản 6, khoản 7 Điều 17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Cơ quan thuế thu hồi số tiền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sau khi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chấp thuận.</w:t>
      </w:r>
    </w:p>
    <w:p w14:paraId="6570ECF4"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223" w:name="dieu_22"/>
      <w:bookmarkStart w:id="224" w:name="_Toc182894899"/>
      <w:bookmarkEnd w:id="223"/>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22. </w:t>
      </w:r>
      <w:proofErr w:type="spellStart"/>
      <w:r w:rsidRPr="003662E2">
        <w:rPr>
          <w:rFonts w:ascii="Times New Roman" w:eastAsia="Times New Roman" w:hAnsi="Times New Roman" w:cs="Times New Roman"/>
          <w:b/>
          <w:bCs/>
          <w:color w:val="000000" w:themeColor="text1"/>
        </w:rPr>
        <w:t>Ghi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nợ</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24"/>
      <w:proofErr w:type="spellEnd"/>
    </w:p>
    <w:p w14:paraId="383F3EF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Đ</w:t>
      </w:r>
      <w:r w:rsidRPr="003662E2">
        <w:rPr>
          <w:rFonts w:eastAsia="Times New Roman" w:cs="Times New Roman"/>
          <w:color w:val="000000" w:themeColor="text1"/>
          <w:szCs w:val="26"/>
          <w:lang w:val="vi-VN"/>
        </w:rPr>
        <w:t>ối tượng được ghi nợ tiền sử dụng đất, mức tiền sử dụng đất được ghi nợ, thời hạn ghi nợ tiền sử dụng đất thực hiện theo quy định tại Nghị định về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Nghị định về cấp giấy chứng nhận.</w:t>
      </w:r>
    </w:p>
    <w:p w14:paraId="6D60041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ghi nợ tiền sử dụng đất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w:t>
      </w:r>
    </w:p>
    <w:p w14:paraId="1788D4B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25" w:name="dc_95"/>
      <w:bookmarkEnd w:id="225"/>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trường hợp ghi nợ tiền sử dụng đất của người được bố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quy định tại khoản 3 Điều 111 Luật Đất đai, người sử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ầu ghi nợ tiền sử dụng đất nộp Đơn đề nghị ghi nợ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chứng minh thuộc đối tượng được ghi nợ tiền sử dụng đất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hồ sơ xin cấp Giấy chứng nhận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(trong đ</w:t>
      </w:r>
      <w:r w:rsidRPr="003662E2">
        <w:rPr>
          <w:rFonts w:eastAsia="Times New Roman" w:cs="Times New Roman"/>
          <w:color w:val="000000" w:themeColor="text1"/>
          <w:szCs w:val="26"/>
        </w:rPr>
        <w:t>ó bao g</w:t>
      </w:r>
      <w:r w:rsidRPr="003662E2">
        <w:rPr>
          <w:rFonts w:eastAsia="Times New Roman" w:cs="Times New Roman"/>
          <w:color w:val="000000" w:themeColor="text1"/>
          <w:szCs w:val="26"/>
          <w:lang w:val="vi-VN"/>
        </w:rPr>
        <w:t>ồm: Quyết định giao đất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do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tại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w:t>
      </w:r>
    </w:p>
    <w:p w14:paraId="7754864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trường hợp ghi nợ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quy định tại điểm a khoản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thực hiện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về ghi nợ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cấp giấy chứng nhận.</w:t>
      </w:r>
    </w:p>
    <w:p w14:paraId="00B14FC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rà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ki</w:t>
      </w:r>
      <w:r w:rsidRPr="003662E2">
        <w:rPr>
          <w:rFonts w:eastAsia="Times New Roman" w:cs="Times New Roman"/>
          <w:color w:val="000000" w:themeColor="text1"/>
          <w:szCs w:val="26"/>
          <w:lang w:val="vi-VN"/>
        </w:rPr>
        <w:t>ểm tra hồ sơ của người được ghi nợ quy định tại điểm a, điểm b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ập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g</w:t>
      </w:r>
      <w:r w:rsidRPr="003662E2">
        <w:rPr>
          <w:rFonts w:eastAsia="Times New Roman" w:cs="Times New Roman"/>
          <w:color w:val="000000" w:themeColor="text1"/>
          <w:szCs w:val="26"/>
          <w:lang w:val="vi-VN"/>
        </w:rPr>
        <w:t>ửi đến cơ quan thuế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trong đ</w:t>
      </w:r>
      <w:r w:rsidRPr="003662E2">
        <w:rPr>
          <w:rFonts w:eastAsia="Times New Roman" w:cs="Times New Roman"/>
          <w:color w:val="000000" w:themeColor="text1"/>
          <w:szCs w:val="26"/>
        </w:rPr>
        <w:t>ó t</w:t>
      </w:r>
      <w:r w:rsidRPr="003662E2">
        <w:rPr>
          <w:rFonts w:eastAsia="Times New Roman" w:cs="Times New Roman"/>
          <w:color w:val="000000" w:themeColor="text1"/>
          <w:szCs w:val="26"/>
          <w:lang w:val="vi-VN"/>
        </w:rPr>
        <w:t>ại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c</w:t>
      </w:r>
      <w:r w:rsidRPr="003662E2">
        <w:rPr>
          <w:rFonts w:eastAsia="Times New Roman" w:cs="Times New Roman"/>
          <w:color w:val="000000" w:themeColor="text1"/>
          <w:szCs w:val="26"/>
        </w:rPr>
        <w:t>ó n</w:t>
      </w:r>
      <w:r w:rsidRPr="003662E2">
        <w:rPr>
          <w:rFonts w:eastAsia="Times New Roman" w:cs="Times New Roman"/>
          <w:color w:val="000000" w:themeColor="text1"/>
          <w:szCs w:val="26"/>
          <w:lang w:val="vi-VN"/>
        </w:rPr>
        <w:t>ội dung về đối tượng được ghi nợ, thời hạn sử dụng đất được ghi nợ theo quy định tại khoản 1 Điều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ồng thời trả Giấy hẹn cho người được ghi nợ theo quy định.</w:t>
      </w:r>
    </w:p>
    <w:p w14:paraId="2D4E5F6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do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đến, cơ quan thuế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để gửi đến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về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proofErr w:type="spellStart"/>
      <w:r w:rsidRPr="003662E2">
        <w:rPr>
          <w:rFonts w:eastAsia="Times New Roman" w:cs="Times New Roman"/>
          <w:color w:val="000000" w:themeColor="text1"/>
          <w:szCs w:val="26"/>
        </w:rPr>
        <w:t>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(05)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bao gồm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ội dung:</w:t>
      </w:r>
    </w:p>
    <w:p w14:paraId="32AFEC8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d1) T</w:t>
      </w:r>
      <w:r w:rsidRPr="003662E2">
        <w:rPr>
          <w:rFonts w:eastAsia="Times New Roman" w:cs="Times New Roman"/>
          <w:color w:val="000000" w:themeColor="text1"/>
          <w:szCs w:val="26"/>
          <w:lang w:val="vi-VN"/>
        </w:rPr>
        <w:t>ổng số tiền sử dụng đất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w:t>
      </w:r>
    </w:p>
    <w:p w14:paraId="22110BA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d2) S</w:t>
      </w:r>
      <w:r w:rsidRPr="003662E2">
        <w:rPr>
          <w:rFonts w:eastAsia="Times New Roman" w:cs="Times New Roman"/>
          <w:color w:val="000000" w:themeColor="text1"/>
          <w:szCs w:val="26"/>
          <w:lang w:val="vi-VN"/>
        </w:rPr>
        <w:t>ố tiền sử dụng đất được ghi nợ.</w:t>
      </w:r>
    </w:p>
    <w:p w14:paraId="02F8243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d3) S</w:t>
      </w:r>
      <w:r w:rsidRPr="003662E2">
        <w:rPr>
          <w:rFonts w:eastAsia="Times New Roman" w:cs="Times New Roman"/>
          <w:color w:val="000000" w:themeColor="text1"/>
          <w:szCs w:val="26"/>
          <w:lang w:val="vi-VN"/>
        </w:rPr>
        <w:t>ố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(nếu c</w:t>
      </w:r>
      <w:r w:rsidRPr="003662E2">
        <w:rPr>
          <w:rFonts w:eastAsia="Times New Roman" w:cs="Times New Roman"/>
          <w:color w:val="000000" w:themeColor="text1"/>
          <w:szCs w:val="26"/>
        </w:rPr>
        <w:t>ó).</w:t>
      </w:r>
    </w:p>
    <w:p w14:paraId="0492832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d4) Th</w:t>
      </w:r>
      <w:r w:rsidRPr="003662E2">
        <w:rPr>
          <w:rFonts w:eastAsia="Times New Roman" w:cs="Times New Roman"/>
          <w:color w:val="000000" w:themeColor="text1"/>
          <w:szCs w:val="26"/>
          <w:lang w:val="vi-VN"/>
        </w:rPr>
        <w:t>ời hạn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gồm:</w:t>
      </w:r>
    </w:p>
    <w:p w14:paraId="03BE223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Th</w:t>
      </w:r>
      <w:r w:rsidRPr="003662E2">
        <w:rPr>
          <w:rFonts w:eastAsia="Times New Roman" w:cs="Times New Roman"/>
          <w:color w:val="000000" w:themeColor="text1"/>
          <w:szCs w:val="26"/>
          <w:lang w:val="vi-VN"/>
        </w:rPr>
        <w:t>ời hạn nộp số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30342D5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Th</w:t>
      </w:r>
      <w:r w:rsidRPr="003662E2">
        <w:rPr>
          <w:rFonts w:eastAsia="Times New Roman" w:cs="Times New Roman"/>
          <w:color w:val="000000" w:themeColor="text1"/>
          <w:szCs w:val="26"/>
          <w:lang w:val="vi-VN"/>
        </w:rPr>
        <w:t>ời hạn nộp số tiền sử dụng đất được ghi nợ theo quy định tại khoản 1 Điều này</w:t>
      </w:r>
      <w:r w:rsidRPr="003662E2">
        <w:rPr>
          <w:rFonts w:eastAsia="Times New Roman" w:cs="Times New Roman"/>
          <w:color w:val="000000" w:themeColor="text1"/>
          <w:szCs w:val="26"/>
        </w:rPr>
        <w:t>.</w:t>
      </w:r>
    </w:p>
    <w:p w14:paraId="5CBB675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đ)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số tiền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v</w:t>
      </w:r>
      <w:r w:rsidRPr="003662E2">
        <w:rPr>
          <w:rFonts w:eastAsia="Times New Roman" w:cs="Times New Roman"/>
          <w:color w:val="000000" w:themeColor="text1"/>
          <w:szCs w:val="26"/>
        </w:rPr>
        <w:t>à n</w:t>
      </w:r>
      <w:r w:rsidRPr="003662E2">
        <w:rPr>
          <w:rFonts w:eastAsia="Times New Roman" w:cs="Times New Roman"/>
          <w:color w:val="000000" w:themeColor="text1"/>
          <w:szCs w:val="26"/>
          <w:lang w:val="vi-VN"/>
        </w:rPr>
        <w:t>ộp chứng từ tại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được cấp Giấy chứng nhận.</w:t>
      </w:r>
    </w:p>
    <w:p w14:paraId="1C7846E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thu tiền sử dụng đất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cung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chứng từ cho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ồng thời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v</w:t>
      </w:r>
      <w:r w:rsidRPr="003662E2">
        <w:rPr>
          <w:rFonts w:eastAsia="Times New Roman" w:cs="Times New Roman"/>
          <w:color w:val="000000" w:themeColor="text1"/>
          <w:szCs w:val="26"/>
          <w:lang w:val="vi-VN"/>
        </w:rPr>
        <w:t>ề số tiền thu được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4D455A1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g)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chứng từ m</w:t>
      </w:r>
      <w:r w:rsidRPr="003662E2">
        <w:rPr>
          <w:rFonts w:eastAsia="Times New Roman" w:cs="Times New Roman"/>
          <w:color w:val="000000" w:themeColor="text1"/>
          <w:szCs w:val="26"/>
        </w:rPr>
        <w:t>à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Giấy chứng nhận cho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trong đ</w:t>
      </w:r>
      <w:r w:rsidRPr="003662E2">
        <w:rPr>
          <w:rFonts w:eastAsia="Times New Roman" w:cs="Times New Roman"/>
          <w:color w:val="000000" w:themeColor="text1"/>
          <w:szCs w:val="26"/>
        </w:rPr>
        <w:t>ó t</w:t>
      </w:r>
      <w:r w:rsidRPr="003662E2">
        <w:rPr>
          <w:rFonts w:eastAsia="Times New Roman" w:cs="Times New Roman"/>
          <w:color w:val="000000" w:themeColor="text1"/>
          <w:szCs w:val="26"/>
          <w:lang w:val="vi-VN"/>
        </w:rPr>
        <w:t>ại Giấy chứng nhận c</w:t>
      </w:r>
      <w:r w:rsidRPr="003662E2">
        <w:rPr>
          <w:rFonts w:eastAsia="Times New Roman" w:cs="Times New Roman"/>
          <w:color w:val="000000" w:themeColor="text1"/>
          <w:szCs w:val="26"/>
        </w:rPr>
        <w:t>ó n</w:t>
      </w:r>
      <w:r w:rsidRPr="003662E2">
        <w:rPr>
          <w:rFonts w:eastAsia="Times New Roman" w:cs="Times New Roman"/>
          <w:color w:val="000000" w:themeColor="text1"/>
          <w:szCs w:val="26"/>
          <w:lang w:val="vi-VN"/>
        </w:rPr>
        <w:t>ội dung về số tiền sử dụng đất ghi nợ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ghi nợ theo quy định tại khoản 1 Điều này</w:t>
      </w:r>
      <w:r w:rsidRPr="003662E2">
        <w:rPr>
          <w:rFonts w:eastAsia="Times New Roman" w:cs="Times New Roman"/>
          <w:color w:val="000000" w:themeColor="text1"/>
          <w:szCs w:val="26"/>
        </w:rPr>
        <w:t>.</w:t>
      </w:r>
    </w:p>
    <w:p w14:paraId="789F2C4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xóa</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w:t>
      </w:r>
    </w:p>
    <w:p w14:paraId="0D738C6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thời hạn ghi nợ theo quy định tại Nghị định về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Nghị định về cấp giấy chứng nhận,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một lần tiền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24DDD37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thu tiền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theo số nợ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hoặc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cung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chứng từ cho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ồng thời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v</w:t>
      </w:r>
      <w:r w:rsidRPr="003662E2">
        <w:rPr>
          <w:rFonts w:eastAsia="Times New Roman" w:cs="Times New Roman"/>
          <w:color w:val="000000" w:themeColor="text1"/>
          <w:szCs w:val="26"/>
          <w:lang w:val="vi-VN"/>
        </w:rPr>
        <w:t>ề số tiền thu được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6D0533D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26" w:name="bieumau_ms_03_pl1"/>
      <w:bookmarkEnd w:id="226"/>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thu tiền sử dụng đất thực hiện theo Mẫu số 03 tại Phụ lục 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7BA3D71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Sau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quy định tại điểm a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hồ sơ gồm: Giấy chứng nhận (bản gốc), chứng từ nộp tiền sử dụng đất (bản gốc) hoặc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thu tiền sử dụng đất (bản gốc) tại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được x</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Trường hợp bị mất, thất lạc chứng từ th</w:t>
      </w:r>
      <w:r w:rsidRPr="003662E2">
        <w:rPr>
          <w:rFonts w:eastAsia="Times New Roman" w:cs="Times New Roman"/>
          <w:color w:val="000000" w:themeColor="text1"/>
          <w:szCs w:val="26"/>
        </w:rPr>
        <w:t>ì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cơ quan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số tiền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w:t>
      </w:r>
    </w:p>
    <w:p w14:paraId="577F688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hoặc bộ phận một cửa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r</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chiếu hồ sơ m</w:t>
      </w:r>
      <w:r w:rsidRPr="003662E2">
        <w:rPr>
          <w:rFonts w:eastAsia="Times New Roman" w:cs="Times New Roman"/>
          <w:color w:val="000000" w:themeColor="text1"/>
          <w:szCs w:val="26"/>
        </w:rPr>
        <w:t>à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để thực hiện x</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v</w:t>
      </w:r>
      <w:r w:rsidRPr="003662E2">
        <w:rPr>
          <w:rFonts w:eastAsia="Times New Roman" w:cs="Times New Roman"/>
          <w:color w:val="000000" w:themeColor="text1"/>
          <w:szCs w:val="26"/>
        </w:rPr>
        <w:t>à tr</w:t>
      </w:r>
      <w:r w:rsidRPr="003662E2">
        <w:rPr>
          <w:rFonts w:eastAsia="Times New Roman" w:cs="Times New Roman"/>
          <w:color w:val="000000" w:themeColor="text1"/>
          <w:szCs w:val="26"/>
          <w:lang w:val="vi-VN"/>
        </w:rPr>
        <w:t>ả lại Giấy chứng nhận cho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01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hồ sơ tại điểm b khoản này</w:t>
      </w:r>
      <w:r w:rsidRPr="003662E2">
        <w:rPr>
          <w:rFonts w:eastAsia="Times New Roman" w:cs="Times New Roman"/>
          <w:color w:val="000000" w:themeColor="text1"/>
          <w:szCs w:val="26"/>
        </w:rPr>
        <w:t>.</w:t>
      </w:r>
    </w:p>
    <w:p w14:paraId="4DDA7895" w14:textId="77777777" w:rsidR="009B2363" w:rsidRPr="003662E2" w:rsidRDefault="009B2363" w:rsidP="00E31F20">
      <w:pPr>
        <w:pStyle w:val="Heading1"/>
        <w:rPr>
          <w:rFonts w:ascii="Times New Roman" w:eastAsia="Times New Roman" w:hAnsi="Times New Roman" w:cs="Times New Roman"/>
          <w:b/>
          <w:bCs/>
          <w:color w:val="000000" w:themeColor="text1"/>
          <w:sz w:val="26"/>
          <w:szCs w:val="26"/>
        </w:rPr>
      </w:pPr>
      <w:bookmarkStart w:id="227" w:name="chuong_3"/>
      <w:bookmarkStart w:id="228" w:name="_Toc182894900"/>
      <w:bookmarkEnd w:id="227"/>
      <w:proofErr w:type="spellStart"/>
      <w:r w:rsidRPr="003662E2">
        <w:rPr>
          <w:rFonts w:ascii="Times New Roman" w:eastAsia="Times New Roman" w:hAnsi="Times New Roman" w:cs="Times New Roman"/>
          <w:b/>
          <w:bCs/>
          <w:color w:val="000000" w:themeColor="text1"/>
          <w:sz w:val="26"/>
          <w:szCs w:val="26"/>
        </w:rPr>
        <w:t>Chương</w:t>
      </w:r>
      <w:proofErr w:type="spellEnd"/>
      <w:r w:rsidRPr="003662E2">
        <w:rPr>
          <w:rFonts w:ascii="Times New Roman" w:eastAsia="Times New Roman" w:hAnsi="Times New Roman" w:cs="Times New Roman"/>
          <w:b/>
          <w:bCs/>
          <w:color w:val="000000" w:themeColor="text1"/>
          <w:sz w:val="26"/>
          <w:szCs w:val="26"/>
        </w:rPr>
        <w:t xml:space="preserve"> III</w:t>
      </w:r>
      <w:bookmarkEnd w:id="228"/>
    </w:p>
    <w:p w14:paraId="5150CF09" w14:textId="77777777" w:rsidR="009B2363" w:rsidRPr="003662E2" w:rsidRDefault="009B2363" w:rsidP="00E31F20">
      <w:pPr>
        <w:pStyle w:val="Heading1"/>
        <w:rPr>
          <w:rFonts w:ascii="Times New Roman" w:eastAsia="Times New Roman" w:hAnsi="Times New Roman" w:cs="Times New Roman"/>
          <w:b/>
          <w:bCs/>
          <w:color w:val="000000" w:themeColor="text1"/>
          <w:sz w:val="26"/>
          <w:szCs w:val="26"/>
        </w:rPr>
      </w:pPr>
      <w:bookmarkStart w:id="229" w:name="chuong_3_name"/>
      <w:bookmarkStart w:id="230" w:name="_Toc182894901"/>
      <w:bookmarkEnd w:id="229"/>
      <w:r w:rsidRPr="003662E2">
        <w:rPr>
          <w:rFonts w:ascii="Times New Roman" w:eastAsia="Times New Roman" w:hAnsi="Times New Roman" w:cs="Times New Roman"/>
          <w:b/>
          <w:bCs/>
          <w:color w:val="000000" w:themeColor="text1"/>
          <w:sz w:val="26"/>
          <w:szCs w:val="26"/>
        </w:rPr>
        <w:t>TÍNH, THU, NỘP TIỀN THUÊ ĐẤT</w:t>
      </w:r>
      <w:bookmarkEnd w:id="230"/>
    </w:p>
    <w:p w14:paraId="24235D1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31" w:name="muc_1_3"/>
      <w:bookmarkEnd w:id="231"/>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1. TÍNH TIỀN THUÊ ĐẤT</w:t>
      </w:r>
    </w:p>
    <w:p w14:paraId="7BB8215C"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232" w:name="dieu_23"/>
      <w:bookmarkStart w:id="233" w:name="_Toc182894902"/>
      <w:bookmarkEnd w:id="23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23. </w:t>
      </w:r>
      <w:proofErr w:type="spellStart"/>
      <w:r w:rsidRPr="003662E2">
        <w:rPr>
          <w:rFonts w:ascii="Times New Roman" w:eastAsia="Times New Roman" w:hAnsi="Times New Roman" w:cs="Times New Roman"/>
          <w:b/>
          <w:bCs/>
          <w:color w:val="000000" w:themeColor="text1"/>
        </w:rPr>
        <w:t>Căn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cứ</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33"/>
      <w:proofErr w:type="spellEnd"/>
    </w:p>
    <w:p w14:paraId="61E4C1F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34" w:name="tc_44"/>
      <w:bookmarkEnd w:id="234"/>
      <w:r w:rsidRPr="003662E2">
        <w:rPr>
          <w:rFonts w:eastAsia="Times New Roman" w:cs="Times New Roman"/>
          <w:color w:val="000000" w:themeColor="text1"/>
          <w:szCs w:val="26"/>
        </w:rPr>
        <w:t>1.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24 Nghị định này</w:t>
      </w:r>
      <w:r w:rsidRPr="003662E2">
        <w:rPr>
          <w:rFonts w:eastAsia="Times New Roman" w:cs="Times New Roman"/>
          <w:color w:val="000000" w:themeColor="text1"/>
          <w:szCs w:val="26"/>
        </w:rPr>
        <w:t>.</w:t>
      </w:r>
    </w:p>
    <w:p w14:paraId="1FF281E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35" w:name="tc_45"/>
      <w:bookmarkEnd w:id="235"/>
      <w:r w:rsidRPr="003662E2">
        <w:rPr>
          <w:rFonts w:eastAsia="Times New Roman" w:cs="Times New Roman"/>
          <w:color w:val="000000" w:themeColor="text1"/>
          <w:szCs w:val="26"/>
        </w:rPr>
        <w:lastRenderedPageBreak/>
        <w:t>2. Th</w:t>
      </w:r>
      <w:r w:rsidRPr="003662E2">
        <w:rPr>
          <w:rFonts w:eastAsia="Times New Roman" w:cs="Times New Roman"/>
          <w:color w:val="000000" w:themeColor="text1"/>
          <w:szCs w:val="26"/>
          <w:lang w:val="vi-VN"/>
        </w:rPr>
        <w:t>ời hạn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thời hạn gia hạn sử dụng đất theo quy định tại Điều 25 Nghị định này</w:t>
      </w:r>
      <w:r w:rsidRPr="003662E2">
        <w:rPr>
          <w:rFonts w:eastAsia="Times New Roman" w:cs="Times New Roman"/>
          <w:color w:val="000000" w:themeColor="text1"/>
          <w:szCs w:val="26"/>
        </w:rPr>
        <w:t>.</w:t>
      </w:r>
    </w:p>
    <w:p w14:paraId="356DDB2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36" w:name="tc_46"/>
      <w:bookmarkEnd w:id="236"/>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Điều 26 Nghị định này</w:t>
      </w:r>
      <w:r w:rsidRPr="003662E2">
        <w:rPr>
          <w:rFonts w:eastAsia="Times New Roman" w:cs="Times New Roman"/>
          <w:color w:val="000000" w:themeColor="text1"/>
          <w:szCs w:val="26"/>
        </w:rPr>
        <w:t>.</w:t>
      </w:r>
    </w:p>
    <w:p w14:paraId="527D1A0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hoặc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w:t>
      </w:r>
    </w:p>
    <w:p w14:paraId="245CFEA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1EA1FA4D"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237" w:name="dieu_24"/>
      <w:bookmarkStart w:id="238" w:name="_Toc182894903"/>
      <w:bookmarkEnd w:id="237"/>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24. </w:t>
      </w:r>
      <w:proofErr w:type="spellStart"/>
      <w:r w:rsidRPr="003662E2">
        <w:rPr>
          <w:rFonts w:ascii="Times New Roman" w:eastAsia="Times New Roman" w:hAnsi="Times New Roman" w:cs="Times New Roman"/>
          <w:b/>
          <w:bCs/>
          <w:color w:val="000000" w:themeColor="text1"/>
        </w:rPr>
        <w:t>Diện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38"/>
      <w:proofErr w:type="spellEnd"/>
    </w:p>
    <w:p w14:paraId="470C273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à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quyết định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quyết định gia hạn sử dụng đất, quyết định điều chỉnh thời hạn sử dụng đất, quyết định điều chỉnh quy hoạch chi tiết,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thuộc trường hợp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(sau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ọi chung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về việc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lớn hơn so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về việc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ì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3848B77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theo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đai do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chuyển đến cơ quan thuế theo quy định tại Nghị định về cấp giấy chứng nhận hoặc theo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w:t>
      </w:r>
    </w:p>
    <w:p w14:paraId="58B2B48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3.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khoản 2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m</w:t>
      </w:r>
      <w:proofErr w:type="spellStart"/>
      <w:r w:rsidRPr="003662E2">
        <w:rPr>
          <w:rFonts w:eastAsia="Times New Roman" w:cs="Times New Roman"/>
          <w:color w:val="000000" w:themeColor="text1"/>
          <w:szCs w:val="26"/>
        </w:rPr>
        <w:t>ét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vuông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vertAlign w:val="superscript"/>
        </w:rPr>
        <w:t>2</w:t>
      </w:r>
      <w:r w:rsidRPr="003662E2">
        <w:rPr>
          <w:rFonts w:eastAsia="Times New Roman" w:cs="Times New Roman"/>
          <w:color w:val="000000" w:themeColor="text1"/>
          <w:szCs w:val="26"/>
        </w:rPr>
        <w:t>).</w:t>
      </w:r>
    </w:p>
    <w:p w14:paraId="5AC3B11F"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239" w:name="dieu_25"/>
      <w:bookmarkStart w:id="240" w:name="_Toc182894904"/>
      <w:bookmarkEnd w:id="239"/>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25. </w:t>
      </w:r>
      <w:proofErr w:type="spellStart"/>
      <w:r w:rsidRPr="003662E2">
        <w:rPr>
          <w:rFonts w:ascii="Times New Roman" w:eastAsia="Times New Roman" w:hAnsi="Times New Roman" w:cs="Times New Roman"/>
          <w:b/>
          <w:bCs/>
          <w:color w:val="000000" w:themeColor="text1"/>
        </w:rPr>
        <w:t>Thời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40"/>
      <w:proofErr w:type="spellEnd"/>
    </w:p>
    <w:p w14:paraId="206EE08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Th</w:t>
      </w:r>
      <w:r w:rsidRPr="003662E2">
        <w:rPr>
          <w:rFonts w:eastAsia="Times New Roman" w:cs="Times New Roman"/>
          <w:color w:val="000000" w:themeColor="text1"/>
          <w:szCs w:val="26"/>
          <w:lang w:val="vi-VN"/>
        </w:rPr>
        <w:t>ời hạn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(trừ trường hợp quy định tại khoản 2 Điều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được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về việc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hoặc Giấy chứng nhận hoặc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thời hạn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ấy tờ 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thời hạn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58A98FC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Phi</w:t>
      </w:r>
      <w:r w:rsidRPr="003662E2">
        <w:rPr>
          <w:rFonts w:eastAsia="Times New Roman" w:cs="Times New Roman"/>
          <w:color w:val="000000" w:themeColor="text1"/>
          <w:szCs w:val="26"/>
          <w:lang w:val="vi-VN"/>
        </w:rPr>
        <w:t>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do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chuyển đến cơ quan thuế theo quy định tại Nghị định về cấp giấy chứng nhận hoặc theo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w:t>
      </w:r>
    </w:p>
    <w:p w14:paraId="7BFEEB70" w14:textId="77777777" w:rsidR="009B2363" w:rsidRPr="003662E2" w:rsidRDefault="009B2363" w:rsidP="00E31F20">
      <w:pPr>
        <w:pStyle w:val="Heading2"/>
        <w:rPr>
          <w:rFonts w:ascii="Times New Roman" w:eastAsia="Times New Roman" w:hAnsi="Times New Roman" w:cs="Times New Roman"/>
          <w:b/>
          <w:bCs/>
          <w:color w:val="000000" w:themeColor="text1"/>
        </w:rPr>
      </w:pPr>
      <w:bookmarkStart w:id="241" w:name="dieu_26"/>
      <w:bookmarkStart w:id="242" w:name="_Toc182894905"/>
      <w:bookmarkEnd w:id="241"/>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26. </w:t>
      </w:r>
      <w:proofErr w:type="spellStart"/>
      <w:r w:rsidRPr="003662E2">
        <w:rPr>
          <w:rFonts w:ascii="Times New Roman" w:eastAsia="Times New Roman" w:hAnsi="Times New Roman" w:cs="Times New Roman"/>
          <w:b/>
          <w:bCs/>
          <w:color w:val="000000" w:themeColor="text1"/>
        </w:rPr>
        <w:t>Đơn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42"/>
      <w:proofErr w:type="spellEnd"/>
    </w:p>
    <w:p w14:paraId="7D9B0F7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á:</w:t>
      </w:r>
    </w:p>
    <w:p w14:paraId="40AD11B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hằng năm = Tỷ lệ phần trăm (%)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(x)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đ</w:t>
      </w:r>
      <w:r w:rsidRPr="003662E2">
        <w:rPr>
          <w:rFonts w:eastAsia="Times New Roman" w:cs="Times New Roman"/>
          <w:color w:val="000000" w:themeColor="text1"/>
          <w:szCs w:val="26"/>
        </w:rPr>
        <w:t>ó:</w:t>
      </w:r>
    </w:p>
    <w:p w14:paraId="4A8E3A7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T</w:t>
      </w:r>
      <w:r w:rsidRPr="003662E2">
        <w:rPr>
          <w:rFonts w:eastAsia="Times New Roman" w:cs="Times New Roman"/>
          <w:color w:val="000000" w:themeColor="text1"/>
          <w:szCs w:val="26"/>
          <w:lang w:val="vi-VN"/>
        </w:rPr>
        <w:t>ỷ lệ phần trăm (%)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một năm l</w:t>
      </w:r>
      <w:r w:rsidRPr="003662E2">
        <w:rPr>
          <w:rFonts w:eastAsia="Times New Roman" w:cs="Times New Roman"/>
          <w:color w:val="000000" w:themeColor="text1"/>
          <w:szCs w:val="26"/>
        </w:rPr>
        <w:t>à t</w:t>
      </w:r>
      <w:r w:rsidRPr="003662E2">
        <w:rPr>
          <w:rFonts w:eastAsia="Times New Roman" w:cs="Times New Roman"/>
          <w:color w:val="000000" w:themeColor="text1"/>
          <w:szCs w:val="26"/>
          <w:lang w:val="vi-VN"/>
        </w:rPr>
        <w:t>ừ 0,25% đến 3%.</w:t>
      </w:r>
    </w:p>
    <w:p w14:paraId="4D664AB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tế địa phương,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quy định mức tỷ lệ phần trăm (%)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từng khu vực, tuyến đường tương ứng với từng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sau khi xin </w:t>
      </w:r>
      <w:r w:rsidRPr="003662E2">
        <w:rPr>
          <w:rFonts w:eastAsia="Times New Roman" w:cs="Times New Roman"/>
          <w:color w:val="000000" w:themeColor="text1"/>
          <w:szCs w:val="26"/>
        </w:rPr>
        <w:t>ý ki</w:t>
      </w:r>
      <w:r w:rsidRPr="003662E2">
        <w:rPr>
          <w:rFonts w:eastAsia="Times New Roman" w:cs="Times New Roman"/>
          <w:color w:val="000000" w:themeColor="text1"/>
          <w:szCs w:val="26"/>
          <w:lang w:val="vi-VN"/>
        </w:rPr>
        <w:t>ến của Hội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w:t>
      </w:r>
    </w:p>
    <w:p w14:paraId="684D13A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43" w:name="dc_96"/>
      <w:bookmarkEnd w:id="243"/>
      <w:r w:rsidRPr="003662E2">
        <w:rPr>
          <w:rFonts w:eastAsia="Times New Roman" w:cs="Times New Roman"/>
          <w:color w:val="000000" w:themeColor="text1"/>
          <w:szCs w:val="26"/>
        </w:rPr>
        <w:lastRenderedPageBreak/>
        <w:t xml:space="preserve">b)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trong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(theo quy định tại điểm b, điểm h khoản 1 Điều 159 Luật Đất đai);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đơn vị đồng/m</w:t>
      </w:r>
      <w:proofErr w:type="spellStart"/>
      <w:r w:rsidRPr="003662E2">
        <w:rPr>
          <w:rFonts w:eastAsia="Times New Roman" w:cs="Times New Roman"/>
          <w:color w:val="000000" w:themeColor="text1"/>
          <w:szCs w:val="26"/>
        </w:rPr>
        <w:t>ét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vuông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ồng/m</w:t>
      </w:r>
      <w:r w:rsidRPr="003662E2">
        <w:rPr>
          <w:rFonts w:eastAsia="Times New Roman" w:cs="Times New Roman"/>
          <w:color w:val="000000" w:themeColor="text1"/>
          <w:szCs w:val="26"/>
          <w:vertAlign w:val="superscript"/>
          <w:lang w:val="vi-VN"/>
        </w:rPr>
        <w:t>2</w:t>
      </w:r>
      <w:r w:rsidRPr="003662E2">
        <w:rPr>
          <w:rFonts w:eastAsia="Times New Roman" w:cs="Times New Roman"/>
          <w:color w:val="000000" w:themeColor="text1"/>
          <w:szCs w:val="26"/>
          <w:lang w:val="vi-VN"/>
        </w:rPr>
        <w:t>).</w:t>
      </w:r>
    </w:p>
    <w:p w14:paraId="6FF7472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44" w:name="khoan_1_26"/>
      <w:bookmarkEnd w:id="244"/>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á:</w:t>
      </w:r>
    </w:p>
    <w:p w14:paraId="7C71956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45" w:name="dc_178"/>
      <w:bookmarkEnd w:id="245"/>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h khoản 1 Điều 159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893"/>
        <w:gridCol w:w="608"/>
        <w:gridCol w:w="3920"/>
        <w:gridCol w:w="405"/>
        <w:gridCol w:w="2534"/>
      </w:tblGrid>
      <w:tr w:rsidR="003662E2" w:rsidRPr="003662E2" w14:paraId="1DF7AA12" w14:textId="77777777" w:rsidTr="00655D97">
        <w:trPr>
          <w:tblCellSpacing w:w="0" w:type="dxa"/>
        </w:trPr>
        <w:tc>
          <w:tcPr>
            <w:tcW w:w="1893" w:type="dxa"/>
            <w:vMerge w:val="restart"/>
            <w:tcBorders>
              <w:top w:val="nil"/>
              <w:left w:val="nil"/>
              <w:bottom w:val="nil"/>
              <w:right w:val="nil"/>
            </w:tcBorders>
            <w:tcMar>
              <w:top w:w="0" w:type="dxa"/>
              <w:left w:w="0" w:type="dxa"/>
              <w:bottom w:w="0" w:type="dxa"/>
              <w:right w:w="0" w:type="dxa"/>
            </w:tcMar>
            <w:vAlign w:val="center"/>
            <w:hideMark/>
          </w:tcPr>
          <w:p w14:paraId="2C7E9D5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trả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một lần cho cả thời gian thu</w:t>
            </w:r>
            <w:r w:rsidRPr="003662E2">
              <w:rPr>
                <w:rFonts w:eastAsia="Times New Roman" w:cs="Times New Roman"/>
                <w:i/>
                <w:iCs/>
                <w:color w:val="000000" w:themeColor="text1"/>
                <w:szCs w:val="26"/>
              </w:rPr>
              <w:t>ê</w:t>
            </w:r>
          </w:p>
        </w:tc>
        <w:tc>
          <w:tcPr>
            <w:tcW w:w="608" w:type="dxa"/>
            <w:vMerge w:val="restart"/>
            <w:tcBorders>
              <w:top w:val="nil"/>
              <w:left w:val="nil"/>
              <w:bottom w:val="nil"/>
              <w:right w:val="nil"/>
            </w:tcBorders>
            <w:tcMar>
              <w:top w:w="0" w:type="dxa"/>
              <w:left w:w="0" w:type="dxa"/>
              <w:bottom w:w="0" w:type="dxa"/>
              <w:right w:w="0" w:type="dxa"/>
            </w:tcMar>
            <w:vAlign w:val="center"/>
            <w:hideMark/>
          </w:tcPr>
          <w:p w14:paraId="1065E5C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920" w:type="dxa"/>
            <w:tcBorders>
              <w:top w:val="nil"/>
              <w:left w:val="nil"/>
              <w:bottom w:val="single" w:sz="8" w:space="0" w:color="000000"/>
              <w:right w:val="nil"/>
            </w:tcBorders>
            <w:tcMar>
              <w:top w:w="0" w:type="dxa"/>
              <w:left w:w="0" w:type="dxa"/>
              <w:bottom w:w="0" w:type="dxa"/>
              <w:right w:w="0" w:type="dxa"/>
            </w:tcMar>
            <w:vAlign w:val="center"/>
            <w:hideMark/>
          </w:tcPr>
          <w:p w14:paraId="302BA88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theo mục đ</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ử dụng đất thu</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trong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Bảng</w:t>
            </w:r>
            <w:proofErr w:type="spellEnd"/>
            <w:r w:rsidRPr="003662E2">
              <w:rPr>
                <w:rFonts w:eastAsia="Times New Roman" w:cs="Times New Roman"/>
                <w:i/>
                <w:iCs/>
                <w:color w:val="000000" w:themeColor="text1"/>
                <w:szCs w:val="26"/>
                <w:lang w:val="vi-VN"/>
              </w:rPr>
              <w:t>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405" w:type="dxa"/>
            <w:vMerge w:val="restart"/>
            <w:tcBorders>
              <w:top w:val="nil"/>
              <w:left w:val="nil"/>
              <w:bottom w:val="nil"/>
              <w:right w:val="nil"/>
            </w:tcBorders>
            <w:tcMar>
              <w:top w:w="0" w:type="dxa"/>
              <w:left w:w="0" w:type="dxa"/>
              <w:bottom w:w="0" w:type="dxa"/>
              <w:right w:w="0" w:type="dxa"/>
            </w:tcMar>
            <w:vAlign w:val="center"/>
            <w:hideMark/>
          </w:tcPr>
          <w:p w14:paraId="15EC27B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534" w:type="dxa"/>
            <w:vMerge w:val="restart"/>
            <w:tcBorders>
              <w:top w:val="nil"/>
              <w:left w:val="nil"/>
              <w:bottom w:val="nil"/>
              <w:right w:val="nil"/>
            </w:tcBorders>
            <w:tcMar>
              <w:top w:w="0" w:type="dxa"/>
              <w:left w:w="0" w:type="dxa"/>
              <w:bottom w:w="0" w:type="dxa"/>
              <w:right w:w="0" w:type="dxa"/>
            </w:tcMar>
            <w:vAlign w:val="center"/>
            <w:hideMark/>
          </w:tcPr>
          <w:p w14:paraId="1FBC82E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gian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r>
      <w:tr w:rsidR="003662E2" w:rsidRPr="003662E2" w14:paraId="2A5137CA" w14:textId="77777777" w:rsidTr="00655D97">
        <w:trPr>
          <w:tblCellSpacing w:w="0" w:type="dxa"/>
        </w:trPr>
        <w:tc>
          <w:tcPr>
            <w:tcW w:w="0" w:type="auto"/>
            <w:vMerge/>
            <w:tcBorders>
              <w:top w:val="nil"/>
              <w:left w:val="nil"/>
              <w:bottom w:val="nil"/>
              <w:right w:val="nil"/>
            </w:tcBorders>
            <w:vAlign w:val="center"/>
            <w:hideMark/>
          </w:tcPr>
          <w:p w14:paraId="41444490"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730721D9"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3920" w:type="dxa"/>
            <w:tcBorders>
              <w:top w:val="nil"/>
              <w:left w:val="nil"/>
              <w:bottom w:val="nil"/>
              <w:right w:val="nil"/>
            </w:tcBorders>
            <w:tcMar>
              <w:top w:w="0" w:type="dxa"/>
              <w:left w:w="0" w:type="dxa"/>
              <w:bottom w:w="0" w:type="dxa"/>
              <w:right w:w="0" w:type="dxa"/>
            </w:tcMar>
            <w:vAlign w:val="center"/>
            <w:hideMark/>
          </w:tcPr>
          <w:p w14:paraId="73AA845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hạn sử dụng đất của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 trong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 (theo quy định của Ch</w:t>
            </w:r>
            <w:proofErr w:type="spellStart"/>
            <w:r w:rsidRPr="003662E2">
              <w:rPr>
                <w:rFonts w:eastAsia="Times New Roman" w:cs="Times New Roman"/>
                <w:i/>
                <w:iCs/>
                <w:color w:val="000000" w:themeColor="text1"/>
                <w:szCs w:val="26"/>
              </w:rPr>
              <w: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ủ về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ất)</w:t>
            </w:r>
          </w:p>
        </w:tc>
        <w:tc>
          <w:tcPr>
            <w:tcW w:w="0" w:type="auto"/>
            <w:vMerge/>
            <w:tcBorders>
              <w:top w:val="nil"/>
              <w:left w:val="nil"/>
              <w:bottom w:val="nil"/>
              <w:right w:val="nil"/>
            </w:tcBorders>
            <w:vAlign w:val="center"/>
            <w:hideMark/>
          </w:tcPr>
          <w:p w14:paraId="6FA48114"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14F8DD5F" w14:textId="77777777" w:rsidR="009B2363" w:rsidRPr="003662E2" w:rsidRDefault="009B2363" w:rsidP="00EC5F89">
            <w:pPr>
              <w:spacing w:after="0" w:line="240" w:lineRule="auto"/>
              <w:jc w:val="both"/>
              <w:rPr>
                <w:rFonts w:eastAsia="Times New Roman" w:cs="Times New Roman"/>
                <w:color w:val="000000" w:themeColor="text1"/>
                <w:szCs w:val="26"/>
              </w:rPr>
            </w:pPr>
          </w:p>
        </w:tc>
      </w:tr>
    </w:tbl>
    <w:p w14:paraId="08D615A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46" w:name="dc_97"/>
      <w:bookmarkEnd w:id="246"/>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quy định tại điểm b, điểm đ khoản 1 Điều 160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cụ thể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Nghị định về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1809764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với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w:t>
      </w:r>
    </w:p>
    <w:p w14:paraId="3E0AFD4C"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247" w:name="dieu_27"/>
      <w:bookmarkStart w:id="248" w:name="_Toc182894906"/>
      <w:bookmarkEnd w:id="247"/>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27. </w:t>
      </w:r>
      <w:proofErr w:type="spellStart"/>
      <w:r w:rsidRPr="003662E2">
        <w:rPr>
          <w:rFonts w:ascii="Times New Roman" w:eastAsia="Times New Roman" w:hAnsi="Times New Roman" w:cs="Times New Roman"/>
          <w:b/>
          <w:bCs/>
          <w:color w:val="000000" w:themeColor="text1"/>
        </w:rPr>
        <w:t>Đơn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xây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dựng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công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ngầm</w:t>
      </w:r>
      <w:bookmarkEnd w:id="248"/>
      <w:proofErr w:type="spellEnd"/>
    </w:p>
    <w:p w14:paraId="46A42A5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49" w:name="dc_98"/>
      <w:bookmarkStart w:id="250" w:name="tc_47"/>
      <w:bookmarkEnd w:id="249"/>
      <w:bookmarkEnd w:id="250"/>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đất phục vụ cho việc vận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thác</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quy định tại điểm b khoản 5 Điều 216 Luật Đất đai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1 Điều 26 Nghị định này</w:t>
      </w:r>
      <w:r w:rsidRPr="003662E2">
        <w:rPr>
          <w:rFonts w:eastAsia="Times New Roman" w:cs="Times New Roman"/>
          <w:color w:val="000000" w:themeColor="text1"/>
          <w:szCs w:val="26"/>
        </w:rPr>
        <w:t>.</w:t>
      </w:r>
    </w:p>
    <w:p w14:paraId="22F954B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51" w:name="dc_99"/>
      <w:bookmarkEnd w:id="251"/>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đối với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ngầm của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đất) theo quy định tại khoản 1 Điều 120 Luật Đất đai,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5234267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30% c</w:t>
      </w:r>
      <w:r w:rsidRPr="003662E2">
        <w:rPr>
          <w:rFonts w:eastAsia="Times New Roman" w:cs="Times New Roman"/>
          <w:color w:val="000000" w:themeColor="text1"/>
          <w:szCs w:val="26"/>
          <w:lang w:val="vi-VN"/>
        </w:rPr>
        <w:t>ủa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ề mặt với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35B51E6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30% c</w:t>
      </w:r>
      <w:r w:rsidRPr="003662E2">
        <w:rPr>
          <w:rFonts w:eastAsia="Times New Roman" w:cs="Times New Roman"/>
          <w:color w:val="000000" w:themeColor="text1"/>
          <w:szCs w:val="26"/>
          <w:lang w:val="vi-VN"/>
        </w:rPr>
        <w:t>ủa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ề mặt với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đất.</w:t>
      </w:r>
    </w:p>
    <w:p w14:paraId="005BB6C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c)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tế địa phương,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quy định cụ thể mức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quy định tại điểm a, điểm b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xin</w:t>
      </w:r>
      <w:proofErr w:type="spellEnd"/>
      <w:r w:rsidRPr="003662E2">
        <w:rPr>
          <w:rFonts w:eastAsia="Times New Roman" w:cs="Times New Roman"/>
          <w:color w:val="000000" w:themeColor="text1"/>
          <w:szCs w:val="26"/>
        </w:rPr>
        <w:t xml:space="preserve"> ý ki</w:t>
      </w:r>
      <w:r w:rsidRPr="003662E2">
        <w:rPr>
          <w:rFonts w:eastAsia="Times New Roman" w:cs="Times New Roman"/>
          <w:color w:val="000000" w:themeColor="text1"/>
          <w:szCs w:val="26"/>
          <w:lang w:val="vi-VN"/>
        </w:rPr>
        <w:t>ến của Hội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w:t>
      </w:r>
    </w:p>
    <w:p w14:paraId="597F989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gắn với phần ngầm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vượt ra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ề mặt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người sử dụng đất đ</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ợt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khoản 2 Điều này</w:t>
      </w:r>
      <w:r w:rsidRPr="003662E2">
        <w:rPr>
          <w:rFonts w:eastAsia="Times New Roman" w:cs="Times New Roman"/>
          <w:color w:val="000000" w:themeColor="text1"/>
          <w:szCs w:val="26"/>
        </w:rPr>
        <w:t>.</w:t>
      </w:r>
    </w:p>
    <w:p w14:paraId="0F0E4183"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252" w:name="dieu_28"/>
      <w:bookmarkStart w:id="253" w:name="_Toc182894907"/>
      <w:bookmarkEnd w:id="25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28. </w:t>
      </w:r>
      <w:proofErr w:type="spellStart"/>
      <w:r w:rsidRPr="003662E2">
        <w:rPr>
          <w:rFonts w:ascii="Times New Roman" w:eastAsia="Times New Roman" w:hAnsi="Times New Roman" w:cs="Times New Roman"/>
          <w:b/>
          <w:bCs/>
          <w:color w:val="000000" w:themeColor="text1"/>
        </w:rPr>
        <w:t>Đơn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có</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mặt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nước</w:t>
      </w:r>
      <w:bookmarkEnd w:id="253"/>
      <w:proofErr w:type="spellEnd"/>
    </w:p>
    <w:p w14:paraId="30F4003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54" w:name="tc_48"/>
      <w:bookmarkEnd w:id="254"/>
      <w:r w:rsidRPr="003662E2">
        <w:rPr>
          <w:rFonts w:eastAsia="Times New Roman" w:cs="Times New Roman"/>
          <w:color w:val="000000" w:themeColor="text1"/>
          <w:szCs w:val="26"/>
        </w:rPr>
        <w:t>1.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nước,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26 Nghị định này</w:t>
      </w:r>
      <w:r w:rsidRPr="003662E2">
        <w:rPr>
          <w:rFonts w:eastAsia="Times New Roman" w:cs="Times New Roman"/>
          <w:color w:val="000000" w:themeColor="text1"/>
          <w:szCs w:val="26"/>
        </w:rPr>
        <w:t>.</w:t>
      </w:r>
    </w:p>
    <w:p w14:paraId="1BB98F6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ấp hơn 20% của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hằng năm hoặc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ê c</w:t>
      </w:r>
      <w:r w:rsidRPr="003662E2">
        <w:rPr>
          <w:rFonts w:eastAsia="Times New Roman" w:cs="Times New Roman"/>
          <w:color w:val="000000" w:themeColor="text1"/>
          <w:szCs w:val="26"/>
          <w:lang w:val="vi-VN"/>
        </w:rPr>
        <w:t>ủa loại đất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í li</w:t>
      </w:r>
      <w:r w:rsidRPr="003662E2">
        <w:rPr>
          <w:rFonts w:eastAsia="Times New Roman" w:cs="Times New Roman"/>
          <w:color w:val="000000" w:themeColor="text1"/>
          <w:szCs w:val="26"/>
          <w:lang w:val="vi-VN"/>
        </w:rPr>
        <w:t>ền kề với giả định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đất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w:t>
      </w:r>
    </w:p>
    <w:p w14:paraId="38BF568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tế địa phương,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quy định cụ thể mức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quy định tại khoản 2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xin</w:t>
      </w:r>
      <w:proofErr w:type="spellEnd"/>
      <w:r w:rsidRPr="003662E2">
        <w:rPr>
          <w:rFonts w:eastAsia="Times New Roman" w:cs="Times New Roman"/>
          <w:color w:val="000000" w:themeColor="text1"/>
          <w:szCs w:val="26"/>
        </w:rPr>
        <w:t xml:space="preserve"> ý ki</w:t>
      </w:r>
      <w:r w:rsidRPr="003662E2">
        <w:rPr>
          <w:rFonts w:eastAsia="Times New Roman" w:cs="Times New Roman"/>
          <w:color w:val="000000" w:themeColor="text1"/>
          <w:szCs w:val="26"/>
          <w:lang w:val="vi-VN"/>
        </w:rPr>
        <w:t>ến của Hội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w:t>
      </w:r>
    </w:p>
    <w:p w14:paraId="1F687442"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255" w:name="dieu_29"/>
      <w:bookmarkStart w:id="256" w:name="_Toc182894908"/>
      <w:bookmarkEnd w:id="25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29. </w:t>
      </w:r>
      <w:proofErr w:type="spellStart"/>
      <w:r w:rsidRPr="003662E2">
        <w:rPr>
          <w:rFonts w:ascii="Times New Roman" w:eastAsia="Times New Roman" w:hAnsi="Times New Roman" w:cs="Times New Roman"/>
          <w:b/>
          <w:bCs/>
          <w:color w:val="000000" w:themeColor="text1"/>
        </w:rPr>
        <w:t>Cơ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quan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xác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56"/>
      <w:proofErr w:type="spellEnd"/>
    </w:p>
    <w:p w14:paraId="0540C65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căn cứ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cụ thể do Chủ tịch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tại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mức tỷ lệ phần trăm (%)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mức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đối với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mức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do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chuyển đến, Cục Thuế (đối với tổ chức, người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ổ chức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Chi c</w:t>
      </w:r>
      <w:r w:rsidRPr="003662E2">
        <w:rPr>
          <w:rFonts w:eastAsia="Times New Roman" w:cs="Times New Roman"/>
          <w:color w:val="000000" w:themeColor="text1"/>
          <w:szCs w:val="26"/>
          <w:lang w:val="vi-VN"/>
        </w:rPr>
        <w:t>ục Thuế, Chi cục Thuế khu vực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w:t>
      </w:r>
    </w:p>
    <w:p w14:paraId="2104F01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57" w:name="bieumau_ms_03_pl2"/>
      <w:bookmarkEnd w:id="257"/>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thực hiện theo Mẫu số 03 tại Phụ lục II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557A591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58" w:name="tvpllink_spowirtlzs_6"/>
      <w:bookmarkEnd w:id="258"/>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ởi điểm,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trúng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tại Nghị định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w:t>
      </w:r>
    </w:p>
    <w:p w14:paraId="51B8F244"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259" w:name="dieu_30"/>
      <w:bookmarkStart w:id="260" w:name="_Toc182894909"/>
      <w:bookmarkEnd w:id="259"/>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30.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260"/>
      <w:proofErr w:type="spellEnd"/>
    </w:p>
    <w:p w14:paraId="3F3300E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61" w:name="khoan_1_30"/>
      <w:bookmarkEnd w:id="261"/>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với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809"/>
        <w:gridCol w:w="406"/>
        <w:gridCol w:w="2370"/>
        <w:gridCol w:w="305"/>
        <w:gridCol w:w="3470"/>
      </w:tblGrid>
      <w:tr w:rsidR="003662E2" w:rsidRPr="003662E2" w14:paraId="6314B34E" w14:textId="77777777" w:rsidTr="00655D97">
        <w:trPr>
          <w:tblCellSpacing w:w="0" w:type="dxa"/>
        </w:trPr>
        <w:tc>
          <w:tcPr>
            <w:tcW w:w="2809" w:type="dxa"/>
            <w:tcBorders>
              <w:top w:val="nil"/>
              <w:left w:val="nil"/>
              <w:bottom w:val="nil"/>
              <w:right w:val="nil"/>
            </w:tcBorders>
            <w:tcMar>
              <w:top w:w="0" w:type="dxa"/>
              <w:left w:w="0" w:type="dxa"/>
              <w:bottom w:w="0" w:type="dxa"/>
              <w:right w:w="0" w:type="dxa"/>
            </w:tcMar>
            <w:vAlign w:val="center"/>
            <w:hideMark/>
          </w:tcPr>
          <w:p w14:paraId="22B694D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một năm</w:t>
            </w:r>
          </w:p>
        </w:tc>
        <w:tc>
          <w:tcPr>
            <w:tcW w:w="406" w:type="dxa"/>
            <w:tcBorders>
              <w:top w:val="nil"/>
              <w:left w:val="nil"/>
              <w:bottom w:val="nil"/>
              <w:right w:val="nil"/>
            </w:tcBorders>
            <w:tcMar>
              <w:top w:w="0" w:type="dxa"/>
              <w:left w:w="0" w:type="dxa"/>
              <w:bottom w:w="0" w:type="dxa"/>
              <w:right w:w="0" w:type="dxa"/>
            </w:tcMar>
            <w:vAlign w:val="center"/>
            <w:hideMark/>
          </w:tcPr>
          <w:p w14:paraId="51786CF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370" w:type="dxa"/>
            <w:tcBorders>
              <w:top w:val="nil"/>
              <w:left w:val="nil"/>
              <w:bottom w:val="nil"/>
              <w:right w:val="nil"/>
            </w:tcBorders>
            <w:tcMar>
              <w:top w:w="0" w:type="dxa"/>
              <w:left w:w="0" w:type="dxa"/>
              <w:bottom w:w="0" w:type="dxa"/>
              <w:right w:w="0" w:type="dxa"/>
            </w:tcMar>
            <w:vAlign w:val="center"/>
            <w:hideMark/>
          </w:tcPr>
          <w:p w14:paraId="13F94BC6"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262" w:name="tc_49"/>
            <w:bookmarkEnd w:id="262"/>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 xml:space="preserve">ất theo quy định </w:t>
            </w:r>
            <w:r w:rsidRPr="003662E2">
              <w:rPr>
                <w:rFonts w:eastAsia="Times New Roman" w:cs="Times New Roman"/>
                <w:i/>
                <w:iCs/>
                <w:color w:val="000000" w:themeColor="text1"/>
                <w:szCs w:val="26"/>
                <w:lang w:val="vi-VN"/>
              </w:rPr>
              <w:lastRenderedPageBreak/>
              <w:t>tại Điều 24 Nghị định này</w:t>
            </w:r>
          </w:p>
        </w:tc>
        <w:tc>
          <w:tcPr>
            <w:tcW w:w="305" w:type="dxa"/>
            <w:tcBorders>
              <w:top w:val="nil"/>
              <w:left w:val="nil"/>
              <w:bottom w:val="nil"/>
              <w:right w:val="nil"/>
            </w:tcBorders>
            <w:tcMar>
              <w:top w:w="0" w:type="dxa"/>
              <w:left w:w="0" w:type="dxa"/>
              <w:bottom w:w="0" w:type="dxa"/>
              <w:right w:w="0" w:type="dxa"/>
            </w:tcMar>
            <w:vAlign w:val="center"/>
            <w:hideMark/>
          </w:tcPr>
          <w:p w14:paraId="5DDCB11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lastRenderedPageBreak/>
              <w:t>x</w:t>
            </w:r>
          </w:p>
        </w:tc>
        <w:tc>
          <w:tcPr>
            <w:tcW w:w="3470" w:type="dxa"/>
            <w:tcBorders>
              <w:top w:val="nil"/>
              <w:left w:val="nil"/>
              <w:bottom w:val="nil"/>
              <w:right w:val="nil"/>
            </w:tcBorders>
            <w:tcMar>
              <w:top w:w="0" w:type="dxa"/>
              <w:left w:w="0" w:type="dxa"/>
              <w:bottom w:w="0" w:type="dxa"/>
              <w:right w:w="0" w:type="dxa"/>
            </w:tcMar>
            <w:vAlign w:val="center"/>
            <w:hideMark/>
          </w:tcPr>
          <w:p w14:paraId="76818D3F"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263" w:name="tc_50"/>
            <w:bookmarkEnd w:id="263"/>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 xml:space="preserve">ất hằng năm theo quy định tại khoản 1 Điều 26, </w:t>
            </w:r>
            <w:r w:rsidRPr="003662E2">
              <w:rPr>
                <w:rFonts w:eastAsia="Times New Roman" w:cs="Times New Roman"/>
                <w:i/>
                <w:iCs/>
                <w:color w:val="000000" w:themeColor="text1"/>
                <w:szCs w:val="26"/>
                <w:lang w:val="vi-VN"/>
              </w:rPr>
              <w:lastRenderedPageBreak/>
              <w:t>khoản 1, điểm a khoản 2 Điều 27, khoản 1, khoản 2 Điều 28 Nghị định này</w:t>
            </w:r>
          </w:p>
        </w:tc>
      </w:tr>
    </w:tbl>
    <w:p w14:paraId="2C2F964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2. 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w:t>
      </w:r>
    </w:p>
    <w:p w14:paraId="38A4B43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809"/>
        <w:gridCol w:w="406"/>
        <w:gridCol w:w="2370"/>
        <w:gridCol w:w="305"/>
        <w:gridCol w:w="3470"/>
      </w:tblGrid>
      <w:tr w:rsidR="003662E2" w:rsidRPr="003662E2" w14:paraId="65072404" w14:textId="77777777" w:rsidTr="00655D97">
        <w:trPr>
          <w:tblCellSpacing w:w="0" w:type="dxa"/>
        </w:trPr>
        <w:tc>
          <w:tcPr>
            <w:tcW w:w="2809" w:type="dxa"/>
            <w:tcBorders>
              <w:top w:val="nil"/>
              <w:left w:val="nil"/>
              <w:bottom w:val="nil"/>
              <w:right w:val="nil"/>
            </w:tcBorders>
            <w:tcMar>
              <w:top w:w="0" w:type="dxa"/>
              <w:left w:w="0" w:type="dxa"/>
              <w:bottom w:w="0" w:type="dxa"/>
              <w:right w:w="0" w:type="dxa"/>
            </w:tcMar>
            <w:vAlign w:val="center"/>
            <w:hideMark/>
          </w:tcPr>
          <w:p w14:paraId="21A2E2C6"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trả một lần cho cả thời gian thu</w:t>
            </w:r>
            <w:r w:rsidRPr="003662E2">
              <w:rPr>
                <w:rFonts w:eastAsia="Times New Roman" w:cs="Times New Roman"/>
                <w:i/>
                <w:iCs/>
                <w:color w:val="000000" w:themeColor="text1"/>
                <w:szCs w:val="26"/>
              </w:rPr>
              <w:t>ê</w:t>
            </w:r>
          </w:p>
        </w:tc>
        <w:tc>
          <w:tcPr>
            <w:tcW w:w="406" w:type="dxa"/>
            <w:tcBorders>
              <w:top w:val="nil"/>
              <w:left w:val="nil"/>
              <w:bottom w:val="nil"/>
              <w:right w:val="nil"/>
            </w:tcBorders>
            <w:tcMar>
              <w:top w:w="0" w:type="dxa"/>
              <w:left w:w="0" w:type="dxa"/>
              <w:bottom w:w="0" w:type="dxa"/>
              <w:right w:w="0" w:type="dxa"/>
            </w:tcMar>
            <w:vAlign w:val="center"/>
            <w:hideMark/>
          </w:tcPr>
          <w:p w14:paraId="00E2874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370" w:type="dxa"/>
            <w:tcBorders>
              <w:top w:val="nil"/>
              <w:left w:val="nil"/>
              <w:bottom w:val="nil"/>
              <w:right w:val="nil"/>
            </w:tcBorders>
            <w:tcMar>
              <w:top w:w="0" w:type="dxa"/>
              <w:left w:w="0" w:type="dxa"/>
              <w:bottom w:w="0" w:type="dxa"/>
              <w:right w:w="0" w:type="dxa"/>
            </w:tcMar>
            <w:vAlign w:val="center"/>
            <w:hideMark/>
          </w:tcPr>
          <w:p w14:paraId="0D6C2488"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264" w:name="tc_51"/>
            <w:bookmarkEnd w:id="264"/>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theo quy định tại Điều 24 Nghị định này</w:t>
            </w:r>
          </w:p>
        </w:tc>
        <w:tc>
          <w:tcPr>
            <w:tcW w:w="305" w:type="dxa"/>
            <w:tcBorders>
              <w:top w:val="nil"/>
              <w:left w:val="nil"/>
              <w:bottom w:val="nil"/>
              <w:right w:val="nil"/>
            </w:tcBorders>
            <w:tcMar>
              <w:top w:w="0" w:type="dxa"/>
              <w:left w:w="0" w:type="dxa"/>
              <w:bottom w:w="0" w:type="dxa"/>
              <w:right w:w="0" w:type="dxa"/>
            </w:tcMar>
            <w:vAlign w:val="center"/>
            <w:hideMark/>
          </w:tcPr>
          <w:p w14:paraId="08C22D4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3470" w:type="dxa"/>
            <w:tcBorders>
              <w:top w:val="nil"/>
              <w:left w:val="nil"/>
              <w:bottom w:val="nil"/>
              <w:right w:val="nil"/>
            </w:tcBorders>
            <w:tcMar>
              <w:top w:w="0" w:type="dxa"/>
              <w:left w:w="0" w:type="dxa"/>
              <w:bottom w:w="0" w:type="dxa"/>
              <w:right w:w="0" w:type="dxa"/>
            </w:tcMar>
            <w:vAlign w:val="center"/>
            <w:hideMark/>
          </w:tcPr>
          <w:p w14:paraId="1C50DBA6"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265" w:name="tc_52"/>
            <w:bookmarkEnd w:id="265"/>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trả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một lần cho cả thời gian thu</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tại khoản 2 Điều 26, điểm b khoản 2 Điều 27, khoản 1, khoản 2 Điều 28 Nghị định này</w:t>
            </w:r>
          </w:p>
        </w:tc>
      </w:tr>
    </w:tbl>
    <w:p w14:paraId="5DFD923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918"/>
        <w:gridCol w:w="202"/>
        <w:gridCol w:w="2800"/>
        <w:gridCol w:w="202"/>
        <w:gridCol w:w="3238"/>
      </w:tblGrid>
      <w:tr w:rsidR="003662E2" w:rsidRPr="003662E2" w14:paraId="7DF786A5" w14:textId="77777777" w:rsidTr="00655D97">
        <w:trPr>
          <w:tblCellSpacing w:w="0" w:type="dxa"/>
        </w:trPr>
        <w:tc>
          <w:tcPr>
            <w:tcW w:w="2918" w:type="dxa"/>
            <w:tcBorders>
              <w:top w:val="nil"/>
              <w:left w:val="nil"/>
              <w:bottom w:val="nil"/>
              <w:right w:val="nil"/>
            </w:tcBorders>
            <w:tcMar>
              <w:top w:w="0" w:type="dxa"/>
              <w:left w:w="0" w:type="dxa"/>
              <w:bottom w:w="0" w:type="dxa"/>
              <w:right w:w="0" w:type="dxa"/>
            </w:tcMar>
            <w:vAlign w:val="center"/>
            <w:hideMark/>
          </w:tcPr>
          <w:p w14:paraId="63DE572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w:t>
            </w:r>
            <w:r w:rsidRPr="003662E2">
              <w:rPr>
                <w:rFonts w:eastAsia="Times New Roman" w:cs="Times New Roman"/>
                <w:i/>
                <w:iCs/>
                <w:color w:val="000000" w:themeColor="text1"/>
                <w:szCs w:val="26"/>
              </w:rPr>
              <w:t>ó m</w:t>
            </w:r>
            <w:r w:rsidRPr="003662E2">
              <w:rPr>
                <w:rFonts w:eastAsia="Times New Roman" w:cs="Times New Roman"/>
                <w:i/>
                <w:iCs/>
                <w:color w:val="000000" w:themeColor="text1"/>
                <w:szCs w:val="26"/>
                <w:lang w:val="vi-VN"/>
              </w:rPr>
              <w:t>ặt nước trả một lần cho cả thời gian thu</w:t>
            </w:r>
            <w:r w:rsidRPr="003662E2">
              <w:rPr>
                <w:rFonts w:eastAsia="Times New Roman" w:cs="Times New Roman"/>
                <w:i/>
                <w:iCs/>
                <w:color w:val="000000" w:themeColor="text1"/>
                <w:szCs w:val="26"/>
              </w:rPr>
              <w:t>ê</w:t>
            </w:r>
          </w:p>
        </w:tc>
        <w:tc>
          <w:tcPr>
            <w:tcW w:w="202" w:type="dxa"/>
            <w:tcBorders>
              <w:top w:val="nil"/>
              <w:left w:val="nil"/>
              <w:bottom w:val="nil"/>
              <w:right w:val="nil"/>
            </w:tcBorders>
            <w:tcMar>
              <w:top w:w="0" w:type="dxa"/>
              <w:left w:w="0" w:type="dxa"/>
              <w:bottom w:w="0" w:type="dxa"/>
              <w:right w:w="0" w:type="dxa"/>
            </w:tcMar>
            <w:vAlign w:val="center"/>
            <w:hideMark/>
          </w:tcPr>
          <w:p w14:paraId="63C1C4C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800" w:type="dxa"/>
            <w:tcBorders>
              <w:top w:val="nil"/>
              <w:left w:val="nil"/>
              <w:bottom w:val="nil"/>
              <w:right w:val="nil"/>
            </w:tcBorders>
            <w:tcMar>
              <w:top w:w="0" w:type="dxa"/>
              <w:left w:w="0" w:type="dxa"/>
              <w:bottom w:w="0" w:type="dxa"/>
              <w:right w:w="0" w:type="dxa"/>
            </w:tcMar>
            <w:vAlign w:val="center"/>
            <w:hideMark/>
          </w:tcPr>
          <w:p w14:paraId="1BA7428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của phần diện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kh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có</w:t>
            </w:r>
            <w:proofErr w:type="spellEnd"/>
            <w:r w:rsidRPr="003662E2">
              <w:rPr>
                <w:rFonts w:eastAsia="Times New Roman" w:cs="Times New Roman"/>
                <w:i/>
                <w:iCs/>
                <w:color w:val="000000" w:themeColor="text1"/>
                <w:szCs w:val="26"/>
              </w:rPr>
              <w:t xml:space="preserve"> m</w:t>
            </w:r>
            <w:r w:rsidRPr="003662E2">
              <w:rPr>
                <w:rFonts w:eastAsia="Times New Roman" w:cs="Times New Roman"/>
                <w:i/>
                <w:iCs/>
                <w:color w:val="000000" w:themeColor="text1"/>
                <w:szCs w:val="26"/>
                <w:lang w:val="vi-VN"/>
              </w:rPr>
              <w:t>ặt nước</w:t>
            </w:r>
          </w:p>
        </w:tc>
        <w:tc>
          <w:tcPr>
            <w:tcW w:w="202" w:type="dxa"/>
            <w:tcBorders>
              <w:top w:val="nil"/>
              <w:left w:val="nil"/>
              <w:bottom w:val="nil"/>
              <w:right w:val="nil"/>
            </w:tcBorders>
            <w:tcMar>
              <w:top w:w="0" w:type="dxa"/>
              <w:left w:w="0" w:type="dxa"/>
              <w:bottom w:w="0" w:type="dxa"/>
              <w:right w:w="0" w:type="dxa"/>
            </w:tcMar>
            <w:vAlign w:val="center"/>
            <w:hideMark/>
          </w:tcPr>
          <w:p w14:paraId="7AAF803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238" w:type="dxa"/>
            <w:tcBorders>
              <w:top w:val="nil"/>
              <w:left w:val="nil"/>
              <w:bottom w:val="nil"/>
              <w:right w:val="nil"/>
            </w:tcBorders>
            <w:tcMar>
              <w:top w:w="0" w:type="dxa"/>
              <w:left w:w="0" w:type="dxa"/>
              <w:bottom w:w="0" w:type="dxa"/>
              <w:right w:w="0" w:type="dxa"/>
            </w:tcMar>
            <w:vAlign w:val="center"/>
            <w:hideMark/>
          </w:tcPr>
          <w:p w14:paraId="39D6BC0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của phần diện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w:t>
            </w:r>
            <w:r w:rsidRPr="003662E2">
              <w:rPr>
                <w:rFonts w:eastAsia="Times New Roman" w:cs="Times New Roman"/>
                <w:i/>
                <w:iCs/>
                <w:color w:val="000000" w:themeColor="text1"/>
                <w:szCs w:val="26"/>
              </w:rPr>
              <w:t>ó m</w:t>
            </w:r>
            <w:r w:rsidRPr="003662E2">
              <w:rPr>
                <w:rFonts w:eastAsia="Times New Roman" w:cs="Times New Roman"/>
                <w:i/>
                <w:iCs/>
                <w:color w:val="000000" w:themeColor="text1"/>
                <w:szCs w:val="26"/>
                <w:lang w:val="vi-VN"/>
              </w:rPr>
              <w:t>ặt nước</w:t>
            </w:r>
          </w:p>
        </w:tc>
      </w:tr>
    </w:tbl>
    <w:p w14:paraId="1BF553B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nước,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w:t>
      </w:r>
    </w:p>
    <w:p w14:paraId="2D98689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66" w:name="khoan_3_30"/>
      <w:bookmarkStart w:id="267" w:name="dc_100"/>
      <w:bookmarkStart w:id="268" w:name="khoan_3_30_name"/>
      <w:bookmarkEnd w:id="266"/>
      <w:bookmarkEnd w:id="267"/>
      <w:bookmarkEnd w:id="268"/>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đơn vị sự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ập lựa chọn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theo quy định tại khoản 3 Điều 30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w:t>
      </w:r>
    </w:p>
    <w:p w14:paraId="4AF0768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đơn vị sự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ập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ựa chọn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m</w:t>
      </w:r>
      <w:r w:rsidRPr="003662E2">
        <w:rPr>
          <w:rFonts w:eastAsia="Times New Roman" w:cs="Times New Roman"/>
          <w:color w:val="000000" w:themeColor="text1"/>
          <w:szCs w:val="26"/>
        </w:rPr>
        <w:t>à s</w:t>
      </w:r>
      <w:r w:rsidRPr="003662E2">
        <w:rPr>
          <w:rFonts w:eastAsia="Times New Roman" w:cs="Times New Roman"/>
          <w:color w:val="000000" w:themeColor="text1"/>
          <w:szCs w:val="26"/>
          <w:lang w:val="vi-VN"/>
        </w:rPr>
        <w:t>ử dụng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ắn liền với đất để kinh doanh, cho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ết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ý, s</w:t>
      </w:r>
      <w:r w:rsidRPr="003662E2">
        <w:rPr>
          <w:rFonts w:eastAsia="Times New Roman" w:cs="Times New Roman"/>
          <w:color w:val="000000" w:themeColor="text1"/>
          <w:szCs w:val="26"/>
          <w:lang w:val="vi-VN"/>
        </w:rPr>
        <w:t>ử dụng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ý, s</w:t>
      </w:r>
      <w:r w:rsidRPr="003662E2">
        <w:rPr>
          <w:rFonts w:eastAsia="Times New Roman" w:cs="Times New Roman"/>
          <w:color w:val="000000" w:themeColor="text1"/>
          <w:szCs w:val="26"/>
          <w:lang w:val="vi-VN"/>
        </w:rPr>
        <w:t>ử dụng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w:t>
      </w:r>
    </w:p>
    <w:p w14:paraId="05FF78C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69" w:name="dc_101"/>
      <w:bookmarkEnd w:id="269"/>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chủ đầu tư được gia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8 Điều 81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bổ sung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một khoản tiền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34C82C9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70" w:name="dc_102"/>
      <w:bookmarkEnd w:id="270"/>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chủ đầu tư được gia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8 Điều 81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bổ sung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một khoản tiền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170"/>
        <w:gridCol w:w="176"/>
        <w:gridCol w:w="1297"/>
        <w:gridCol w:w="219"/>
        <w:gridCol w:w="2135"/>
        <w:gridCol w:w="219"/>
        <w:gridCol w:w="2135"/>
        <w:gridCol w:w="456"/>
        <w:gridCol w:w="1553"/>
      </w:tblGrid>
      <w:tr w:rsidR="003662E2" w:rsidRPr="003662E2" w14:paraId="15D1AAB7" w14:textId="77777777" w:rsidTr="00655D97">
        <w:trPr>
          <w:tblCellSpacing w:w="0" w:type="dxa"/>
        </w:trPr>
        <w:tc>
          <w:tcPr>
            <w:tcW w:w="1169" w:type="dxa"/>
            <w:vMerge w:val="restart"/>
            <w:tcBorders>
              <w:top w:val="nil"/>
              <w:left w:val="nil"/>
              <w:bottom w:val="nil"/>
              <w:right w:val="nil"/>
            </w:tcBorders>
            <w:tcMar>
              <w:top w:w="0" w:type="dxa"/>
              <w:left w:w="0" w:type="dxa"/>
              <w:bottom w:w="0" w:type="dxa"/>
              <w:right w:w="0" w:type="dxa"/>
            </w:tcMar>
            <w:vAlign w:val="center"/>
            <w:hideMark/>
          </w:tcPr>
          <w:p w14:paraId="7E62E089"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lang w:val="vi-VN"/>
              </w:rPr>
              <w:t> tiền bổ sung</w:t>
            </w:r>
          </w:p>
        </w:tc>
        <w:tc>
          <w:tcPr>
            <w:tcW w:w="143" w:type="dxa"/>
            <w:vMerge w:val="restart"/>
            <w:tcBorders>
              <w:top w:val="nil"/>
              <w:left w:val="nil"/>
              <w:bottom w:val="nil"/>
              <w:right w:val="nil"/>
            </w:tcBorders>
            <w:tcMar>
              <w:top w:w="0" w:type="dxa"/>
              <w:left w:w="0" w:type="dxa"/>
              <w:bottom w:w="0" w:type="dxa"/>
              <w:right w:w="0" w:type="dxa"/>
            </w:tcMar>
            <w:vAlign w:val="center"/>
            <w:hideMark/>
          </w:tcPr>
          <w:p w14:paraId="324CDF8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1302" w:type="dxa"/>
            <w:vMerge w:val="restart"/>
            <w:tcBorders>
              <w:top w:val="nil"/>
              <w:left w:val="nil"/>
              <w:bottom w:val="nil"/>
              <w:right w:val="nil"/>
            </w:tcBorders>
            <w:tcMar>
              <w:top w:w="0" w:type="dxa"/>
              <w:left w:w="0" w:type="dxa"/>
              <w:bottom w:w="0" w:type="dxa"/>
              <w:right w:w="0" w:type="dxa"/>
            </w:tcMar>
            <w:vAlign w:val="center"/>
            <w:hideMark/>
          </w:tcPr>
          <w:p w14:paraId="4A273BE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 xml:space="preserve">ất được gia </w:t>
            </w:r>
            <w:r w:rsidRPr="003662E2">
              <w:rPr>
                <w:rFonts w:eastAsia="Times New Roman" w:cs="Times New Roman"/>
                <w:i/>
                <w:iCs/>
                <w:color w:val="000000" w:themeColor="text1"/>
                <w:szCs w:val="26"/>
                <w:lang w:val="vi-VN"/>
              </w:rPr>
              <w:lastRenderedPageBreak/>
              <w:t>hạn sử dụng đất</w:t>
            </w:r>
          </w:p>
        </w:tc>
        <w:tc>
          <w:tcPr>
            <w:tcW w:w="220" w:type="dxa"/>
            <w:vMerge w:val="restart"/>
            <w:tcBorders>
              <w:top w:val="nil"/>
              <w:left w:val="nil"/>
              <w:bottom w:val="nil"/>
              <w:right w:val="nil"/>
            </w:tcBorders>
            <w:tcMar>
              <w:top w:w="0" w:type="dxa"/>
              <w:left w:w="0" w:type="dxa"/>
              <w:bottom w:w="0" w:type="dxa"/>
              <w:right w:w="0" w:type="dxa"/>
            </w:tcMar>
            <w:vAlign w:val="center"/>
            <w:hideMark/>
          </w:tcPr>
          <w:p w14:paraId="5E31867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lastRenderedPageBreak/>
              <w:t>x</w:t>
            </w:r>
          </w:p>
        </w:tc>
        <w:tc>
          <w:tcPr>
            <w:tcW w:w="2145" w:type="dxa"/>
            <w:vMerge w:val="restart"/>
            <w:tcBorders>
              <w:top w:val="nil"/>
              <w:left w:val="nil"/>
              <w:bottom w:val="nil"/>
              <w:right w:val="nil"/>
            </w:tcBorders>
            <w:tcMar>
              <w:top w:w="0" w:type="dxa"/>
              <w:left w:w="0" w:type="dxa"/>
              <w:bottom w:w="0" w:type="dxa"/>
              <w:right w:w="0" w:type="dxa"/>
            </w:tcMar>
            <w:vAlign w:val="center"/>
            <w:hideMark/>
          </w:tcPr>
          <w:p w14:paraId="2D00B855"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trong Bảng gi</w:t>
            </w:r>
            <w:r w:rsidRPr="003662E2">
              <w:rPr>
                <w:rFonts w:eastAsia="Times New Roman" w:cs="Times New Roman"/>
                <w:i/>
                <w:iCs/>
                <w:color w:val="000000" w:themeColor="text1"/>
                <w:szCs w:val="26"/>
              </w:rPr>
              <w:t>á đ</w:t>
            </w:r>
            <w:r w:rsidRPr="003662E2">
              <w:rPr>
                <w:rFonts w:eastAsia="Times New Roman" w:cs="Times New Roman"/>
                <w:i/>
                <w:iCs/>
                <w:color w:val="000000" w:themeColor="text1"/>
                <w:szCs w:val="26"/>
                <w:lang w:val="vi-VN"/>
              </w:rPr>
              <w:t xml:space="preserve">ất tại thời điểm </w:t>
            </w:r>
            <w:r w:rsidRPr="003662E2">
              <w:rPr>
                <w:rFonts w:eastAsia="Times New Roman" w:cs="Times New Roman"/>
                <w:i/>
                <w:iCs/>
                <w:color w:val="000000" w:themeColor="text1"/>
                <w:szCs w:val="26"/>
                <w:lang w:val="vi-VN"/>
              </w:rPr>
              <w:lastRenderedPageBreak/>
              <w:t>cơ quan c</w:t>
            </w:r>
            <w:r w:rsidRPr="003662E2">
              <w:rPr>
                <w:rFonts w:eastAsia="Times New Roman" w:cs="Times New Roman"/>
                <w:i/>
                <w:iCs/>
                <w:color w:val="000000" w:themeColor="text1"/>
                <w:szCs w:val="26"/>
              </w:rPr>
              <w:t xml:space="preserve">ó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ẩm quyền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lang w:val="vi-VN"/>
              </w:rPr>
              <w:t>ết định gia hạn sử dụng đất</w:t>
            </w:r>
          </w:p>
        </w:tc>
        <w:tc>
          <w:tcPr>
            <w:tcW w:w="220" w:type="dxa"/>
            <w:vMerge w:val="restart"/>
            <w:tcBorders>
              <w:top w:val="nil"/>
              <w:left w:val="nil"/>
              <w:bottom w:val="nil"/>
              <w:right w:val="nil"/>
            </w:tcBorders>
            <w:tcMar>
              <w:top w:w="0" w:type="dxa"/>
              <w:left w:w="0" w:type="dxa"/>
              <w:bottom w:w="0" w:type="dxa"/>
              <w:right w:w="0" w:type="dxa"/>
            </w:tcMar>
            <w:vAlign w:val="center"/>
            <w:hideMark/>
          </w:tcPr>
          <w:p w14:paraId="0FAC6FB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lastRenderedPageBreak/>
              <w:t>x</w:t>
            </w:r>
          </w:p>
        </w:tc>
        <w:tc>
          <w:tcPr>
            <w:tcW w:w="2145" w:type="dxa"/>
            <w:vMerge w:val="restart"/>
            <w:tcBorders>
              <w:top w:val="nil"/>
              <w:left w:val="nil"/>
              <w:bottom w:val="nil"/>
              <w:right w:val="nil"/>
            </w:tcBorders>
            <w:tcMar>
              <w:top w:w="0" w:type="dxa"/>
              <w:left w:w="0" w:type="dxa"/>
              <w:bottom w:w="0" w:type="dxa"/>
              <w:right w:w="0" w:type="dxa"/>
            </w:tcMar>
            <w:vAlign w:val="center"/>
            <w:hideMark/>
          </w:tcPr>
          <w:p w14:paraId="6545B8D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w:t>
            </w:r>
            <w:r w:rsidRPr="003662E2">
              <w:rPr>
                <w:rFonts w:eastAsia="Times New Roman" w:cs="Times New Roman"/>
                <w:i/>
                <w:iCs/>
                <w:color w:val="000000" w:themeColor="text1"/>
                <w:szCs w:val="26"/>
                <w:lang w:val="vi-VN"/>
              </w:rPr>
              <w:t>ỷ lệ (%) t</w:t>
            </w:r>
            <w:proofErr w:type="spellStart"/>
            <w:r w:rsidRPr="003662E2">
              <w:rPr>
                <w:rFonts w:eastAsia="Times New Roman" w:cs="Times New Roman"/>
                <w:i/>
                <w:iCs/>
                <w:color w:val="000000" w:themeColor="text1"/>
                <w:szCs w:val="26"/>
              </w:rPr>
              <w: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 xml:space="preserve">ất do Ủy </w:t>
            </w:r>
            <w:r w:rsidRPr="003662E2">
              <w:rPr>
                <w:rFonts w:eastAsia="Times New Roman" w:cs="Times New Roman"/>
                <w:i/>
                <w:iCs/>
                <w:color w:val="000000" w:themeColor="text1"/>
                <w:szCs w:val="26"/>
                <w:lang w:val="vi-VN"/>
              </w:rPr>
              <w:lastRenderedPageBreak/>
              <w:t>ban nh</w:t>
            </w:r>
            <w:proofErr w:type="spellStart"/>
            <w:r w:rsidRPr="003662E2">
              <w:rPr>
                <w:rFonts w:eastAsia="Times New Roman" w:cs="Times New Roman"/>
                <w:i/>
                <w:iCs/>
                <w:color w:val="000000" w:themeColor="text1"/>
                <w:szCs w:val="26"/>
              </w:rPr>
              <w:t>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dân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ấp tỉnh quy định</w:t>
            </w:r>
          </w:p>
        </w:tc>
        <w:tc>
          <w:tcPr>
            <w:tcW w:w="458" w:type="dxa"/>
            <w:vMerge w:val="restart"/>
            <w:tcBorders>
              <w:top w:val="nil"/>
              <w:left w:val="nil"/>
              <w:bottom w:val="nil"/>
              <w:right w:val="nil"/>
            </w:tcBorders>
            <w:tcMar>
              <w:top w:w="0" w:type="dxa"/>
              <w:left w:w="0" w:type="dxa"/>
              <w:bottom w:w="0" w:type="dxa"/>
              <w:right w:w="0" w:type="dxa"/>
            </w:tcMar>
            <w:vAlign w:val="center"/>
            <w:hideMark/>
          </w:tcPr>
          <w:p w14:paraId="3ED0B3E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lastRenderedPageBreak/>
              <w:t>x</w:t>
            </w:r>
          </w:p>
        </w:tc>
        <w:tc>
          <w:tcPr>
            <w:tcW w:w="1558" w:type="dxa"/>
            <w:tcBorders>
              <w:top w:val="nil"/>
              <w:left w:val="nil"/>
              <w:bottom w:val="single" w:sz="8" w:space="0" w:color="000000"/>
              <w:right w:val="nil"/>
            </w:tcBorders>
            <w:tcMar>
              <w:top w:w="0" w:type="dxa"/>
              <w:left w:w="0" w:type="dxa"/>
              <w:bottom w:w="0" w:type="dxa"/>
              <w:right w:w="0" w:type="dxa"/>
            </w:tcMar>
            <w:vAlign w:val="center"/>
            <w:hideMark/>
          </w:tcPr>
          <w:p w14:paraId="679337D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gian gia hạn (th</w:t>
            </w:r>
            <w:proofErr w:type="spellStart"/>
            <w:r w:rsidRPr="003662E2">
              <w:rPr>
                <w:rFonts w:eastAsia="Times New Roman" w:cs="Times New Roman"/>
                <w:i/>
                <w:iCs/>
                <w:color w:val="000000" w:themeColor="text1"/>
                <w:szCs w:val="26"/>
              </w:rPr>
              <w:t>áng</w:t>
            </w:r>
            <w:proofErr w:type="spellEnd"/>
            <w:r w:rsidRPr="003662E2">
              <w:rPr>
                <w:rFonts w:eastAsia="Times New Roman" w:cs="Times New Roman"/>
                <w:i/>
                <w:iCs/>
                <w:color w:val="000000" w:themeColor="text1"/>
                <w:szCs w:val="26"/>
              </w:rPr>
              <w:t>)</w:t>
            </w:r>
          </w:p>
        </w:tc>
      </w:tr>
      <w:tr w:rsidR="003662E2" w:rsidRPr="003662E2" w14:paraId="1FCF811F" w14:textId="77777777" w:rsidTr="00655D97">
        <w:trPr>
          <w:tblCellSpacing w:w="0" w:type="dxa"/>
        </w:trPr>
        <w:tc>
          <w:tcPr>
            <w:tcW w:w="0" w:type="auto"/>
            <w:vMerge/>
            <w:tcBorders>
              <w:top w:val="nil"/>
              <w:left w:val="nil"/>
              <w:bottom w:val="nil"/>
              <w:right w:val="nil"/>
            </w:tcBorders>
            <w:vAlign w:val="center"/>
            <w:hideMark/>
          </w:tcPr>
          <w:p w14:paraId="278EFB22"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33451A39"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7D0BD27F"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49975184"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4D1F06B3"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3A50E163"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4BE35D12"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6C7647AA"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1558" w:type="dxa"/>
            <w:tcBorders>
              <w:top w:val="nil"/>
              <w:left w:val="nil"/>
              <w:bottom w:val="nil"/>
              <w:right w:val="nil"/>
            </w:tcBorders>
            <w:tcMar>
              <w:top w:w="0" w:type="dxa"/>
              <w:left w:w="0" w:type="dxa"/>
              <w:bottom w:w="0" w:type="dxa"/>
              <w:right w:w="0" w:type="dxa"/>
            </w:tcMar>
            <w:vAlign w:val="center"/>
            <w:hideMark/>
          </w:tcPr>
          <w:p w14:paraId="10A8339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12</w:t>
            </w:r>
          </w:p>
        </w:tc>
      </w:tr>
    </w:tbl>
    <w:p w14:paraId="7699394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6F367F4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trong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à t</w:t>
      </w:r>
      <w:r w:rsidRPr="003662E2">
        <w:rPr>
          <w:rFonts w:eastAsia="Times New Roman" w:cs="Times New Roman"/>
          <w:color w:val="000000" w:themeColor="text1"/>
          <w:szCs w:val="26"/>
          <w:lang w:val="vi-VN"/>
        </w:rPr>
        <w:t>ỷ lệ (%)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tương ứng với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w:t>
      </w:r>
    </w:p>
    <w:p w14:paraId="18BCB83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thời gian gia hạn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15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ở l</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dư</w:t>
      </w:r>
      <w:proofErr w:type="spellEnd"/>
      <w:r w:rsidRPr="003662E2">
        <w:rPr>
          <w:rFonts w:eastAsia="Times New Roman" w:cs="Times New Roman"/>
          <w:color w:val="000000" w:themeColor="text1"/>
          <w:szCs w:val="26"/>
          <w:lang w:val="vi-VN"/>
        </w:rPr>
        <w:t>ới 15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bổ sung đối với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1AF389C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quy định về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khoản tiền quy định tại điểm a khoản này</w:t>
      </w:r>
      <w:r w:rsidRPr="003662E2">
        <w:rPr>
          <w:rFonts w:eastAsia="Times New Roman" w:cs="Times New Roman"/>
          <w:color w:val="000000" w:themeColor="text1"/>
          <w:szCs w:val="26"/>
        </w:rPr>
        <w:t>.</w:t>
      </w:r>
    </w:p>
    <w:p w14:paraId="0BF90D1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71" w:name="dc_103"/>
      <w:bookmarkStart w:id="272" w:name="tvpllink_spowirtlzs_7"/>
      <w:bookmarkStart w:id="273" w:name="tvpllink_spowirtlzs_8"/>
      <w:bookmarkEnd w:id="271"/>
      <w:bookmarkEnd w:id="272"/>
      <w:bookmarkEnd w:id="273"/>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nguyện trả lại đất theo quy định tại khoản 2 Điều 82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thời điểm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thu hồi đất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theo quy định tại Nghị định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trường hợp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thu hồi đất theo quy định tại Nghị định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chưa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thu hồi đất, nếu người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này</w:t>
      </w:r>
      <w:r w:rsidRPr="003662E2">
        <w:rPr>
          <w:rFonts w:eastAsia="Times New Roman" w:cs="Times New Roman"/>
          <w:color w:val="000000" w:themeColor="text1"/>
          <w:szCs w:val="26"/>
        </w:rPr>
        <w:t>.</w:t>
      </w:r>
    </w:p>
    <w:p w14:paraId="6C7883A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 trước khi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hoặc trước khi k</w:t>
      </w:r>
      <w:r w:rsidRPr="003662E2">
        <w:rPr>
          <w:rFonts w:eastAsia="Times New Roman" w:cs="Times New Roman"/>
          <w:color w:val="000000" w:themeColor="text1"/>
          <w:szCs w:val="26"/>
        </w:rPr>
        <w:t>ý h</w:t>
      </w:r>
      <w:r w:rsidRPr="003662E2">
        <w:rPr>
          <w:rFonts w:eastAsia="Times New Roman" w:cs="Times New Roman"/>
          <w:color w:val="000000" w:themeColor="text1"/>
          <w:szCs w:val="26"/>
          <w:lang w:val="vi-VN"/>
        </w:rPr>
        <w:t>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cho thời gian này</w:t>
      </w:r>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tỷ lệ (%)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từng năm sử dụng đất đến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kể từ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trở về sau được thực hiện theo quy định tại Nghị định này</w:t>
      </w:r>
      <w:r w:rsidRPr="003662E2">
        <w:rPr>
          <w:rFonts w:eastAsia="Times New Roman" w:cs="Times New Roman"/>
          <w:color w:val="000000" w:themeColor="text1"/>
          <w:szCs w:val="26"/>
        </w:rPr>
        <w:t>.</w:t>
      </w:r>
    </w:p>
    <w:p w14:paraId="6660468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74" w:name="dc_104"/>
      <w:bookmarkEnd w:id="274"/>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tiến độ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tiến độ thu hồi đất,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theo quy định tại khoản 4 Điều 116 Luật Đất đai th</w:t>
      </w:r>
      <w:r w:rsidRPr="003662E2">
        <w:rPr>
          <w:rFonts w:eastAsia="Times New Roman" w:cs="Times New Roman"/>
          <w:color w:val="000000" w:themeColor="text1"/>
          <w:szCs w:val="26"/>
        </w:rPr>
        <w:t>ì vi</w:t>
      </w:r>
      <w:r w:rsidRPr="003662E2">
        <w:rPr>
          <w:rFonts w:eastAsia="Times New Roman" w:cs="Times New Roman"/>
          <w:color w:val="000000" w:themeColor="text1"/>
          <w:szCs w:val="26"/>
          <w:lang w:val="vi-VN"/>
        </w:rPr>
        <w:t>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thực hiện theo từng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167EC2B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75" w:name="dc_105"/>
      <w:bookmarkStart w:id="276" w:name="dc_106"/>
      <w:bookmarkEnd w:id="275"/>
      <w:bookmarkEnd w:id="276"/>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tổ chức đang sử dụng đất thuộc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quy định tại Điều 120 của Luật Đất đai được cấp Giấy chứng nhận theo quy định tại điểm a khoản 2 Điều 142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khoản 2 Điều này</w:t>
      </w:r>
      <w:r w:rsidRPr="003662E2">
        <w:rPr>
          <w:rFonts w:eastAsia="Times New Roman" w:cs="Times New Roman"/>
          <w:color w:val="000000" w:themeColor="text1"/>
          <w:szCs w:val="26"/>
        </w:rPr>
        <w:t>.</w:t>
      </w:r>
    </w:p>
    <w:p w14:paraId="1800FB9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9.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khi cấp đổi Giấy chứng nhận quyền sử dụng đất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ự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tăng giữa số liệu đo đạc thực tế với số liệu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đ</w:t>
      </w:r>
      <w:r w:rsidRPr="003662E2">
        <w:rPr>
          <w:rFonts w:eastAsia="Times New Roman" w:cs="Times New Roman"/>
          <w:color w:val="000000" w:themeColor="text1"/>
          <w:szCs w:val="26"/>
        </w:rPr>
        <w:t>ã c</w:t>
      </w:r>
      <w:r w:rsidRPr="003662E2">
        <w:rPr>
          <w:rFonts w:eastAsia="Times New Roman" w:cs="Times New Roman"/>
          <w:color w:val="000000" w:themeColor="text1"/>
          <w:szCs w:val="26"/>
          <w:lang w:val="vi-VN"/>
        </w:rPr>
        <w:t>ấp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ranh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ới thửa đất đang sử dụng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 xml:space="preserve">ổi so với ranh giới thửa đất tại thời </w:t>
      </w:r>
      <w:r w:rsidRPr="003662E2">
        <w:rPr>
          <w:rFonts w:eastAsia="Times New Roman" w:cs="Times New Roman"/>
          <w:color w:val="000000" w:themeColor="text1"/>
          <w:szCs w:val="26"/>
          <w:lang w:val="vi-VN"/>
        </w:rPr>
        <w:lastRenderedPageBreak/>
        <w:t>điểm c</w:t>
      </w:r>
      <w:r w:rsidRPr="003662E2">
        <w:rPr>
          <w:rFonts w:eastAsia="Times New Roman" w:cs="Times New Roman"/>
          <w:color w:val="000000" w:themeColor="text1"/>
          <w:szCs w:val="26"/>
        </w:rPr>
        <w:t>ó Gi</w:t>
      </w:r>
      <w:r w:rsidRPr="003662E2">
        <w:rPr>
          <w:rFonts w:eastAsia="Times New Roman" w:cs="Times New Roman"/>
          <w:color w:val="000000" w:themeColor="text1"/>
          <w:szCs w:val="26"/>
          <w:lang w:val="vi-VN"/>
        </w:rPr>
        <w:t>ấy chứng nhận đ</w:t>
      </w:r>
      <w:r w:rsidRPr="003662E2">
        <w:rPr>
          <w:rFonts w:eastAsia="Times New Roman" w:cs="Times New Roman"/>
          <w:color w:val="000000" w:themeColor="text1"/>
          <w:szCs w:val="26"/>
        </w:rPr>
        <w:t>ã c</w:t>
      </w:r>
      <w:r w:rsidRPr="003662E2">
        <w:rPr>
          <w:rFonts w:eastAsia="Times New Roman" w:cs="Times New Roman"/>
          <w:color w:val="000000" w:themeColor="text1"/>
          <w:szCs w:val="26"/>
          <w:lang w:val="vi-VN"/>
        </w:rPr>
        <w:t>ấp theo quy định tại Nghị định về cấp giấy chứng nhận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cấp giấy chứng nhận trước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w:t>
      </w:r>
    </w:p>
    <w:p w14:paraId="78C09529"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277" w:name="dieu_31"/>
      <w:bookmarkStart w:id="278" w:name="dc_107"/>
      <w:bookmarkStart w:id="279" w:name="_Toc182894910"/>
      <w:bookmarkEnd w:id="277"/>
      <w:bookmarkEnd w:id="27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31. </w:t>
      </w:r>
      <w:proofErr w:type="spellStart"/>
      <w:r w:rsidRPr="003662E2">
        <w:rPr>
          <w:rFonts w:ascii="Times New Roman" w:eastAsia="Times New Roman" w:hAnsi="Times New Roman" w:cs="Times New Roman"/>
          <w:b/>
          <w:bCs/>
          <w:color w:val="000000" w:themeColor="text1"/>
        </w:rPr>
        <w:t>Xử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lý</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kinh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bồi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hỗ</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trợ</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cư</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xác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chi </w:t>
      </w:r>
      <w:proofErr w:type="spellStart"/>
      <w:r w:rsidRPr="003662E2">
        <w:rPr>
          <w:rFonts w:ascii="Times New Roman" w:eastAsia="Times New Roman" w:hAnsi="Times New Roman" w:cs="Times New Roman"/>
          <w:b/>
          <w:bCs/>
          <w:color w:val="000000" w:themeColor="text1"/>
        </w:rPr>
        <w:t>phí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đầu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tư</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vào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còn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107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279"/>
      <w:proofErr w:type="spellEnd"/>
    </w:p>
    <w:p w14:paraId="0F2746C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ứng vốn cho đơn vị,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tạo quỹ đất để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hoặc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w:t>
      </w:r>
      <w:r w:rsidRPr="003662E2">
        <w:rPr>
          <w:rFonts w:eastAsia="Times New Roman" w:cs="Times New Roman"/>
          <w:color w:val="000000" w:themeColor="text1"/>
          <w:szCs w:val="26"/>
        </w:rPr>
        <w:t>ã b</w:t>
      </w:r>
      <w:r w:rsidRPr="003662E2">
        <w:rPr>
          <w:rFonts w:eastAsia="Times New Roman" w:cs="Times New Roman"/>
          <w:color w:val="000000" w:themeColor="text1"/>
          <w:szCs w:val="26"/>
          <w:lang w:val="vi-VN"/>
        </w:rPr>
        <w:t>ố tr</w:t>
      </w:r>
      <w:r w:rsidRPr="003662E2">
        <w:rPr>
          <w:rFonts w:eastAsia="Times New Roman" w:cs="Times New Roman"/>
          <w:color w:val="000000" w:themeColor="text1"/>
          <w:szCs w:val="26"/>
        </w:rPr>
        <w:t>í đ</w:t>
      </w:r>
      <w:r w:rsidRPr="003662E2">
        <w:rPr>
          <w:rFonts w:eastAsia="Times New Roman" w:cs="Times New Roman"/>
          <w:color w:val="000000" w:themeColor="text1"/>
          <w:szCs w:val="26"/>
          <w:lang w:val="vi-VN"/>
        </w:rPr>
        <w:t>ể thực hiện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70D2DD9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0" w:name="tc_53"/>
      <w:bookmarkEnd w:id="280"/>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hoặc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trong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w:t>
      </w:r>
      <w:proofErr w:type="spellEnd"/>
      <w:r w:rsidRPr="003662E2">
        <w:rPr>
          <w:rFonts w:eastAsia="Times New Roman" w:cs="Times New Roman"/>
          <w:color w:val="000000" w:themeColor="text1"/>
          <w:szCs w:val="26"/>
          <w:lang w:val="vi-VN"/>
        </w:rPr>
        <w:t>ện vọng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hư</w:t>
      </w:r>
      <w:proofErr w:type="spellEnd"/>
      <w:r w:rsidRPr="003662E2">
        <w:rPr>
          <w:rFonts w:eastAsia="Times New Roman" w:cs="Times New Roman"/>
          <w:color w:val="000000" w:themeColor="text1"/>
          <w:szCs w:val="26"/>
          <w:lang w:val="vi-VN"/>
        </w:rPr>
        <w:t>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5 Điều 38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cho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648BC48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người sử dụng đất phải nộp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số tiền này</w:t>
      </w:r>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ẽ được quy đổi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tại thời điểm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hết thời gian được quy đổi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tiếp tục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cho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60FEF41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1" w:name="dc_108"/>
      <w:bookmarkEnd w:id="281"/>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94 Luật Đất đai.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cho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2FE5EA2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2" w:name="dc_109"/>
      <w:bookmarkStart w:id="283" w:name="tc_54"/>
      <w:bookmarkEnd w:id="282"/>
      <w:bookmarkEnd w:id="283"/>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được ứng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theo quy định tại khoản 2 Điều 94 Luật Đất đai th</w:t>
      </w:r>
      <w:r w:rsidRPr="003662E2">
        <w:rPr>
          <w:rFonts w:eastAsia="Times New Roman" w:cs="Times New Roman"/>
          <w:color w:val="000000" w:themeColor="text1"/>
          <w:szCs w:val="26"/>
        </w:rPr>
        <w:t>ì h</w:t>
      </w:r>
      <w:r w:rsidRPr="003662E2">
        <w:rPr>
          <w:rFonts w:eastAsia="Times New Roman" w:cs="Times New Roman"/>
          <w:color w:val="000000" w:themeColor="text1"/>
          <w:szCs w:val="26"/>
          <w:lang w:val="vi-VN"/>
        </w:rPr>
        <w:t>ồ sơ đề nghị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thực hiện theo quy định tại khoản 2 Điều 16 Nghị định này</w:t>
      </w:r>
      <w:r w:rsidRPr="003662E2">
        <w:rPr>
          <w:rFonts w:eastAsia="Times New Roman" w:cs="Times New Roman"/>
          <w:color w:val="000000" w:themeColor="text1"/>
          <w:szCs w:val="26"/>
        </w:rPr>
        <w:t>. Vi</w:t>
      </w:r>
      <w:r w:rsidRPr="003662E2">
        <w:rPr>
          <w:rFonts w:eastAsia="Times New Roman" w:cs="Times New Roman"/>
          <w:color w:val="000000" w:themeColor="text1"/>
          <w:szCs w:val="26"/>
          <w:lang w:val="vi-VN"/>
        </w:rPr>
        <w:t>ệc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thực hiện theo nguy</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quy định tại khoản 1 Điều này</w:t>
      </w:r>
      <w:r w:rsidRPr="003662E2">
        <w:rPr>
          <w:rFonts w:eastAsia="Times New Roman" w:cs="Times New Roman"/>
          <w:color w:val="000000" w:themeColor="text1"/>
          <w:szCs w:val="26"/>
        </w:rPr>
        <w:t>.</w:t>
      </w:r>
    </w:p>
    <w:p w14:paraId="2255641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4" w:name="tc_55"/>
      <w:bookmarkEnd w:id="284"/>
      <w:r w:rsidRPr="003662E2">
        <w:rPr>
          <w:rFonts w:eastAsia="Times New Roman" w:cs="Times New Roman"/>
          <w:color w:val="000000" w:themeColor="text1"/>
          <w:szCs w:val="26"/>
        </w:rPr>
        <w:t>3. Vi</w:t>
      </w:r>
      <w:r w:rsidRPr="003662E2">
        <w:rPr>
          <w:rFonts w:eastAsia="Times New Roman" w:cs="Times New Roman"/>
          <w:color w:val="000000" w:themeColor="text1"/>
          <w:szCs w:val="26"/>
          <w:lang w:val="vi-VN"/>
        </w:rPr>
        <w:t>ệc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thực hiện theo quy định tại khoản 3 Điều 16 Nghị định này</w:t>
      </w:r>
      <w:r w:rsidRPr="003662E2">
        <w:rPr>
          <w:rFonts w:eastAsia="Times New Roman" w:cs="Times New Roman"/>
          <w:color w:val="000000" w:themeColor="text1"/>
          <w:szCs w:val="26"/>
        </w:rPr>
        <w:t>.</w:t>
      </w:r>
    </w:p>
    <w:p w14:paraId="40ED927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quy đổi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ra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tại thời điểm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g thời gian được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 xml:space="preserve">ất </w:t>
      </w:r>
      <w:r w:rsidRPr="003662E2">
        <w:rPr>
          <w:rFonts w:eastAsia="Times New Roman" w:cs="Times New Roman"/>
          <w:color w:val="000000" w:themeColor="text1"/>
          <w:szCs w:val="26"/>
          <w:lang w:val="vi-VN"/>
        </w:rPr>
        <w:lastRenderedPageBreak/>
        <w:t>hằng năm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về đất đai như đối với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w:t>
      </w:r>
    </w:p>
    <w:p w14:paraId="7519678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5" w:name="tc_56"/>
      <w:bookmarkEnd w:id="285"/>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nhưng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năm do được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hoặc tiền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khoản 3 Điều 34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khi chuyển nhượng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chuyển nhượng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thuộc sở hữu của m</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ắn liền với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được kế thừa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hoặc tiền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tương ứng với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quy đổi nhưng chưa được trừ hết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6AA48C2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6. Vi</w:t>
      </w:r>
      <w:r w:rsidRPr="003662E2">
        <w:rPr>
          <w:rFonts w:eastAsia="Times New Roman" w:cs="Times New Roman"/>
          <w:color w:val="000000" w:themeColor="text1"/>
          <w:szCs w:val="26"/>
          <w:lang w:val="vi-VN"/>
        </w:rPr>
        <w:t>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v</w:t>
      </w:r>
      <w:r w:rsidRPr="003662E2">
        <w:rPr>
          <w:rFonts w:eastAsia="Times New Roman" w:cs="Times New Roman"/>
          <w:color w:val="000000" w:themeColor="text1"/>
          <w:szCs w:val="26"/>
        </w:rPr>
        <w:t>à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quy định tại khoản 1, khoản 2, khoản 3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theo quy định.</w:t>
      </w:r>
    </w:p>
    <w:p w14:paraId="45A1179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6" w:name="tc_57"/>
      <w:bookmarkStart w:id="287" w:name="dc_110"/>
      <w:bookmarkEnd w:id="286"/>
      <w:bookmarkEnd w:id="287"/>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à b</w:t>
      </w:r>
      <w:r w:rsidRPr="003662E2">
        <w:rPr>
          <w:rFonts w:eastAsia="Times New Roman" w:cs="Times New Roman"/>
          <w:color w:val="000000" w:themeColor="text1"/>
          <w:szCs w:val="26"/>
          <w:lang w:val="vi-VN"/>
        </w:rPr>
        <w:t>ị thu hồi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theo quy định tại khoản 9 Điều 38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thực hiện theo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v</w:t>
      </w:r>
      <w:r w:rsidRPr="003662E2">
        <w:rPr>
          <w:rFonts w:eastAsia="Times New Roman" w:cs="Times New Roman"/>
          <w:color w:val="000000" w:themeColor="text1"/>
          <w:szCs w:val="26"/>
        </w:rPr>
        <w:t xml:space="preserve">à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số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94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khấu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501400B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t</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tế tại địa phương,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quyết định việc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giải ph</w:t>
      </w:r>
      <w:proofErr w:type="spellStart"/>
      <w:r w:rsidRPr="003662E2">
        <w:rPr>
          <w:rFonts w:eastAsia="Times New Roman" w:cs="Times New Roman"/>
          <w:color w:val="000000" w:themeColor="text1"/>
          <w:szCs w:val="26"/>
        </w:rPr>
        <w:t>óng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bố tr</w:t>
      </w:r>
      <w:r w:rsidRPr="003662E2">
        <w:rPr>
          <w:rFonts w:eastAsia="Times New Roman" w:cs="Times New Roman"/>
          <w:color w:val="000000" w:themeColor="text1"/>
          <w:szCs w:val="26"/>
        </w:rPr>
        <w:t>í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bao g</w:t>
      </w:r>
      <w:r w:rsidRPr="003662E2">
        <w:rPr>
          <w:rFonts w:eastAsia="Times New Roman" w:cs="Times New Roman"/>
          <w:color w:val="000000" w:themeColor="text1"/>
          <w:szCs w:val="26"/>
          <w:lang w:val="vi-VN"/>
        </w:rPr>
        <w:t>ồm trường hợp ứng vốn từ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sau:</w:t>
      </w:r>
    </w:p>
    <w:p w14:paraId="2A6CFB3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đối tượng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nguy</w:t>
      </w:r>
      <w:proofErr w:type="spellEnd"/>
      <w:r w:rsidRPr="003662E2">
        <w:rPr>
          <w:rFonts w:eastAsia="Times New Roman" w:cs="Times New Roman"/>
          <w:color w:val="000000" w:themeColor="text1"/>
          <w:szCs w:val="26"/>
          <w:lang w:val="vi-VN"/>
        </w:rPr>
        <w:t>ện vọng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hư</w:t>
      </w:r>
      <w:proofErr w:type="spellEnd"/>
      <w:r w:rsidRPr="003662E2">
        <w:rPr>
          <w:rFonts w:eastAsia="Times New Roman" w:cs="Times New Roman"/>
          <w:color w:val="000000" w:themeColor="text1"/>
          <w:szCs w:val="26"/>
          <w:lang w:val="vi-VN"/>
        </w:rPr>
        <w:t>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31ED914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S</w:t>
      </w:r>
      <w:r w:rsidRPr="003662E2">
        <w:rPr>
          <w:rFonts w:eastAsia="Times New Roman" w:cs="Times New Roman"/>
          <w:color w:val="000000" w:themeColor="text1"/>
          <w:szCs w:val="26"/>
          <w:lang w:val="vi-VN"/>
        </w:rPr>
        <w:t>ử dụng đất v</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để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ạ tầng kỹ thuật, khu c</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ộng theo quy hoạch chung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w:t>
      </w:r>
    </w:p>
    <w:p w14:paraId="01EAD15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Ban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trực thuộc Ban quản l</w:t>
      </w:r>
      <w:r w:rsidRPr="003662E2">
        <w:rPr>
          <w:rFonts w:eastAsia="Times New Roman" w:cs="Times New Roman"/>
          <w:color w:val="000000" w:themeColor="text1"/>
          <w:szCs w:val="26"/>
        </w:rPr>
        <w:t>ý s</w:t>
      </w:r>
      <w:r w:rsidRPr="003662E2">
        <w:rPr>
          <w:rFonts w:eastAsia="Times New Roman" w:cs="Times New Roman"/>
          <w:color w:val="000000" w:themeColor="text1"/>
          <w:szCs w:val="26"/>
          <w:lang w:val="vi-VN"/>
        </w:rPr>
        <w:t>ử dụng đất để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trụ sở cơ quan,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ục vụ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thác</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 tầng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w:t>
      </w:r>
    </w:p>
    <w:p w14:paraId="286CF4A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cả thời hạn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Ban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w:t>
      </w:r>
    </w:p>
    <w:p w14:paraId="76F3926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88" w:name="dc_111"/>
      <w:bookmarkStart w:id="289" w:name="dc_112"/>
      <w:bookmarkEnd w:id="288"/>
      <w:bookmarkEnd w:id="289"/>
      <w:r w:rsidRPr="003662E2">
        <w:rPr>
          <w:rFonts w:eastAsia="Times New Roman" w:cs="Times New Roman"/>
          <w:color w:val="000000" w:themeColor="text1"/>
          <w:szCs w:val="26"/>
        </w:rPr>
        <w:t xml:space="preserve">9.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bị thu hồi đất được bồi thường chi ph</w:t>
      </w:r>
      <w:r w:rsidRPr="003662E2">
        <w:rPr>
          <w:rFonts w:eastAsia="Times New Roman" w:cs="Times New Roman"/>
          <w:color w:val="000000" w:themeColor="text1"/>
          <w:szCs w:val="26"/>
        </w:rPr>
        <w:t>í đ</w:t>
      </w:r>
      <w:r w:rsidRPr="003662E2">
        <w:rPr>
          <w:rFonts w:eastAsia="Times New Roman" w:cs="Times New Roman"/>
          <w:color w:val="000000" w:themeColor="text1"/>
          <w:szCs w:val="26"/>
          <w:lang w:val="vi-VN"/>
        </w:rPr>
        <w:t>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quy định tại điểm d khoản 2 Điều 107 Luật Đất đai, khoản 6 Điều 17 Nghị định số 88/2024/NĐ-CP th</w:t>
      </w:r>
      <w:r w:rsidRPr="003662E2">
        <w:rPr>
          <w:rFonts w:eastAsia="Times New Roman" w:cs="Times New Roman"/>
          <w:color w:val="000000" w:themeColor="text1"/>
          <w:szCs w:val="26"/>
        </w:rPr>
        <w:t xml:space="preserve">ì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p w14:paraId="7944461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a) Đ</w:t>
      </w:r>
      <w:r w:rsidRPr="003662E2">
        <w:rPr>
          <w:rFonts w:eastAsia="Times New Roman" w:cs="Times New Roman"/>
          <w:color w:val="000000" w:themeColor="text1"/>
          <w:szCs w:val="26"/>
          <w:lang w:val="vi-VN"/>
        </w:rPr>
        <w:t>ối với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theo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hết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(sau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ọi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hết)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p w14:paraId="4B40F37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đất trước khi bị thu hồi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đầu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bồi thường về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hết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 0)</w:t>
      </w:r>
    </w:p>
    <w:p w14:paraId="15C9B8E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đất trước khi bị thu hồi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h</w:t>
      </w:r>
      <w:r w:rsidRPr="003662E2">
        <w:rPr>
          <w:rFonts w:eastAsia="Times New Roman" w:cs="Times New Roman"/>
          <w:color w:val="000000" w:themeColor="text1"/>
          <w:szCs w:val="26"/>
          <w:lang w:val="vi-VN"/>
        </w:rPr>
        <w:t>ằng năm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đang được khấu trừ theo phương thức quy đổi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hết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31"/>
        <w:gridCol w:w="405"/>
        <w:gridCol w:w="2889"/>
        <w:gridCol w:w="405"/>
        <w:gridCol w:w="3430"/>
      </w:tblGrid>
      <w:tr w:rsidR="003662E2" w:rsidRPr="003662E2" w14:paraId="51C791CB" w14:textId="77777777" w:rsidTr="00655D97">
        <w:trPr>
          <w:tblCellSpacing w:w="0" w:type="dxa"/>
        </w:trPr>
        <w:tc>
          <w:tcPr>
            <w:tcW w:w="2231" w:type="dxa"/>
            <w:tcBorders>
              <w:top w:val="nil"/>
              <w:left w:val="nil"/>
              <w:bottom w:val="nil"/>
              <w:right w:val="nil"/>
            </w:tcBorders>
            <w:tcMar>
              <w:top w:w="0" w:type="dxa"/>
              <w:left w:w="0" w:type="dxa"/>
              <w:bottom w:w="0" w:type="dxa"/>
              <w:right w:w="0" w:type="dxa"/>
            </w:tcMar>
            <w:vAlign w:val="center"/>
            <w:hideMark/>
          </w:tcPr>
          <w:p w14:paraId="76C691F6"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Kinh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chưa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w:t>
            </w:r>
            <w:proofErr w:type="spellEnd"/>
            <w:r w:rsidRPr="003662E2">
              <w:rPr>
                <w:rFonts w:eastAsia="Times New Roman" w:cs="Times New Roman"/>
                <w:i/>
                <w:iCs/>
                <w:color w:val="000000" w:themeColor="text1"/>
                <w:szCs w:val="26"/>
                <w:lang w:val="vi-VN"/>
              </w:rPr>
              <w:t>ấu trừ hết</w:t>
            </w:r>
          </w:p>
        </w:tc>
        <w:tc>
          <w:tcPr>
            <w:tcW w:w="405" w:type="dxa"/>
            <w:tcBorders>
              <w:top w:val="nil"/>
              <w:left w:val="nil"/>
              <w:bottom w:val="nil"/>
              <w:right w:val="nil"/>
            </w:tcBorders>
            <w:tcMar>
              <w:top w:w="0" w:type="dxa"/>
              <w:left w:w="0" w:type="dxa"/>
              <w:bottom w:w="0" w:type="dxa"/>
              <w:right w:w="0" w:type="dxa"/>
            </w:tcMar>
            <w:vAlign w:val="center"/>
            <w:hideMark/>
          </w:tcPr>
          <w:p w14:paraId="3ADA7EB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889" w:type="dxa"/>
            <w:tcBorders>
              <w:top w:val="nil"/>
              <w:left w:val="nil"/>
              <w:bottom w:val="nil"/>
              <w:right w:val="nil"/>
            </w:tcBorders>
            <w:tcMar>
              <w:top w:w="0" w:type="dxa"/>
              <w:left w:w="0" w:type="dxa"/>
              <w:bottom w:w="0" w:type="dxa"/>
              <w:right w:w="0" w:type="dxa"/>
            </w:tcMar>
            <w:vAlign w:val="center"/>
            <w:hideMark/>
          </w:tcPr>
          <w:p w14:paraId="6B3CA93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năm, th</w:t>
            </w:r>
            <w:proofErr w:type="spellStart"/>
            <w:r w:rsidRPr="003662E2">
              <w:rPr>
                <w:rFonts w:eastAsia="Times New Roman" w:cs="Times New Roman"/>
                <w:i/>
                <w:iCs/>
                <w:color w:val="000000" w:themeColor="text1"/>
                <w:szCs w:val="26"/>
              </w:rPr>
              <w:t>áng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đã</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đư</w:t>
            </w:r>
            <w:proofErr w:type="spellEnd"/>
            <w:r w:rsidRPr="003662E2">
              <w:rPr>
                <w:rFonts w:eastAsia="Times New Roman" w:cs="Times New Roman"/>
                <w:i/>
                <w:iCs/>
                <w:color w:val="000000" w:themeColor="text1"/>
                <w:szCs w:val="26"/>
                <w:lang w:val="vi-VN"/>
              </w:rPr>
              <w:t>ợc quy đổi ho</w:t>
            </w:r>
            <w:proofErr w:type="spellStart"/>
            <w:r w:rsidRPr="003662E2">
              <w:rPr>
                <w:rFonts w:eastAsia="Times New Roman" w:cs="Times New Roman"/>
                <w:i/>
                <w:iCs/>
                <w:color w:val="000000" w:themeColor="text1"/>
                <w:szCs w:val="26"/>
              </w:rPr>
              <w:t>àn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nghĩa</w:t>
            </w:r>
            <w:proofErr w:type="spellEnd"/>
            <w:r w:rsidRPr="003662E2">
              <w:rPr>
                <w:rFonts w:eastAsia="Times New Roman" w:cs="Times New Roman"/>
                <w:i/>
                <w:iCs/>
                <w:color w:val="000000" w:themeColor="text1"/>
                <w:szCs w:val="26"/>
              </w:rPr>
              <w:t xml:space="preserve"> v</w:t>
            </w:r>
            <w:r w:rsidRPr="003662E2">
              <w:rPr>
                <w:rFonts w:eastAsia="Times New Roman" w:cs="Times New Roman"/>
                <w:i/>
                <w:iCs/>
                <w:color w:val="000000" w:themeColor="text1"/>
                <w:szCs w:val="26"/>
                <w:lang w:val="vi-VN"/>
              </w:rPr>
              <w:t>ụ về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nhưng chưa sử dụng</w:t>
            </w:r>
          </w:p>
        </w:tc>
        <w:tc>
          <w:tcPr>
            <w:tcW w:w="405" w:type="dxa"/>
            <w:tcBorders>
              <w:top w:val="nil"/>
              <w:left w:val="nil"/>
              <w:bottom w:val="nil"/>
              <w:right w:val="nil"/>
            </w:tcBorders>
            <w:tcMar>
              <w:top w:w="0" w:type="dxa"/>
              <w:left w:w="0" w:type="dxa"/>
              <w:bottom w:w="0" w:type="dxa"/>
              <w:right w:w="0" w:type="dxa"/>
            </w:tcMar>
            <w:vAlign w:val="center"/>
            <w:hideMark/>
          </w:tcPr>
          <w:p w14:paraId="1134A8A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3430" w:type="dxa"/>
            <w:tcBorders>
              <w:top w:val="nil"/>
              <w:left w:val="nil"/>
              <w:bottom w:val="nil"/>
              <w:right w:val="nil"/>
            </w:tcBorders>
            <w:tcMar>
              <w:top w:w="0" w:type="dxa"/>
              <w:left w:w="0" w:type="dxa"/>
              <w:bottom w:w="0" w:type="dxa"/>
              <w:right w:w="0" w:type="dxa"/>
            </w:tcMar>
            <w:vAlign w:val="center"/>
            <w:hideMark/>
          </w:tcPr>
          <w:p w14:paraId="2C36EA4F"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trả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hằng năm tại thời điểm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quyết định ph</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duy</w:t>
            </w:r>
            <w:proofErr w:type="spellEnd"/>
            <w:r w:rsidRPr="003662E2">
              <w:rPr>
                <w:rFonts w:eastAsia="Times New Roman" w:cs="Times New Roman"/>
                <w:i/>
                <w:iCs/>
                <w:color w:val="000000" w:themeColor="text1"/>
                <w:szCs w:val="26"/>
                <w:lang w:val="vi-VN"/>
              </w:rPr>
              <w:t>ệt phương </w:t>
            </w:r>
            <w:proofErr w:type="spellStart"/>
            <w:r w:rsidRPr="003662E2">
              <w:rPr>
                <w:rFonts w:eastAsia="Times New Roman" w:cs="Times New Roman"/>
                <w:i/>
                <w:iCs/>
                <w:color w:val="000000" w:themeColor="text1"/>
                <w:szCs w:val="26"/>
              </w:rPr>
              <w:t>án</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ồi thường, hỗ trợ, t</w:t>
            </w:r>
            <w:proofErr w:type="spellStart"/>
            <w:r w:rsidRPr="003662E2">
              <w:rPr>
                <w:rFonts w:eastAsia="Times New Roman" w:cs="Times New Roman"/>
                <w:i/>
                <w:iCs/>
                <w:color w:val="000000" w:themeColor="text1"/>
                <w:szCs w:val="26"/>
              </w:rPr>
              <w:t>ái</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cư</w:t>
            </w:r>
          </w:p>
        </w:tc>
      </w:tr>
    </w:tbl>
    <w:p w14:paraId="7031025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90" w:name="tc_58"/>
      <w:bookmarkEnd w:id="290"/>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khoản 1 Điều 26 Nghị định này</w:t>
      </w:r>
      <w:r w:rsidRPr="003662E2">
        <w:rPr>
          <w:rFonts w:eastAsia="Times New Roman" w:cs="Times New Roman"/>
          <w:color w:val="000000" w:themeColor="text1"/>
          <w:szCs w:val="26"/>
        </w:rPr>
        <w:t>.</w:t>
      </w:r>
    </w:p>
    <w:p w14:paraId="2332DB0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đất trước khi bị thu hồi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h</w:t>
      </w:r>
      <w:r w:rsidRPr="003662E2">
        <w:rPr>
          <w:rFonts w:eastAsia="Times New Roman" w:cs="Times New Roman"/>
          <w:color w:val="000000" w:themeColor="text1"/>
          <w:szCs w:val="26"/>
          <w:lang w:val="vi-VN"/>
        </w:rPr>
        <w:t>ằng năm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đang được khấu trừ theo phương thức trừ dần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theo quy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hết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64"/>
        <w:gridCol w:w="405"/>
        <w:gridCol w:w="2923"/>
        <w:gridCol w:w="304"/>
        <w:gridCol w:w="3464"/>
      </w:tblGrid>
      <w:tr w:rsidR="003662E2" w:rsidRPr="003662E2" w14:paraId="018B41DD" w14:textId="77777777" w:rsidTr="00655D97">
        <w:trPr>
          <w:tblCellSpacing w:w="0" w:type="dxa"/>
        </w:trPr>
        <w:tc>
          <w:tcPr>
            <w:tcW w:w="2264" w:type="dxa"/>
            <w:tcBorders>
              <w:top w:val="nil"/>
              <w:left w:val="nil"/>
              <w:bottom w:val="nil"/>
              <w:right w:val="nil"/>
            </w:tcBorders>
            <w:tcMar>
              <w:top w:w="0" w:type="dxa"/>
              <w:left w:w="0" w:type="dxa"/>
              <w:bottom w:w="0" w:type="dxa"/>
              <w:right w:w="0" w:type="dxa"/>
            </w:tcMar>
            <w:vAlign w:val="center"/>
            <w:hideMark/>
          </w:tcPr>
          <w:p w14:paraId="71089FAF"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Kinh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phí</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chưa</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w:t>
            </w:r>
            <w:proofErr w:type="spellEnd"/>
            <w:r w:rsidRPr="003662E2">
              <w:rPr>
                <w:rFonts w:eastAsia="Times New Roman" w:cs="Times New Roman"/>
                <w:i/>
                <w:iCs/>
                <w:color w:val="000000" w:themeColor="text1"/>
                <w:szCs w:val="26"/>
                <w:lang w:val="vi-VN"/>
              </w:rPr>
              <w:t>ấu trừ hết</w:t>
            </w:r>
          </w:p>
        </w:tc>
        <w:tc>
          <w:tcPr>
            <w:tcW w:w="405" w:type="dxa"/>
            <w:tcBorders>
              <w:top w:val="nil"/>
              <w:left w:val="nil"/>
              <w:bottom w:val="nil"/>
              <w:right w:val="nil"/>
            </w:tcBorders>
            <w:tcMar>
              <w:top w:w="0" w:type="dxa"/>
              <w:left w:w="0" w:type="dxa"/>
              <w:bottom w:w="0" w:type="dxa"/>
              <w:right w:w="0" w:type="dxa"/>
            </w:tcMar>
            <w:vAlign w:val="center"/>
            <w:hideMark/>
          </w:tcPr>
          <w:p w14:paraId="72E2F31C"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923" w:type="dxa"/>
            <w:tcBorders>
              <w:top w:val="nil"/>
              <w:left w:val="nil"/>
              <w:bottom w:val="nil"/>
              <w:right w:val="nil"/>
            </w:tcBorders>
            <w:tcMar>
              <w:top w:w="0" w:type="dxa"/>
              <w:left w:w="0" w:type="dxa"/>
              <w:bottom w:w="0" w:type="dxa"/>
              <w:right w:w="0" w:type="dxa"/>
            </w:tcMar>
            <w:vAlign w:val="center"/>
            <w:hideMark/>
          </w:tcPr>
          <w:p w14:paraId="079560C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w:t>
            </w:r>
            <w:r w:rsidRPr="003662E2">
              <w:rPr>
                <w:rFonts w:eastAsia="Times New Roman" w:cs="Times New Roman"/>
                <w:i/>
                <w:iCs/>
                <w:color w:val="000000" w:themeColor="text1"/>
                <w:szCs w:val="26"/>
                <w:lang w:val="vi-VN"/>
              </w:rPr>
              <w:t>ổng số kinh ph</w:t>
            </w:r>
            <w:r w:rsidRPr="003662E2">
              <w:rPr>
                <w:rFonts w:eastAsia="Times New Roman" w:cs="Times New Roman"/>
                <w:i/>
                <w:iCs/>
                <w:color w:val="000000" w:themeColor="text1"/>
                <w:szCs w:val="26"/>
              </w:rPr>
              <w:t>í b</w:t>
            </w:r>
            <w:r w:rsidRPr="003662E2">
              <w:rPr>
                <w:rFonts w:eastAsia="Times New Roman" w:cs="Times New Roman"/>
                <w:i/>
                <w:iCs/>
                <w:color w:val="000000" w:themeColor="text1"/>
                <w:szCs w:val="26"/>
                <w:lang w:val="vi-VN"/>
              </w:rPr>
              <w:t>ồi thường, hỗ trợ, t</w:t>
            </w:r>
            <w:proofErr w:type="spellStart"/>
            <w:r w:rsidRPr="003662E2">
              <w:rPr>
                <w:rFonts w:eastAsia="Times New Roman" w:cs="Times New Roman"/>
                <w:i/>
                <w:iCs/>
                <w:color w:val="000000" w:themeColor="text1"/>
                <w:szCs w:val="26"/>
              </w:rPr>
              <w:t>ái</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cư được khấu trừ theo quy định</w:t>
            </w:r>
          </w:p>
        </w:tc>
        <w:tc>
          <w:tcPr>
            <w:tcW w:w="304" w:type="dxa"/>
            <w:tcBorders>
              <w:top w:val="nil"/>
              <w:left w:val="nil"/>
              <w:bottom w:val="nil"/>
              <w:right w:val="nil"/>
            </w:tcBorders>
            <w:tcMar>
              <w:top w:w="0" w:type="dxa"/>
              <w:left w:w="0" w:type="dxa"/>
              <w:bottom w:w="0" w:type="dxa"/>
              <w:right w:w="0" w:type="dxa"/>
            </w:tcMar>
            <w:vAlign w:val="center"/>
            <w:hideMark/>
          </w:tcPr>
          <w:p w14:paraId="08AF540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464" w:type="dxa"/>
            <w:tcBorders>
              <w:top w:val="nil"/>
              <w:left w:val="nil"/>
              <w:bottom w:val="nil"/>
              <w:right w:val="nil"/>
            </w:tcBorders>
            <w:tcMar>
              <w:top w:w="0" w:type="dxa"/>
              <w:left w:w="0" w:type="dxa"/>
              <w:bottom w:w="0" w:type="dxa"/>
              <w:right w:w="0" w:type="dxa"/>
            </w:tcMar>
            <w:vAlign w:val="center"/>
            <w:hideMark/>
          </w:tcPr>
          <w:p w14:paraId="4937ECF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kinh ph</w:t>
            </w:r>
            <w:r w:rsidRPr="003662E2">
              <w:rPr>
                <w:rFonts w:eastAsia="Times New Roman" w:cs="Times New Roman"/>
                <w:i/>
                <w:iCs/>
                <w:color w:val="000000" w:themeColor="text1"/>
                <w:szCs w:val="26"/>
              </w:rPr>
              <w:t>í b</w:t>
            </w:r>
            <w:r w:rsidRPr="003662E2">
              <w:rPr>
                <w:rFonts w:eastAsia="Times New Roman" w:cs="Times New Roman"/>
                <w:i/>
                <w:iCs/>
                <w:color w:val="000000" w:themeColor="text1"/>
                <w:szCs w:val="26"/>
                <w:lang w:val="vi-VN"/>
              </w:rPr>
              <w:t>ồi thường, hỗ trợ t</w:t>
            </w:r>
            <w:proofErr w:type="spellStart"/>
            <w:r w:rsidRPr="003662E2">
              <w:rPr>
                <w:rFonts w:eastAsia="Times New Roman" w:cs="Times New Roman"/>
                <w:i/>
                <w:iCs/>
                <w:color w:val="000000" w:themeColor="text1"/>
                <w:szCs w:val="26"/>
              </w:rPr>
              <w:t>ái</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cư đ</w:t>
            </w:r>
            <w:r w:rsidRPr="003662E2">
              <w:rPr>
                <w:rFonts w:eastAsia="Times New Roman" w:cs="Times New Roman"/>
                <w:i/>
                <w:iCs/>
                <w:color w:val="000000" w:themeColor="text1"/>
                <w:szCs w:val="26"/>
              </w:rPr>
              <w:t xml:space="preserve">ã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ực hiện khấu trừ</w:t>
            </w:r>
          </w:p>
        </w:tc>
      </w:tr>
    </w:tbl>
    <w:p w14:paraId="566A653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trước cho nhiều năm nhưng chưa sử dụng thời gian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31"/>
        <w:gridCol w:w="405"/>
        <w:gridCol w:w="3632"/>
        <w:gridCol w:w="203"/>
        <w:gridCol w:w="2889"/>
      </w:tblGrid>
      <w:tr w:rsidR="003662E2" w:rsidRPr="003662E2" w14:paraId="6E183915" w14:textId="77777777" w:rsidTr="00655D97">
        <w:trPr>
          <w:tblCellSpacing w:w="0" w:type="dxa"/>
        </w:trPr>
        <w:tc>
          <w:tcPr>
            <w:tcW w:w="2231" w:type="dxa"/>
            <w:tcBorders>
              <w:top w:val="nil"/>
              <w:left w:val="nil"/>
              <w:bottom w:val="nil"/>
              <w:right w:val="nil"/>
            </w:tcBorders>
            <w:tcMar>
              <w:top w:w="0" w:type="dxa"/>
              <w:left w:w="0" w:type="dxa"/>
              <w:bottom w:w="0" w:type="dxa"/>
              <w:right w:w="0" w:type="dxa"/>
            </w:tcMar>
            <w:vAlign w:val="center"/>
            <w:hideMark/>
          </w:tcPr>
          <w:p w14:paraId="4ABAF0F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 xml:space="preserve">Chi </w:t>
            </w:r>
            <w:proofErr w:type="spellStart"/>
            <w:r w:rsidRPr="003662E2">
              <w:rPr>
                <w:rFonts w:eastAsia="Times New Roman" w:cs="Times New Roman"/>
                <w:i/>
                <w:iCs/>
                <w:color w:val="000000" w:themeColor="text1"/>
                <w:szCs w:val="26"/>
              </w:rPr>
              <w:t>phí</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ầu tư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ại</w:t>
            </w:r>
          </w:p>
        </w:tc>
        <w:tc>
          <w:tcPr>
            <w:tcW w:w="405" w:type="dxa"/>
            <w:tcBorders>
              <w:top w:val="nil"/>
              <w:left w:val="nil"/>
              <w:bottom w:val="nil"/>
              <w:right w:val="nil"/>
            </w:tcBorders>
            <w:tcMar>
              <w:top w:w="0" w:type="dxa"/>
              <w:left w:w="0" w:type="dxa"/>
              <w:bottom w:w="0" w:type="dxa"/>
              <w:right w:w="0" w:type="dxa"/>
            </w:tcMar>
            <w:vAlign w:val="center"/>
            <w:hideMark/>
          </w:tcPr>
          <w:p w14:paraId="00B9FE55"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632" w:type="dxa"/>
            <w:tcBorders>
              <w:top w:val="nil"/>
              <w:left w:val="nil"/>
              <w:bottom w:val="nil"/>
              <w:right w:val="nil"/>
            </w:tcBorders>
            <w:tcMar>
              <w:top w:w="0" w:type="dxa"/>
              <w:left w:w="0" w:type="dxa"/>
              <w:bottom w:w="0" w:type="dxa"/>
              <w:right w:w="0" w:type="dxa"/>
            </w:tcMar>
            <w:vAlign w:val="center"/>
            <w:hideMark/>
          </w:tcPr>
          <w:p w14:paraId="7A5EBFDE"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thuế đất một năm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tại thời điểm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quyết định ph</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duy</w:t>
            </w:r>
            <w:proofErr w:type="spellEnd"/>
            <w:r w:rsidRPr="003662E2">
              <w:rPr>
                <w:rFonts w:eastAsia="Times New Roman" w:cs="Times New Roman"/>
                <w:i/>
                <w:iCs/>
                <w:color w:val="000000" w:themeColor="text1"/>
                <w:szCs w:val="26"/>
                <w:lang w:val="vi-VN"/>
              </w:rPr>
              <w:t>ệt phương </w:t>
            </w:r>
            <w:proofErr w:type="spellStart"/>
            <w:r w:rsidRPr="003662E2">
              <w:rPr>
                <w:rFonts w:eastAsia="Times New Roman" w:cs="Times New Roman"/>
                <w:i/>
                <w:iCs/>
                <w:color w:val="000000" w:themeColor="text1"/>
                <w:szCs w:val="26"/>
              </w:rPr>
              <w:t>án</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ồi thường, hỗ trợ, t</w:t>
            </w:r>
            <w:proofErr w:type="spellStart"/>
            <w:r w:rsidRPr="003662E2">
              <w:rPr>
                <w:rFonts w:eastAsia="Times New Roman" w:cs="Times New Roman"/>
                <w:i/>
                <w:iCs/>
                <w:color w:val="000000" w:themeColor="text1"/>
                <w:szCs w:val="26"/>
              </w:rPr>
              <w:t>ái</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cư</w:t>
            </w:r>
          </w:p>
        </w:tc>
        <w:tc>
          <w:tcPr>
            <w:tcW w:w="203" w:type="dxa"/>
            <w:tcBorders>
              <w:top w:val="nil"/>
              <w:left w:val="nil"/>
              <w:bottom w:val="nil"/>
              <w:right w:val="nil"/>
            </w:tcBorders>
            <w:tcMar>
              <w:top w:w="0" w:type="dxa"/>
              <w:left w:w="0" w:type="dxa"/>
              <w:bottom w:w="0" w:type="dxa"/>
              <w:right w:w="0" w:type="dxa"/>
            </w:tcMar>
            <w:vAlign w:val="center"/>
            <w:hideMark/>
          </w:tcPr>
          <w:p w14:paraId="1FF3A24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889" w:type="dxa"/>
            <w:tcBorders>
              <w:top w:val="nil"/>
              <w:left w:val="nil"/>
              <w:bottom w:val="nil"/>
              <w:right w:val="nil"/>
            </w:tcBorders>
            <w:tcMar>
              <w:top w:w="0" w:type="dxa"/>
              <w:left w:w="0" w:type="dxa"/>
              <w:bottom w:w="0" w:type="dxa"/>
              <w:right w:w="0" w:type="dxa"/>
            </w:tcMar>
            <w:vAlign w:val="center"/>
            <w:hideMark/>
          </w:tcPr>
          <w:p w14:paraId="60A67D0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hạn đ</w:t>
            </w:r>
            <w:r w:rsidRPr="003662E2">
              <w:rPr>
                <w:rFonts w:eastAsia="Times New Roman" w:cs="Times New Roman"/>
                <w:i/>
                <w:iCs/>
                <w:color w:val="000000" w:themeColor="text1"/>
                <w:szCs w:val="26"/>
              </w:rPr>
              <w:t>ã tr</w:t>
            </w:r>
            <w:r w:rsidRPr="003662E2">
              <w:rPr>
                <w:rFonts w:eastAsia="Times New Roman" w:cs="Times New Roman"/>
                <w:i/>
                <w:iCs/>
                <w:color w:val="000000" w:themeColor="text1"/>
                <w:szCs w:val="26"/>
                <w:lang w:val="vi-VN"/>
              </w:rPr>
              <w:t>ả trước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ại</w:t>
            </w:r>
          </w:p>
        </w:tc>
      </w:tr>
    </w:tbl>
    <w:p w14:paraId="3252C0E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2BBF5BE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91" w:name="tc_59"/>
      <w:bookmarkEnd w:id="291"/>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năm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khoản 1 Điều 30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quyết định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w:t>
      </w:r>
    </w:p>
    <w:p w14:paraId="673460D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Th</w:t>
      </w:r>
      <w:r w:rsidRPr="003662E2">
        <w:rPr>
          <w:rFonts w:eastAsia="Times New Roman" w:cs="Times New Roman"/>
          <w:color w:val="000000" w:themeColor="text1"/>
          <w:szCs w:val="26"/>
          <w:lang w:val="vi-VN"/>
        </w:rPr>
        <w:t>ời hạn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 thời hạn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trừ (-) thời hạn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quyết định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w:t>
      </w:r>
    </w:p>
    <w:p w14:paraId="5F72ED7E"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292" w:name="dieu_32"/>
      <w:bookmarkStart w:id="293" w:name="_Toc182894911"/>
      <w:bookmarkEnd w:id="29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32. </w:t>
      </w:r>
      <w:proofErr w:type="spellStart"/>
      <w:r w:rsidRPr="003662E2">
        <w:rPr>
          <w:rFonts w:ascii="Times New Roman" w:eastAsia="Times New Roman" w:hAnsi="Times New Roman" w:cs="Times New Roman"/>
          <w:b/>
          <w:bCs/>
          <w:color w:val="000000" w:themeColor="text1"/>
        </w:rPr>
        <w:t>Ổn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trả</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hằng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năm</w:t>
      </w:r>
      <w:bookmarkEnd w:id="293"/>
      <w:proofErr w:type="spellEnd"/>
    </w:p>
    <w:p w14:paraId="570DE41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94" w:name="dc_113"/>
      <w:bookmarkEnd w:id="294"/>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(bao gồm cả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trong trường hợp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được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ổn định theo quy định tại khoản 2 Điều 153 Luật Đất đai.</w:t>
      </w:r>
    </w:p>
    <w:p w14:paraId="4AF561F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295" w:name="khoan_2_32"/>
      <w:bookmarkStart w:id="296" w:name="tc_60"/>
      <w:bookmarkStart w:id="297" w:name="khoan_2_32_name"/>
      <w:bookmarkStart w:id="298" w:name="dc_114"/>
      <w:bookmarkStart w:id="299" w:name="khoan_2_32_name_name"/>
      <w:bookmarkEnd w:id="295"/>
      <w:bookmarkEnd w:id="296"/>
      <w:bookmarkEnd w:id="297"/>
      <w:bookmarkEnd w:id="298"/>
      <w:bookmarkEnd w:id="299"/>
      <w:r w:rsidRPr="003662E2">
        <w:rPr>
          <w:rFonts w:eastAsia="Times New Roman" w:cs="Times New Roman"/>
          <w:color w:val="000000" w:themeColor="text1"/>
          <w:szCs w:val="26"/>
        </w:rPr>
        <w:t>2. Vi</w:t>
      </w:r>
      <w:r w:rsidRPr="003662E2">
        <w:rPr>
          <w:rFonts w:eastAsia="Times New Roman" w:cs="Times New Roman"/>
          <w:color w:val="000000" w:themeColor="text1"/>
          <w:szCs w:val="26"/>
          <w:lang w:val="vi-VN"/>
        </w:rPr>
        <w:t>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chu kỳ tiếp theo được thực hiện theo quy định tại khoản 1 Điều 26, khoản 1 Điều 30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chu kỳ tiếp theo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so v</w:t>
      </w:r>
      <w:r w:rsidRPr="003662E2">
        <w:rPr>
          <w:rFonts w:eastAsia="Times New Roman" w:cs="Times New Roman"/>
          <w:color w:val="000000" w:themeColor="text1"/>
          <w:szCs w:val="26"/>
          <w:lang w:val="vi-VN"/>
        </w:rPr>
        <w:t>ới chu kỳ trước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tăng so với chu kỳ trước th</w:t>
      </w:r>
      <w:r w:rsidRPr="003662E2">
        <w:rPr>
          <w:rFonts w:eastAsia="Times New Roman" w:cs="Times New Roman"/>
          <w:color w:val="000000" w:themeColor="text1"/>
          <w:szCs w:val="26"/>
        </w:rPr>
        <w:t>ì t</w:t>
      </w:r>
      <w:r w:rsidRPr="003662E2">
        <w:rPr>
          <w:rFonts w:eastAsia="Times New Roman" w:cs="Times New Roman"/>
          <w:color w:val="000000" w:themeColor="text1"/>
          <w:szCs w:val="26"/>
          <w:lang w:val="vi-VN"/>
        </w:rPr>
        <w:t>ỷ lệ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theo quy định tại khoản 2 Điều 153 Luật Đất đai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 tổng chỉ số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tiêu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dùng</w:t>
      </w:r>
      <w:proofErr w:type="spellEnd"/>
      <w:r w:rsidRPr="003662E2">
        <w:rPr>
          <w:rFonts w:eastAsia="Times New Roman" w:cs="Times New Roman"/>
          <w:color w:val="000000" w:themeColor="text1"/>
          <w:szCs w:val="26"/>
        </w:rPr>
        <w:t xml:space="preserve"> (CPI) h</w:t>
      </w:r>
      <w:r w:rsidRPr="003662E2">
        <w:rPr>
          <w:rFonts w:eastAsia="Times New Roman" w:cs="Times New Roman"/>
          <w:color w:val="000000" w:themeColor="text1"/>
          <w:szCs w:val="26"/>
          <w:lang w:val="vi-VN"/>
        </w:rPr>
        <w:t>ằng năm cả nước của giai đoạn 05 năm liền kề trước thời điểm điều chỉnh.</w:t>
      </w:r>
    </w:p>
    <w:p w14:paraId="42BB048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chỉ số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tiêu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dùng</w:t>
      </w:r>
      <w:proofErr w:type="spellEnd"/>
      <w:r w:rsidRPr="003662E2">
        <w:rPr>
          <w:rFonts w:eastAsia="Times New Roman" w:cs="Times New Roman"/>
          <w:color w:val="000000" w:themeColor="text1"/>
          <w:szCs w:val="26"/>
        </w:rPr>
        <w:t xml:space="preserve"> (CPI)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10% trở l</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05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th</w:t>
      </w:r>
      <w:r w:rsidRPr="003662E2">
        <w:rPr>
          <w:rFonts w:eastAsia="Times New Roman" w:cs="Times New Roman"/>
          <w:color w:val="000000" w:themeColor="text1"/>
          <w:szCs w:val="26"/>
        </w:rPr>
        <w:t>ì B</w:t>
      </w:r>
      <w:r w:rsidRPr="003662E2">
        <w:rPr>
          <w:rFonts w:eastAsia="Times New Roman" w:cs="Times New Roman"/>
          <w:color w:val="000000" w:themeColor="text1"/>
          <w:szCs w:val="26"/>
          <w:lang w:val="vi-VN"/>
        </w:rPr>
        <w:t>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ối hợp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điều chỉnh tỷ lệ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của chu kỳ tiếp theo cho ph</w:t>
      </w:r>
      <w:r w:rsidRPr="003662E2">
        <w:rPr>
          <w:rFonts w:eastAsia="Times New Roman" w:cs="Times New Roman"/>
          <w:color w:val="000000" w:themeColor="text1"/>
          <w:szCs w:val="26"/>
        </w:rPr>
        <w:t>ù h</w:t>
      </w:r>
      <w:r w:rsidRPr="003662E2">
        <w:rPr>
          <w:rFonts w:eastAsia="Times New Roman" w:cs="Times New Roman"/>
          <w:color w:val="000000" w:themeColor="text1"/>
          <w:szCs w:val="26"/>
          <w:lang w:val="vi-VN"/>
        </w:rPr>
        <w:t>ợp.</w:t>
      </w:r>
    </w:p>
    <w:p w14:paraId="1BA8E4A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hoặc được trừ khoản tiền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để nhận chuyển nhượng quyền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quy đổi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2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Sau khi kết th</w:t>
      </w:r>
      <w:proofErr w:type="spellStart"/>
      <w:r w:rsidRPr="003662E2">
        <w:rPr>
          <w:rFonts w:eastAsia="Times New Roman" w:cs="Times New Roman"/>
          <w:color w:val="000000" w:themeColor="text1"/>
          <w:szCs w:val="26"/>
        </w:rPr>
        <w:t>úc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2 Điều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tiếp theo.</w:t>
      </w:r>
    </w:p>
    <w:p w14:paraId="39583342"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00" w:name="dieu_33"/>
      <w:bookmarkStart w:id="301" w:name="dc_115"/>
      <w:bookmarkStart w:id="302" w:name="_Toc182894912"/>
      <w:bookmarkEnd w:id="300"/>
      <w:bookmarkEnd w:id="301"/>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33.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trong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thay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đổi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thức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1,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2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30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302"/>
      <w:proofErr w:type="spellEnd"/>
    </w:p>
    <w:p w14:paraId="07B32FF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03" w:name="khoan_1_33"/>
      <w:bookmarkEnd w:id="303"/>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sang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w:t>
      </w:r>
    </w:p>
    <w:p w14:paraId="0044BB8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04" w:name="tc_61"/>
      <w:bookmarkStart w:id="305" w:name="tc_62"/>
      <w:bookmarkEnd w:id="304"/>
      <w:bookmarkEnd w:id="305"/>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từ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hằng năm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quy định tại khoản 2 Điều 30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của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khoản 2 Điều 26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lang w:val="vi-VN"/>
        </w:rPr>
        <w: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w:t>
      </w:r>
    </w:p>
    <w:p w14:paraId="67DBE45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đang được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hoặc được trừ khoản tiền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để nhận chuyển nhượng quyền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quy đổi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th</w:t>
      </w:r>
      <w:r w:rsidRPr="003662E2">
        <w:rPr>
          <w:rFonts w:eastAsia="Times New Roman" w:cs="Times New Roman"/>
          <w:color w:val="000000" w:themeColor="text1"/>
          <w:szCs w:val="26"/>
        </w:rPr>
        <w:t>ì nay s</w:t>
      </w:r>
      <w:r w:rsidRPr="003662E2">
        <w:rPr>
          <w:rFonts w:eastAsia="Times New Roman" w:cs="Times New Roman"/>
          <w:color w:val="000000" w:themeColor="text1"/>
          <w:szCs w:val="26"/>
          <w:lang w:val="vi-VN"/>
        </w:rPr>
        <w:t xml:space="preserve">ố </w:t>
      </w:r>
      <w:r w:rsidRPr="003662E2">
        <w:rPr>
          <w:rFonts w:eastAsia="Times New Roman" w:cs="Times New Roman"/>
          <w:color w:val="000000" w:themeColor="text1"/>
          <w:szCs w:val="26"/>
          <w:lang w:val="vi-VN"/>
        </w:rPr>
        <w:lastRenderedPageBreak/>
        <w:t>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(chưa được khấu trừ) được khấu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w:t>
      </w:r>
    </w:p>
    <w:p w14:paraId="79D4C35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tiền để khấu trừ 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hằng năm theo quy định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sang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(x) v</w:t>
      </w:r>
      <w:r w:rsidRPr="003662E2">
        <w:rPr>
          <w:rFonts w:eastAsia="Times New Roman" w:cs="Times New Roman"/>
          <w:color w:val="000000" w:themeColor="text1"/>
          <w:szCs w:val="26"/>
          <w:lang w:val="vi-VN"/>
        </w:rPr>
        <w:t>ới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(chưa được khấu trừ).</w:t>
      </w:r>
    </w:p>
    <w:p w14:paraId="7255C22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06" w:name="khoan_2_33"/>
      <w:bookmarkEnd w:id="306"/>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Chuyển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từ</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một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lần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sang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5F0565B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cho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w:t>
      </w:r>
    </w:p>
    <w:p w14:paraId="6D1D30A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từ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từ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sang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hằng năm. Đối với thời gian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 th</w:t>
      </w:r>
      <w:r w:rsidRPr="003662E2">
        <w:rPr>
          <w:rFonts w:eastAsia="Times New Roman" w:cs="Times New Roman"/>
          <w:color w:val="000000" w:themeColor="text1"/>
          <w:szCs w:val="26"/>
        </w:rPr>
        <w:t>ì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13E0F9A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893"/>
        <w:gridCol w:w="608"/>
        <w:gridCol w:w="3920"/>
        <w:gridCol w:w="405"/>
        <w:gridCol w:w="2534"/>
      </w:tblGrid>
      <w:tr w:rsidR="003662E2" w:rsidRPr="003662E2" w14:paraId="6BA0A18C" w14:textId="77777777" w:rsidTr="00655D97">
        <w:trPr>
          <w:tblCellSpacing w:w="0" w:type="dxa"/>
        </w:trPr>
        <w:tc>
          <w:tcPr>
            <w:tcW w:w="1893" w:type="dxa"/>
            <w:vMerge w:val="restart"/>
            <w:tcBorders>
              <w:top w:val="nil"/>
              <w:left w:val="nil"/>
              <w:bottom w:val="nil"/>
              <w:right w:val="nil"/>
            </w:tcBorders>
            <w:tcMar>
              <w:top w:w="0" w:type="dxa"/>
              <w:left w:w="0" w:type="dxa"/>
              <w:bottom w:w="0" w:type="dxa"/>
              <w:right w:w="0" w:type="dxa"/>
            </w:tcMar>
            <w:vAlign w:val="center"/>
            <w:hideMark/>
          </w:tcPr>
          <w:p w14:paraId="38D5190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w:t>
            </w:r>
          </w:p>
        </w:tc>
        <w:tc>
          <w:tcPr>
            <w:tcW w:w="608" w:type="dxa"/>
            <w:vMerge w:val="restart"/>
            <w:tcBorders>
              <w:top w:val="nil"/>
              <w:left w:val="nil"/>
              <w:bottom w:val="nil"/>
              <w:right w:val="nil"/>
            </w:tcBorders>
            <w:tcMar>
              <w:top w:w="0" w:type="dxa"/>
              <w:left w:w="0" w:type="dxa"/>
              <w:bottom w:w="0" w:type="dxa"/>
              <w:right w:w="0" w:type="dxa"/>
            </w:tcMar>
            <w:vAlign w:val="center"/>
            <w:hideMark/>
          </w:tcPr>
          <w:p w14:paraId="622D502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920" w:type="dxa"/>
            <w:tcBorders>
              <w:top w:val="nil"/>
              <w:left w:val="nil"/>
              <w:bottom w:val="single" w:sz="8" w:space="0" w:color="000000"/>
              <w:right w:val="nil"/>
            </w:tcBorders>
            <w:tcMar>
              <w:top w:w="0" w:type="dxa"/>
              <w:left w:w="0" w:type="dxa"/>
              <w:bottom w:w="0" w:type="dxa"/>
              <w:right w:w="0" w:type="dxa"/>
            </w:tcMar>
            <w:vAlign w:val="center"/>
            <w:hideMark/>
          </w:tcPr>
          <w:p w14:paraId="7F6977C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trả một lần của cả thời gian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405" w:type="dxa"/>
            <w:vMerge w:val="restart"/>
            <w:tcBorders>
              <w:top w:val="nil"/>
              <w:left w:val="nil"/>
              <w:bottom w:val="nil"/>
              <w:right w:val="nil"/>
            </w:tcBorders>
            <w:tcMar>
              <w:top w:w="0" w:type="dxa"/>
              <w:left w:w="0" w:type="dxa"/>
              <w:bottom w:w="0" w:type="dxa"/>
              <w:right w:w="0" w:type="dxa"/>
            </w:tcMar>
            <w:vAlign w:val="center"/>
            <w:hideMark/>
          </w:tcPr>
          <w:p w14:paraId="0C251EA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534" w:type="dxa"/>
            <w:vMerge w:val="restart"/>
            <w:tcBorders>
              <w:top w:val="nil"/>
              <w:left w:val="nil"/>
              <w:bottom w:val="nil"/>
              <w:right w:val="nil"/>
            </w:tcBorders>
            <w:tcMar>
              <w:top w:w="0" w:type="dxa"/>
              <w:left w:w="0" w:type="dxa"/>
              <w:bottom w:w="0" w:type="dxa"/>
              <w:right w:w="0" w:type="dxa"/>
            </w:tcMar>
            <w:vAlign w:val="center"/>
            <w:hideMark/>
          </w:tcPr>
          <w:p w14:paraId="0715D53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gian đ</w:t>
            </w:r>
            <w:r w:rsidRPr="003662E2">
              <w:rPr>
                <w:rFonts w:eastAsia="Times New Roman" w:cs="Times New Roman"/>
                <w:i/>
                <w:iCs/>
                <w:color w:val="000000" w:themeColor="text1"/>
                <w:szCs w:val="26"/>
              </w:rPr>
              <w:t>ã s</w:t>
            </w:r>
            <w:r w:rsidRPr="003662E2">
              <w:rPr>
                <w:rFonts w:eastAsia="Times New Roman" w:cs="Times New Roman"/>
                <w:i/>
                <w:iCs/>
                <w:color w:val="000000" w:themeColor="text1"/>
                <w:szCs w:val="26"/>
                <w:lang w:val="vi-VN"/>
              </w:rPr>
              <w:t>ử dụng đất</w:t>
            </w:r>
          </w:p>
        </w:tc>
      </w:tr>
      <w:tr w:rsidR="003662E2" w:rsidRPr="003662E2" w14:paraId="389CDEC1" w14:textId="77777777" w:rsidTr="00655D97">
        <w:trPr>
          <w:tblCellSpacing w:w="0" w:type="dxa"/>
        </w:trPr>
        <w:tc>
          <w:tcPr>
            <w:tcW w:w="0" w:type="auto"/>
            <w:vMerge/>
            <w:tcBorders>
              <w:top w:val="nil"/>
              <w:left w:val="nil"/>
              <w:bottom w:val="nil"/>
              <w:right w:val="nil"/>
            </w:tcBorders>
            <w:vAlign w:val="center"/>
            <w:hideMark/>
          </w:tcPr>
          <w:p w14:paraId="0C627585"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384313F5"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3920" w:type="dxa"/>
            <w:tcBorders>
              <w:top w:val="nil"/>
              <w:left w:val="nil"/>
              <w:bottom w:val="nil"/>
              <w:right w:val="nil"/>
            </w:tcBorders>
            <w:tcMar>
              <w:top w:w="0" w:type="dxa"/>
              <w:left w:w="0" w:type="dxa"/>
              <w:bottom w:w="0" w:type="dxa"/>
              <w:right w:w="0" w:type="dxa"/>
            </w:tcMar>
            <w:vAlign w:val="center"/>
            <w:hideMark/>
          </w:tcPr>
          <w:p w14:paraId="0061710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Th</w:t>
            </w:r>
            <w:r w:rsidRPr="003662E2">
              <w:rPr>
                <w:rFonts w:eastAsia="Times New Roman" w:cs="Times New Roman"/>
                <w:i/>
                <w:iCs/>
                <w:color w:val="000000" w:themeColor="text1"/>
                <w:szCs w:val="26"/>
                <w:lang w:val="vi-VN"/>
              </w:rPr>
              <w:t>ời hạn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0" w:type="auto"/>
            <w:vMerge/>
            <w:tcBorders>
              <w:top w:val="nil"/>
              <w:left w:val="nil"/>
              <w:bottom w:val="nil"/>
              <w:right w:val="nil"/>
            </w:tcBorders>
            <w:vAlign w:val="center"/>
            <w:hideMark/>
          </w:tcPr>
          <w:p w14:paraId="3539D6E9"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06F6796C" w14:textId="77777777" w:rsidR="009B2363" w:rsidRPr="003662E2" w:rsidRDefault="009B2363" w:rsidP="00EC5F89">
            <w:pPr>
              <w:spacing w:after="0" w:line="240" w:lineRule="auto"/>
              <w:jc w:val="both"/>
              <w:rPr>
                <w:rFonts w:eastAsia="Times New Roman" w:cs="Times New Roman"/>
                <w:color w:val="000000" w:themeColor="text1"/>
                <w:szCs w:val="26"/>
              </w:rPr>
            </w:pPr>
          </w:p>
        </w:tc>
      </w:tr>
    </w:tbl>
    <w:p w14:paraId="751A66A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 thời, người sử dụng đất phải nộp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đến thời điểm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từ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sang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hằng năm.</w:t>
      </w:r>
    </w:p>
    <w:p w14:paraId="10E02A7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một phần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à s</w:t>
      </w:r>
      <w:r w:rsidRPr="003662E2">
        <w:rPr>
          <w:rFonts w:eastAsia="Times New Roman" w:cs="Times New Roman"/>
          <w:color w:val="000000" w:themeColor="text1"/>
          <w:szCs w:val="26"/>
          <w:lang w:val="vi-VN"/>
        </w:rPr>
        <w:t>ố tiền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nhỏ hơn số tiền phải nộp theo quy định tại tiết b1 điểm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bao g</w:t>
      </w:r>
      <w:r w:rsidRPr="003662E2">
        <w:rPr>
          <w:rFonts w:eastAsia="Times New Roman" w:cs="Times New Roman"/>
          <w:color w:val="000000" w:themeColor="text1"/>
          <w:szCs w:val="26"/>
          <w:lang w:val="vi-VN"/>
        </w:rPr>
        <w:t>ồm tiền chậm nộp)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số tiền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lang w:val="vi-VN"/>
        </w:rPr>
        <w:t>ếu v</w:t>
      </w:r>
      <w:r w:rsidRPr="003662E2">
        <w:rPr>
          <w:rFonts w:eastAsia="Times New Roman" w:cs="Times New Roman"/>
          <w:color w:val="000000" w:themeColor="text1"/>
          <w:szCs w:val="26"/>
        </w:rPr>
        <w:t>à s</w:t>
      </w:r>
      <w:r w:rsidRPr="003662E2">
        <w:rPr>
          <w:rFonts w:eastAsia="Times New Roman" w:cs="Times New Roman"/>
          <w:color w:val="000000" w:themeColor="text1"/>
          <w:szCs w:val="26"/>
          <w:lang w:val="vi-VN"/>
        </w:rPr>
        <w:t>ố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lang w:val="vi-VN"/>
        </w:rPr>
        <w:t>ếu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trường hợp số tiền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lớn hơn số tiền phải nộp theo quy định tại tiết b1 điểm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bao g</w:t>
      </w:r>
      <w:r w:rsidRPr="003662E2">
        <w:rPr>
          <w:rFonts w:eastAsia="Times New Roman" w:cs="Times New Roman"/>
          <w:color w:val="000000" w:themeColor="text1"/>
          <w:szCs w:val="26"/>
          <w:lang w:val="vi-VN"/>
        </w:rPr>
        <w:t>ồm tiền chậm nộp) th</w:t>
      </w:r>
      <w:r w:rsidRPr="003662E2">
        <w:rPr>
          <w:rFonts w:eastAsia="Times New Roman" w:cs="Times New Roman"/>
          <w:color w:val="000000" w:themeColor="text1"/>
          <w:szCs w:val="26"/>
        </w:rPr>
        <w:t>ì s</w:t>
      </w:r>
      <w:r w:rsidRPr="003662E2">
        <w:rPr>
          <w:rFonts w:eastAsia="Times New Roman" w:cs="Times New Roman"/>
          <w:color w:val="000000" w:themeColor="text1"/>
          <w:szCs w:val="26"/>
          <w:lang w:val="vi-VN"/>
        </w:rPr>
        <w:t>ố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tăng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theo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hằng năm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từ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sang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hằng năm.</w:t>
      </w:r>
    </w:p>
    <w:p w14:paraId="02CB154B"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07" w:name="dieu_34"/>
      <w:bookmarkStart w:id="308" w:name="_Toc182894913"/>
      <w:bookmarkEnd w:id="307"/>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34.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chuyển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mục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đích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08"/>
      <w:proofErr w:type="spellEnd"/>
    </w:p>
    <w:p w14:paraId="43FC98D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09" w:name="dc_116"/>
      <w:bookmarkEnd w:id="309"/>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khoản 1 Điều 121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4C804B9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0" w:name="tc_63"/>
      <w:bookmarkEnd w:id="310"/>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chuyển từ đất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sang đất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lo</w:t>
      </w:r>
      <w:r w:rsidRPr="003662E2">
        <w:rPr>
          <w:rFonts w:eastAsia="Times New Roman" w:cs="Times New Roman"/>
          <w:color w:val="000000" w:themeColor="text1"/>
          <w:szCs w:val="26"/>
          <w:lang w:val="vi-VN"/>
        </w:rPr>
        <w:t>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30 Nghị định này</w:t>
      </w:r>
      <w:r w:rsidRPr="003662E2">
        <w:rPr>
          <w:rFonts w:eastAsia="Times New Roman" w:cs="Times New Roman"/>
          <w:color w:val="000000" w:themeColor="text1"/>
          <w:szCs w:val="26"/>
        </w:rPr>
        <w:t>.</w:t>
      </w:r>
    </w:p>
    <w:p w14:paraId="70E0EEB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thu</w:t>
      </w:r>
      <w:r w:rsidRPr="003662E2">
        <w:rPr>
          <w:rFonts w:eastAsia="Times New Roman" w:cs="Times New Roman"/>
          <w:color w:val="000000" w:themeColor="text1"/>
          <w:szCs w:val="26"/>
        </w:rPr>
        <w:t>ê:</w:t>
      </w:r>
    </w:p>
    <w:p w14:paraId="0033D7C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809"/>
        <w:gridCol w:w="406"/>
        <w:gridCol w:w="2370"/>
        <w:gridCol w:w="305"/>
        <w:gridCol w:w="3470"/>
      </w:tblGrid>
      <w:tr w:rsidR="003662E2" w:rsidRPr="003662E2" w14:paraId="7210414E" w14:textId="77777777" w:rsidTr="00655D97">
        <w:trPr>
          <w:tblCellSpacing w:w="0" w:type="dxa"/>
        </w:trPr>
        <w:tc>
          <w:tcPr>
            <w:tcW w:w="2809" w:type="dxa"/>
            <w:tcBorders>
              <w:top w:val="nil"/>
              <w:left w:val="nil"/>
              <w:bottom w:val="nil"/>
              <w:right w:val="nil"/>
            </w:tcBorders>
            <w:tcMar>
              <w:top w:w="0" w:type="dxa"/>
              <w:left w:w="0" w:type="dxa"/>
              <w:bottom w:w="0" w:type="dxa"/>
              <w:right w:w="0" w:type="dxa"/>
            </w:tcMar>
            <w:vAlign w:val="center"/>
            <w:hideMark/>
          </w:tcPr>
          <w:p w14:paraId="5FE99E5F"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trả một lần cho cả thời gian thu</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chuy</w:t>
            </w:r>
            <w:proofErr w:type="spellEnd"/>
            <w:r w:rsidRPr="003662E2">
              <w:rPr>
                <w:rFonts w:eastAsia="Times New Roman" w:cs="Times New Roman"/>
                <w:i/>
                <w:iCs/>
                <w:color w:val="000000" w:themeColor="text1"/>
                <w:szCs w:val="26"/>
                <w:lang w:val="vi-VN"/>
              </w:rPr>
              <w:t>ển mục đ</w:t>
            </w:r>
            <w:proofErr w:type="spellStart"/>
            <w:r w:rsidRPr="003662E2">
              <w:rPr>
                <w:rFonts w:eastAsia="Times New Roman" w:cs="Times New Roman"/>
                <w:i/>
                <w:iCs/>
                <w:color w:val="000000" w:themeColor="text1"/>
                <w:szCs w:val="26"/>
              </w:rPr>
              <w:t>ích</w:t>
            </w:r>
            <w:proofErr w:type="spellEnd"/>
          </w:p>
        </w:tc>
        <w:tc>
          <w:tcPr>
            <w:tcW w:w="406" w:type="dxa"/>
            <w:tcBorders>
              <w:top w:val="nil"/>
              <w:left w:val="nil"/>
              <w:bottom w:val="nil"/>
              <w:right w:val="nil"/>
            </w:tcBorders>
            <w:tcMar>
              <w:top w:w="0" w:type="dxa"/>
              <w:left w:w="0" w:type="dxa"/>
              <w:bottom w:w="0" w:type="dxa"/>
              <w:right w:w="0" w:type="dxa"/>
            </w:tcMar>
            <w:vAlign w:val="center"/>
            <w:hideMark/>
          </w:tcPr>
          <w:p w14:paraId="206D7B6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370" w:type="dxa"/>
            <w:tcBorders>
              <w:top w:val="nil"/>
              <w:left w:val="nil"/>
              <w:bottom w:val="nil"/>
              <w:right w:val="nil"/>
            </w:tcBorders>
            <w:tcMar>
              <w:top w:w="0" w:type="dxa"/>
              <w:left w:w="0" w:type="dxa"/>
              <w:bottom w:w="0" w:type="dxa"/>
              <w:right w:w="0" w:type="dxa"/>
            </w:tcMar>
            <w:vAlign w:val="center"/>
            <w:hideMark/>
          </w:tcPr>
          <w:p w14:paraId="23230A70"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của loại đất sau khi chuyển mục đ</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ủa thời gian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ại</w:t>
            </w:r>
          </w:p>
        </w:tc>
        <w:tc>
          <w:tcPr>
            <w:tcW w:w="305" w:type="dxa"/>
            <w:tcBorders>
              <w:top w:val="nil"/>
              <w:left w:val="nil"/>
              <w:bottom w:val="nil"/>
              <w:right w:val="nil"/>
            </w:tcBorders>
            <w:tcMar>
              <w:top w:w="0" w:type="dxa"/>
              <w:left w:w="0" w:type="dxa"/>
              <w:bottom w:w="0" w:type="dxa"/>
              <w:right w:w="0" w:type="dxa"/>
            </w:tcMar>
            <w:vAlign w:val="center"/>
            <w:hideMark/>
          </w:tcPr>
          <w:p w14:paraId="1254282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470" w:type="dxa"/>
            <w:tcBorders>
              <w:top w:val="nil"/>
              <w:left w:val="nil"/>
              <w:bottom w:val="nil"/>
              <w:right w:val="nil"/>
            </w:tcBorders>
            <w:tcMar>
              <w:top w:w="0" w:type="dxa"/>
              <w:left w:w="0" w:type="dxa"/>
              <w:bottom w:w="0" w:type="dxa"/>
              <w:right w:w="0" w:type="dxa"/>
            </w:tcMar>
            <w:vAlign w:val="center"/>
            <w:hideMark/>
          </w:tcPr>
          <w:p w14:paraId="419451BB"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của loại đất trước khi chuyển mục đ</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ủa thời gian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ại</w:t>
            </w:r>
          </w:p>
        </w:tc>
      </w:tr>
    </w:tbl>
    <w:p w14:paraId="74A64D6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1" w:name="tc_64"/>
      <w:bookmarkEnd w:id="311"/>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của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1 Điều 30 Nghị định này</w:t>
      </w:r>
      <w:r w:rsidRPr="003662E2">
        <w:rPr>
          <w:rFonts w:eastAsia="Times New Roman" w:cs="Times New Roman"/>
          <w:color w:val="000000" w:themeColor="text1"/>
          <w:szCs w:val="26"/>
        </w:rPr>
        <w:t>.</w:t>
      </w:r>
    </w:p>
    <w:p w14:paraId="2AF3B92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đồng thời với việc chuyển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từ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sang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phải nộp cho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ới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kết hợp với chuyển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63125C6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một lần của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loại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quy đổi ra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theo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của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526F38A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2" w:name="dc_117"/>
      <w:bookmarkStart w:id="313" w:name="dc_118"/>
      <w:bookmarkEnd w:id="312"/>
      <w:bookmarkEnd w:id="313"/>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quy định tại khoản 1 Điều 121 Luật Đất đai từ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sang loại đất thuộc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120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 sau:</w:t>
      </w:r>
    </w:p>
    <w:p w14:paraId="0FDD2DB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35"/>
        <w:gridCol w:w="406"/>
        <w:gridCol w:w="3639"/>
        <w:gridCol w:w="406"/>
        <w:gridCol w:w="2674"/>
      </w:tblGrid>
      <w:tr w:rsidR="003662E2" w:rsidRPr="003662E2" w14:paraId="2E3516B3" w14:textId="77777777" w:rsidTr="00655D97">
        <w:trPr>
          <w:tblCellSpacing w:w="0" w:type="dxa"/>
        </w:trPr>
        <w:tc>
          <w:tcPr>
            <w:tcW w:w="2235" w:type="dxa"/>
            <w:tcBorders>
              <w:top w:val="nil"/>
              <w:left w:val="nil"/>
              <w:bottom w:val="nil"/>
              <w:right w:val="nil"/>
            </w:tcBorders>
            <w:tcMar>
              <w:top w:w="0" w:type="dxa"/>
              <w:left w:w="0" w:type="dxa"/>
              <w:bottom w:w="0" w:type="dxa"/>
              <w:right w:w="0" w:type="dxa"/>
            </w:tcMar>
            <w:vAlign w:val="center"/>
            <w:hideMark/>
          </w:tcPr>
          <w:p w14:paraId="332FB786"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lastRenderedPageBreak/>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khi được chuyển mục đ</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ử dụng đất</w:t>
            </w:r>
          </w:p>
        </w:tc>
        <w:tc>
          <w:tcPr>
            <w:tcW w:w="406" w:type="dxa"/>
            <w:tcBorders>
              <w:top w:val="nil"/>
              <w:left w:val="nil"/>
              <w:bottom w:val="nil"/>
              <w:right w:val="nil"/>
            </w:tcBorders>
            <w:tcMar>
              <w:top w:w="0" w:type="dxa"/>
              <w:left w:w="0" w:type="dxa"/>
              <w:bottom w:w="0" w:type="dxa"/>
              <w:right w:w="0" w:type="dxa"/>
            </w:tcMar>
            <w:vAlign w:val="center"/>
            <w:hideMark/>
          </w:tcPr>
          <w:p w14:paraId="48A054B0"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639" w:type="dxa"/>
            <w:tcBorders>
              <w:top w:val="nil"/>
              <w:left w:val="nil"/>
              <w:bottom w:val="nil"/>
              <w:right w:val="nil"/>
            </w:tcBorders>
            <w:tcMar>
              <w:top w:w="0" w:type="dxa"/>
              <w:left w:w="0" w:type="dxa"/>
              <w:bottom w:w="0" w:type="dxa"/>
              <w:right w:w="0" w:type="dxa"/>
            </w:tcMar>
            <w:vAlign w:val="center"/>
            <w:hideMark/>
          </w:tcPr>
          <w:p w14:paraId="49DDC8F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trả một lần của thời gian sử dụng đất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ại của loại đất sau khi chuyển mục đ</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ử dụng đất</w:t>
            </w:r>
          </w:p>
        </w:tc>
        <w:tc>
          <w:tcPr>
            <w:tcW w:w="406" w:type="dxa"/>
            <w:tcBorders>
              <w:top w:val="nil"/>
              <w:left w:val="nil"/>
              <w:bottom w:val="nil"/>
              <w:right w:val="nil"/>
            </w:tcBorders>
            <w:tcMar>
              <w:top w:w="0" w:type="dxa"/>
              <w:left w:w="0" w:type="dxa"/>
              <w:bottom w:w="0" w:type="dxa"/>
              <w:right w:w="0" w:type="dxa"/>
            </w:tcMar>
            <w:vAlign w:val="center"/>
            <w:hideMark/>
          </w:tcPr>
          <w:p w14:paraId="5C7299B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674" w:type="dxa"/>
            <w:tcBorders>
              <w:top w:val="nil"/>
              <w:left w:val="nil"/>
              <w:bottom w:val="nil"/>
              <w:right w:val="nil"/>
            </w:tcBorders>
            <w:tcMar>
              <w:top w:w="0" w:type="dxa"/>
              <w:left w:w="0" w:type="dxa"/>
              <w:bottom w:w="0" w:type="dxa"/>
              <w:right w:w="0" w:type="dxa"/>
            </w:tcMar>
            <w:vAlign w:val="center"/>
            <w:hideMark/>
          </w:tcPr>
          <w:p w14:paraId="337F1AD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sử dụng đất đ</w:t>
            </w:r>
            <w:r w:rsidRPr="003662E2">
              <w:rPr>
                <w:rFonts w:eastAsia="Times New Roman" w:cs="Times New Roman"/>
                <w:i/>
                <w:iCs/>
                <w:color w:val="000000" w:themeColor="text1"/>
                <w:szCs w:val="26"/>
              </w:rPr>
              <w:t>ã n</w:t>
            </w:r>
            <w:r w:rsidRPr="003662E2">
              <w:rPr>
                <w:rFonts w:eastAsia="Times New Roman" w:cs="Times New Roman"/>
                <w:i/>
                <w:iCs/>
                <w:color w:val="000000" w:themeColor="text1"/>
                <w:szCs w:val="26"/>
                <w:lang w:val="vi-VN"/>
              </w:rPr>
              <w:t>ộp</w:t>
            </w:r>
          </w:p>
        </w:tc>
      </w:tr>
    </w:tbl>
    <w:p w14:paraId="45B4A92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4" w:name="tc_65"/>
      <w:bookmarkEnd w:id="314"/>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ố tiền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của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loại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30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3EC9BB4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5" w:name="tc_66"/>
      <w:bookmarkEnd w:id="315"/>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hằng năm,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khi được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của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1 Điều 30 Nghị định này</w:t>
      </w:r>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ố tiền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quy đổi ra thời gian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5C2317B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6" w:name="dc_119"/>
      <w:bookmarkStart w:id="317" w:name="dc_120"/>
      <w:bookmarkEnd w:id="316"/>
      <w:bookmarkEnd w:id="317"/>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tổ chức kinh tế nhận chuyển nhượng quyền sử dụng đất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tổ chức, c</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ph</w:t>
      </w:r>
      <w:r w:rsidRPr="003662E2">
        <w:rPr>
          <w:rFonts w:eastAsia="Times New Roman" w:cs="Times New Roman"/>
          <w:color w:val="000000" w:themeColor="text1"/>
          <w:szCs w:val="26"/>
        </w:rPr>
        <w:t>ù h</w:t>
      </w:r>
      <w:r w:rsidRPr="003662E2">
        <w:rPr>
          <w:rFonts w:eastAsia="Times New Roman" w:cs="Times New Roman"/>
          <w:color w:val="000000" w:themeColor="text1"/>
          <w:szCs w:val="26"/>
          <w:lang w:val="vi-VN"/>
        </w:rPr>
        <w:t>ợp với quy hoạch, kế hoạch sử dụng đất theo quy định tại Điều 127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sau khi nhận chuyển nhượng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nghĩa vụ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khoản 2 Điều 121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4950CD4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18" w:name="dc_121"/>
      <w:bookmarkStart w:id="319" w:name="tc_67"/>
      <w:bookmarkEnd w:id="318"/>
      <w:bookmarkEnd w:id="319"/>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ở căn cứ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quy định tại Điều 155 Luật Đất đai, Điều 30 Nghị định này</w:t>
      </w:r>
      <w:r w:rsidRPr="003662E2">
        <w:rPr>
          <w:rFonts w:eastAsia="Times New Roman" w:cs="Times New Roman"/>
          <w:color w:val="000000" w:themeColor="text1"/>
          <w:szCs w:val="26"/>
        </w:rPr>
        <w:t>.</w:t>
      </w:r>
    </w:p>
    <w:p w14:paraId="3BDFC67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khoản tiền m</w:t>
      </w:r>
      <w:r w:rsidRPr="003662E2">
        <w:rPr>
          <w:rFonts w:eastAsia="Times New Roman" w:cs="Times New Roman"/>
          <w:color w:val="000000" w:themeColor="text1"/>
          <w:szCs w:val="26"/>
        </w:rPr>
        <w:t>à t</w:t>
      </w:r>
      <w:r w:rsidRPr="003662E2">
        <w:rPr>
          <w:rFonts w:eastAsia="Times New Roman" w:cs="Times New Roman"/>
          <w:color w:val="000000" w:themeColor="text1"/>
          <w:szCs w:val="26"/>
          <w:lang w:val="vi-VN"/>
        </w:rPr>
        <w:t>ổ chức kinh tế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để nhận chuyển nhượng quyền sử dụng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đây</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ọi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à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12CD29A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20" w:name="tc_68"/>
      <w:bookmarkEnd w:id="320"/>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nhận chuyển nhượng quyền sử dụng đất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tổ chức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hoặc đất được giao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tổ chức)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khoản 2 Điều 30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 ho</w:t>
      </w:r>
      <w:r w:rsidRPr="003662E2">
        <w:rPr>
          <w:rFonts w:eastAsia="Times New Roman" w:cs="Times New Roman"/>
          <w:color w:val="000000" w:themeColor="text1"/>
          <w:szCs w:val="26"/>
          <w:lang w:val="vi-VN"/>
        </w:rPr>
        <w:t>ặc được quy đổi ra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ếu</w:t>
      </w:r>
      <w:proofErr w:type="spellEnd"/>
      <w:r w:rsidRPr="003662E2">
        <w:rPr>
          <w:rFonts w:eastAsia="Times New Roman" w:cs="Times New Roman"/>
          <w:color w:val="000000" w:themeColor="text1"/>
          <w:szCs w:val="26"/>
        </w:rPr>
        <w:t xml:space="preserve"> lo</w:t>
      </w:r>
      <w:r w:rsidRPr="003662E2">
        <w:rPr>
          <w:rFonts w:eastAsia="Times New Roman" w:cs="Times New Roman"/>
          <w:color w:val="000000" w:themeColor="text1"/>
          <w:szCs w:val="26"/>
          <w:lang w:val="vi-VN"/>
        </w:rPr>
        <w:t>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w:t>
      </w:r>
    </w:p>
    <w:p w14:paraId="63C4D45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nhận chuyển nhượng quyền sử dụng đất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hoặc phải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 gi</w:t>
      </w:r>
      <w:r w:rsidRPr="003662E2">
        <w:rPr>
          <w:rFonts w:eastAsia="Times New Roman" w:cs="Times New Roman"/>
          <w:color w:val="000000" w:themeColor="text1"/>
          <w:szCs w:val="26"/>
        </w:rPr>
        <w:t>á tr</w:t>
      </w:r>
      <w:r w:rsidRPr="003662E2">
        <w:rPr>
          <w:rFonts w:eastAsia="Times New Roman" w:cs="Times New Roman"/>
          <w:color w:val="000000" w:themeColor="text1"/>
          <w:szCs w:val="26"/>
          <w:lang w:val="vi-VN"/>
        </w:rPr>
        <w:t>ị quyền sử dụng đất của loại đất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tương ứng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11142A6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21" w:name="tc_69"/>
      <w:bookmarkEnd w:id="321"/>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nhận chuyển nhượng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ở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do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hoặc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khoản 2 Điều 30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thuộc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tiền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quy đổi ra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4DAAE4B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đất nhận chuyển nhượng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hoặc nhận chuyển nhượng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gắn liền với đất thu</w:t>
      </w:r>
      <w:r w:rsidRPr="003662E2">
        <w:rPr>
          <w:rFonts w:eastAsia="Times New Roman" w:cs="Times New Roman"/>
          <w:color w:val="000000" w:themeColor="text1"/>
          <w:szCs w:val="26"/>
        </w:rPr>
        <w:t>ê tr</w:t>
      </w:r>
      <w:r w:rsidRPr="003662E2">
        <w:rPr>
          <w:rFonts w:eastAsia="Times New Roman" w:cs="Times New Roman"/>
          <w:color w:val="000000" w:themeColor="text1"/>
          <w:szCs w:val="26"/>
          <w:lang w:val="vi-VN"/>
        </w:rPr>
        <w:t>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(=0).</w:t>
      </w:r>
    </w:p>
    <w:p w14:paraId="3014342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một số năm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 hoặc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tiền bồi thường, giải ph</w:t>
      </w:r>
      <w:proofErr w:type="spellStart"/>
      <w:r w:rsidRPr="003662E2">
        <w:rPr>
          <w:rFonts w:eastAsia="Times New Roman" w:cs="Times New Roman"/>
          <w:color w:val="000000" w:themeColor="text1"/>
          <w:szCs w:val="26"/>
        </w:rPr>
        <w:t>óng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hằng năm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hết (chưa trừ hết)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thời điểm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lang w:val="vi-VN"/>
        </w:rPr>
        <w:t>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hết được quy đổi ra tiền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hằng năm tại thời điểm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 ho</w:t>
      </w:r>
      <w:r w:rsidRPr="003662E2">
        <w:rPr>
          <w:rFonts w:eastAsia="Times New Roman" w:cs="Times New Roman"/>
          <w:color w:val="000000" w:themeColor="text1"/>
          <w:szCs w:val="26"/>
          <w:lang w:val="vi-VN"/>
        </w:rPr>
        <w:t>ặc được quy đổi ra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w:t>
      </w:r>
    </w:p>
    <w:p w14:paraId="12211AC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nhận chuyển nhượng quyền sử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ổn định l</w:t>
      </w:r>
      <w:proofErr w:type="spellStart"/>
      <w:r w:rsidRPr="003662E2">
        <w:rPr>
          <w:rFonts w:eastAsia="Times New Roman" w:cs="Times New Roman"/>
          <w:color w:val="000000" w:themeColor="text1"/>
          <w:szCs w:val="26"/>
        </w:rPr>
        <w:t>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Giấy chứng nhận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đ</w:t>
      </w:r>
      <w:r w:rsidRPr="003662E2">
        <w:rPr>
          <w:rFonts w:eastAsia="Times New Roman" w:cs="Times New Roman"/>
          <w:color w:val="000000" w:themeColor="text1"/>
          <w:szCs w:val="26"/>
          <w:lang w:val="vi-VN"/>
        </w:rPr>
        <w:t>ể sử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bằng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điểm a khoản này</w:t>
      </w:r>
      <w:r w:rsidRPr="003662E2">
        <w:rPr>
          <w:rFonts w:eastAsia="Times New Roman" w:cs="Times New Roman"/>
          <w:color w:val="000000" w:themeColor="text1"/>
          <w:szCs w:val="26"/>
        </w:rPr>
        <w:t>.</w:t>
      </w:r>
    </w:p>
    <w:p w14:paraId="1B0C112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22" w:name="dc_122"/>
      <w:bookmarkEnd w:id="322"/>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nhận chuyển nhượng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sản xuất, kinh doanh phi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thương mại, dịch vụ; sau đ</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 xml:space="preserve">ử dụng đất sang đất </w:t>
      </w:r>
      <w:r w:rsidRPr="003662E2">
        <w:rPr>
          <w:rFonts w:eastAsia="Times New Roman" w:cs="Times New Roman"/>
          <w:color w:val="000000" w:themeColor="text1"/>
          <w:szCs w:val="26"/>
          <w:lang w:val="vi-VN"/>
        </w:rPr>
        <w:lastRenderedPageBreak/>
        <w:t>thương mại, dịch vụ theo quy định tại điểm g khoản 1 Điều 121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p w14:paraId="38FA604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23" w:name="tc_70"/>
      <w:bookmarkEnd w:id="323"/>
      <w:r w:rsidRPr="003662E2">
        <w:rPr>
          <w:rFonts w:eastAsia="Times New Roman" w:cs="Times New Roman"/>
          <w:color w:val="000000" w:themeColor="text1"/>
          <w:szCs w:val="26"/>
        </w:rPr>
        <w:t>c1) 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khoản 2 Điều 30 Nghị định này</w:t>
      </w:r>
      <w:r w:rsidRPr="003662E2">
        <w:rPr>
          <w:rFonts w:eastAsia="Times New Roman" w:cs="Times New Roman"/>
          <w:color w:val="000000" w:themeColor="text1"/>
          <w:szCs w:val="26"/>
        </w:rPr>
        <w:t>.</w:t>
      </w:r>
    </w:p>
    <w:p w14:paraId="784D5C1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c2) 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(=0).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một số năm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 năm 1993 hoặc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tiền bồi thường, giải ph</w:t>
      </w:r>
      <w:proofErr w:type="spellStart"/>
      <w:r w:rsidRPr="003662E2">
        <w:rPr>
          <w:rFonts w:eastAsia="Times New Roman" w:cs="Times New Roman"/>
          <w:color w:val="000000" w:themeColor="text1"/>
          <w:szCs w:val="26"/>
        </w:rPr>
        <w:t>óng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hằng năm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hết (chưa trừ hết)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thời điểm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tiết b3 điểm b khoản này</w:t>
      </w:r>
      <w:r w:rsidRPr="003662E2">
        <w:rPr>
          <w:rFonts w:eastAsia="Times New Roman" w:cs="Times New Roman"/>
          <w:color w:val="000000" w:themeColor="text1"/>
          <w:szCs w:val="26"/>
        </w:rPr>
        <w:t>.</w:t>
      </w:r>
    </w:p>
    <w:p w14:paraId="4AD2AA5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nếu lựa chọn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lựa chọn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hằng năm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quy đổi ra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tại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0EDD5FE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 Vi</w:t>
      </w:r>
      <w:r w:rsidRPr="003662E2">
        <w:rPr>
          <w:rFonts w:eastAsia="Times New Roman" w:cs="Times New Roman"/>
          <w:color w:val="000000" w:themeColor="text1"/>
          <w:szCs w:val="26"/>
          <w:lang w:val="vi-VN"/>
        </w:rPr>
        <w:t>ệc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được thực hiện như sau:</w:t>
      </w:r>
    </w:p>
    <w:p w14:paraId="5DB5501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ừa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vừa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toàn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tiền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điểm b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0FCEC2D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ừa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vừa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vừa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quy định tại điểm b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với từng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Đối với khoản tiền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để nhận chuyển nhượng quyền sử dụng đất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trừ theo nguy</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cho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0A15CAA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chuyển nhượng quyền sử dụng đất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ph</w:t>
      </w:r>
      <w:r w:rsidRPr="003662E2">
        <w:rPr>
          <w:rFonts w:eastAsia="Times New Roman" w:cs="Times New Roman"/>
          <w:color w:val="000000" w:themeColor="text1"/>
          <w:szCs w:val="26"/>
        </w:rPr>
        <w:t>ù h</w:t>
      </w:r>
      <w:r w:rsidRPr="003662E2">
        <w:rPr>
          <w:rFonts w:eastAsia="Times New Roman" w:cs="Times New Roman"/>
          <w:color w:val="000000" w:themeColor="text1"/>
          <w:szCs w:val="26"/>
          <w:lang w:val="vi-VN"/>
        </w:rPr>
        <w:t>ợp với quy hoạch, kế hoạch sử dụng đất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sau khi nhận chuyển nhượng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ì vi</w:t>
      </w:r>
      <w:r w:rsidRPr="003662E2">
        <w:rPr>
          <w:rFonts w:eastAsia="Times New Roman" w:cs="Times New Roman"/>
          <w:color w:val="000000" w:themeColor="text1"/>
          <w:szCs w:val="26"/>
          <w:lang w:val="vi-VN"/>
        </w:rPr>
        <w:t>ệc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được thực hiện theo quy định tại tiết b1 điểm b khoản 3 Điều này</w:t>
      </w:r>
      <w:r w:rsidRPr="003662E2">
        <w:rPr>
          <w:rFonts w:eastAsia="Times New Roman" w:cs="Times New Roman"/>
          <w:color w:val="000000" w:themeColor="text1"/>
          <w:szCs w:val="26"/>
        </w:rPr>
        <w:t>.</w:t>
      </w:r>
    </w:p>
    <w:p w14:paraId="010C8858"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24" w:name="dieu_35"/>
      <w:bookmarkStart w:id="325" w:name="dc_123"/>
      <w:bookmarkStart w:id="326" w:name="dieu_35_name"/>
      <w:bookmarkStart w:id="327" w:name="dc_124"/>
      <w:bookmarkStart w:id="328" w:name="_Toc182894914"/>
      <w:bookmarkEnd w:id="324"/>
      <w:bookmarkEnd w:id="325"/>
      <w:bookmarkEnd w:id="326"/>
      <w:bookmarkEnd w:id="327"/>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35.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chỉnh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thời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2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156, 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chỉnh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c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155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328"/>
      <w:proofErr w:type="spellEnd"/>
    </w:p>
    <w:p w14:paraId="58D74E5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29" w:name="khoan_1_35"/>
      <w:bookmarkEnd w:id="329"/>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w:t>
      </w:r>
    </w:p>
    <w:p w14:paraId="56E6410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Khi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sử dụng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thuộc đối tượng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 hạn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5A5A209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30" w:name="tc_71"/>
      <w:bookmarkEnd w:id="330"/>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w:t>
      </w:r>
      <w:r w:rsidRPr="003662E2">
        <w:rPr>
          <w:rFonts w:eastAsia="Times New Roman" w:cs="Times New Roman"/>
          <w:color w:val="000000" w:themeColor="text1"/>
          <w:szCs w:val="26"/>
        </w:rPr>
        <w:t>ì chu k</w:t>
      </w:r>
      <w:r w:rsidRPr="003662E2">
        <w:rPr>
          <w:rFonts w:eastAsia="Times New Roman" w:cs="Times New Roman"/>
          <w:color w:val="000000" w:themeColor="text1"/>
          <w:szCs w:val="26"/>
          <w:lang w:val="vi-VN"/>
        </w:rPr>
        <w:t>ỳ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thời điểm hết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khi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theo quy định tại Điều 32 Nghị định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khoảng thời gian này</w:t>
      </w:r>
      <w:r w:rsidRPr="003662E2">
        <w:rPr>
          <w:rFonts w:eastAsia="Times New Roman" w:cs="Times New Roman"/>
          <w:color w:val="000000" w:themeColor="text1"/>
          <w:szCs w:val="26"/>
        </w:rPr>
        <w:t>.</w:t>
      </w:r>
    </w:p>
    <w:p w14:paraId="4EA0C8F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khi điều chỉnh thời hạn sử dụng đất:</w:t>
      </w:r>
    </w:p>
    <w:p w14:paraId="0949DD6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thời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quyết định điều chỉnh thời hạn sử dụng đất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w:t>
      </w:r>
    </w:p>
    <w:p w14:paraId="71C0A5E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31" w:name="tc_72"/>
      <w:bookmarkEnd w:id="331"/>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trước khi điều chỉnh thời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nhưng chưa sử dụng hết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tiếp tục được sử dụng đất cho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từ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thời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Hết thời gian 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theo quy định tại khoản 1 Điều 30 Nghị định này</w:t>
      </w:r>
      <w:r w:rsidRPr="003662E2">
        <w:rPr>
          <w:rFonts w:eastAsia="Times New Roman" w:cs="Times New Roman"/>
          <w:color w:val="000000" w:themeColor="text1"/>
          <w:szCs w:val="26"/>
        </w:rPr>
        <w:t>.</w:t>
      </w:r>
    </w:p>
    <w:p w14:paraId="06AA03D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thời hạn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4362E08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điều chỉnh thời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ê c</w:t>
      </w:r>
      <w:r w:rsidRPr="003662E2">
        <w:rPr>
          <w:rFonts w:eastAsia="Times New Roman" w:cs="Times New Roman"/>
          <w:color w:val="000000" w:themeColor="text1"/>
          <w:szCs w:val="26"/>
          <w:lang w:val="vi-VN"/>
        </w:rPr>
        <w:t>ủa thời hạn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theo quyết định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một lần của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khi được điều chỉnh.</w:t>
      </w:r>
    </w:p>
    <w:p w14:paraId="434C20B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điều chỉnh thời hạn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ồng thời thay đổi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ê c</w:t>
      </w:r>
      <w:r w:rsidRPr="003662E2">
        <w:rPr>
          <w:rFonts w:eastAsia="Times New Roman" w:cs="Times New Roman"/>
          <w:color w:val="000000" w:themeColor="text1"/>
          <w:szCs w:val="26"/>
          <w:lang w:val="vi-VN"/>
        </w:rPr>
        <w:t>ủa thời hạn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theo quyết định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 xml:space="preserve">ớc </w:t>
      </w:r>
      <w:r w:rsidRPr="003662E2">
        <w:rPr>
          <w:rFonts w:eastAsia="Times New Roman" w:cs="Times New Roman"/>
          <w:color w:val="000000" w:themeColor="text1"/>
          <w:szCs w:val="26"/>
          <w:lang w:val="vi-VN"/>
        </w:rPr>
        <w:lastRenderedPageBreak/>
        <w:t>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một lần của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hoạch chi tiết trước khi được điều chỉnh.</w:t>
      </w:r>
    </w:p>
    <w:p w14:paraId="5A90C50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b3) Th</w:t>
      </w:r>
      <w:r w:rsidRPr="003662E2">
        <w:rPr>
          <w:rFonts w:eastAsia="Times New Roman" w:cs="Times New Roman"/>
          <w:color w:val="000000" w:themeColor="text1"/>
          <w:szCs w:val="26"/>
          <w:lang w:val="vi-VN"/>
        </w:rPr>
        <w:t>ời hạn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theo quy định tại tiết b1, tiết b2 điểm này</w:t>
      </w:r>
      <w:r w:rsidRPr="003662E2">
        <w:rPr>
          <w:rFonts w:eastAsia="Times New Roman" w:cs="Times New Roman"/>
          <w:color w:val="000000" w:themeColor="text1"/>
          <w:szCs w:val="26"/>
        </w:rPr>
        <w:t> bao g</w:t>
      </w:r>
      <w:r w:rsidRPr="003662E2">
        <w:rPr>
          <w:rFonts w:eastAsia="Times New Roman" w:cs="Times New Roman"/>
          <w:color w:val="000000" w:themeColor="text1"/>
          <w:szCs w:val="26"/>
          <w:lang w:val="vi-VN"/>
        </w:rPr>
        <w:t>ồm thời hạn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đất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w:t>
      </w:r>
    </w:p>
    <w:p w14:paraId="7EE2A91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b4)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một lần của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khi được điều chỉnh quy định tại tiết b1, tiết b2 điểm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tr</w:t>
      </w:r>
      <w:r w:rsidRPr="003662E2">
        <w:rPr>
          <w:rFonts w:eastAsia="Times New Roman" w:cs="Times New Roman"/>
          <w:color w:val="000000" w:themeColor="text1"/>
          <w:szCs w:val="26"/>
          <w:lang w:val="vi-VN"/>
        </w:rPr>
        <w:t>ả một lần của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khi điều chỉnh chia (:)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khi điều chỉnh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(x) v</w:t>
      </w:r>
      <w:r w:rsidRPr="003662E2">
        <w:rPr>
          <w:rFonts w:eastAsia="Times New Roman" w:cs="Times New Roman"/>
          <w:color w:val="000000" w:themeColor="text1"/>
          <w:szCs w:val="26"/>
          <w:lang w:val="vi-VN"/>
        </w:rPr>
        <w:t>ới thời gian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khi điều chỉnh.</w:t>
      </w:r>
    </w:p>
    <w:p w14:paraId="587E404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32" w:name="khoan_3_35"/>
      <w:bookmarkStart w:id="333" w:name="dc_125"/>
      <w:bookmarkEnd w:id="332"/>
      <w:bookmarkEnd w:id="333"/>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điểm c khoản 3 Điều 155 Luật Đất đai:</w:t>
      </w:r>
    </w:p>
    <w:p w14:paraId="7E75E5E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34" w:name="dc_126"/>
      <w:bookmarkStart w:id="335" w:name="tc_73"/>
      <w:bookmarkEnd w:id="334"/>
      <w:bookmarkEnd w:id="335"/>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điểm c khoản 3 Điều 155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quy định tại điểm b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30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thay đổi giảm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th</w:t>
      </w:r>
      <w:r w:rsidRPr="003662E2">
        <w:rPr>
          <w:rFonts w:eastAsia="Times New Roman" w:cs="Times New Roman"/>
          <w:color w:val="000000" w:themeColor="text1"/>
          <w:szCs w:val="26"/>
        </w:rPr>
        <w:t>ì s</w:t>
      </w:r>
      <w:r w:rsidRPr="003662E2">
        <w:rPr>
          <w:rFonts w:eastAsia="Times New Roman" w:cs="Times New Roman"/>
          <w:color w:val="000000" w:themeColor="text1"/>
          <w:szCs w:val="26"/>
          <w:lang w:val="vi-VN"/>
        </w:rPr>
        <w:t>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đầu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w:t>
      </w:r>
    </w:p>
    <w:p w14:paraId="0C01822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36" w:name="dc_127"/>
      <w:bookmarkStart w:id="337" w:name="tc_74"/>
      <w:bookmarkEnd w:id="336"/>
      <w:bookmarkEnd w:id="337"/>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điểm c khoản 3 Điều 155 do thay đổi quy hoạch chi tiết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36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30EB8EC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38" w:name="dc_128"/>
      <w:bookmarkEnd w:id="338"/>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điểm c khoản 3 Điều 155 do thay đổi thời hạn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57D04180"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39" w:name="dieu_36"/>
      <w:bookmarkStart w:id="340" w:name="dc_129"/>
      <w:bookmarkStart w:id="341" w:name="_Toc182894915"/>
      <w:bookmarkEnd w:id="339"/>
      <w:bookmarkEnd w:id="340"/>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36.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thay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đổi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hoạch</w:t>
      </w:r>
      <w:proofErr w:type="spellEnd"/>
      <w:r w:rsidRPr="003662E2">
        <w:rPr>
          <w:rFonts w:ascii="Times New Roman" w:eastAsia="Times New Roman" w:hAnsi="Times New Roman" w:cs="Times New Roman"/>
          <w:b/>
          <w:bCs/>
          <w:color w:val="000000" w:themeColor="text1"/>
        </w:rPr>
        <w:t xml:space="preserve"> chi </w:t>
      </w:r>
      <w:proofErr w:type="spellStart"/>
      <w:r w:rsidRPr="003662E2">
        <w:rPr>
          <w:rFonts w:ascii="Times New Roman" w:eastAsia="Times New Roman" w:hAnsi="Times New Roman" w:cs="Times New Roman"/>
          <w:b/>
          <w:bCs/>
          <w:color w:val="000000" w:themeColor="text1"/>
        </w:rPr>
        <w:t>tiết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của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dự</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án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theo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đúng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của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pháp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mà</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không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thay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đổi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cho</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định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tại</w:t>
      </w:r>
      <w:proofErr w:type="spellEnd"/>
      <w:r w:rsidRPr="003662E2">
        <w:rPr>
          <w:rFonts w:ascii="Times New Roman" w:eastAsia="Times New Roman" w:hAnsi="Times New Roman" w:cs="Times New Roman"/>
          <w:b/>
          <w:bCs/>
          <w:color w:val="000000" w:themeColor="text1"/>
        </w:rPr>
        <w:t>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d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3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155, </w:t>
      </w:r>
      <w:proofErr w:type="spellStart"/>
      <w:r w:rsidRPr="003662E2">
        <w:rPr>
          <w:rFonts w:ascii="Times New Roman" w:eastAsia="Times New Roman" w:hAnsi="Times New Roman" w:cs="Times New Roman"/>
          <w:b/>
          <w:bCs/>
          <w:color w:val="000000" w:themeColor="text1"/>
        </w:rPr>
        <w:t>điểm</w:t>
      </w:r>
      <w:proofErr w:type="spellEnd"/>
      <w:r w:rsidRPr="003662E2">
        <w:rPr>
          <w:rFonts w:ascii="Times New Roman" w:eastAsia="Times New Roman" w:hAnsi="Times New Roman" w:cs="Times New Roman"/>
          <w:b/>
          <w:bCs/>
          <w:color w:val="000000" w:themeColor="text1"/>
        </w:rPr>
        <w:t xml:space="preserve"> a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2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160 </w:t>
      </w:r>
      <w:proofErr w:type="spellStart"/>
      <w:r w:rsidRPr="003662E2">
        <w:rPr>
          <w:rFonts w:ascii="Times New Roman" w:eastAsia="Times New Roman" w:hAnsi="Times New Roman" w:cs="Times New Roman"/>
          <w:b/>
          <w:bCs/>
          <w:color w:val="000000" w:themeColor="text1"/>
        </w:rPr>
        <w:t>Luật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đai</w:t>
      </w:r>
      <w:bookmarkEnd w:id="341"/>
      <w:proofErr w:type="spellEnd"/>
    </w:p>
    <w:p w14:paraId="6B6DBEF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đề nghị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cơ cấu sử dụng đất hoặc vị tr</w:t>
      </w:r>
      <w:r w:rsidRPr="003662E2">
        <w:rPr>
          <w:rFonts w:eastAsia="Times New Roman" w:cs="Times New Roman"/>
          <w:color w:val="000000" w:themeColor="text1"/>
          <w:szCs w:val="26"/>
        </w:rPr>
        <w:t>í t</w:t>
      </w:r>
      <w:r w:rsidRPr="003662E2">
        <w:rPr>
          <w:rFonts w:eastAsia="Times New Roman" w:cs="Times New Roman"/>
          <w:color w:val="000000" w:themeColor="text1"/>
          <w:szCs w:val="26"/>
          <w:lang w:val="vi-VN"/>
        </w:rPr>
        <w:t>ừng loại đất hoặc hệ số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 sau:</w:t>
      </w:r>
    </w:p>
    <w:p w14:paraId="6C43E00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khi điều chỉnh quy hoạch chi tiết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w:t>
      </w:r>
    </w:p>
    <w:p w14:paraId="02F70FC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khi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5B2593B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a1) Khi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tổng thể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khi điều chỉnh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tổng thể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w:t>
      </w:r>
    </w:p>
    <w:p w14:paraId="4BA0E3C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a2) Khi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cục bộ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cục bộ theo quy hoạch chi tiết sau khi điều chỉnh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khi điều chỉnh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cục bộ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w:t>
      </w:r>
    </w:p>
    <w:p w14:paraId="764FCD7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được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điều chỉnh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tiết a1 điểm này</w:t>
      </w:r>
      <w:r w:rsidRPr="003662E2">
        <w:rPr>
          <w:rFonts w:eastAsia="Times New Roman" w:cs="Times New Roman"/>
          <w:color w:val="000000" w:themeColor="text1"/>
          <w:szCs w:val="26"/>
        </w:rPr>
        <w:t>.</w:t>
      </w:r>
    </w:p>
    <w:p w14:paraId="6E895B1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42" w:name="tvpllink_spowirtlzs_9"/>
      <w:bookmarkEnd w:id="342"/>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trước khi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(chỉ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với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nay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quy hoạch chi tiết)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w:t>
      </w:r>
    </w:p>
    <w:p w14:paraId="26776E2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khi điều chỉnh quy hoạch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đủ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hoạch chi tiết trước khi được điều chỉnh cộng với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4EC8781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43" w:name="dc_130"/>
      <w:bookmarkStart w:id="344" w:name="tc_75"/>
      <w:bookmarkEnd w:id="343"/>
      <w:bookmarkEnd w:id="344"/>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quyết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ì</w:t>
      </w:r>
      <w:r w:rsidRPr="003662E2">
        <w:rPr>
          <w:rFonts w:eastAsia="Times New Roman" w:cs="Times New Roman"/>
          <w:color w:val="000000" w:themeColor="text1"/>
          <w:szCs w:val="26"/>
          <w:lang w:val="vi-VN"/>
        </w:rPr>
        <w:t> người sử dụng đất phải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2 Điều 257 Luật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thu bổ sung quy định tại khoản 9 Điều 51 Nghị định này</w:t>
      </w:r>
      <w:r w:rsidRPr="003662E2">
        <w:rPr>
          <w:rFonts w:eastAsia="Times New Roman" w:cs="Times New Roman"/>
          <w:color w:val="000000" w:themeColor="text1"/>
          <w:szCs w:val="26"/>
        </w:rPr>
        <w:t>.</w:t>
      </w:r>
    </w:p>
    <w:p w14:paraId="7BB432F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b2) N</w:t>
      </w:r>
      <w:r w:rsidRPr="003662E2">
        <w:rPr>
          <w:rFonts w:eastAsia="Times New Roman" w:cs="Times New Roman"/>
          <w:color w:val="000000" w:themeColor="text1"/>
          <w:szCs w:val="26"/>
          <w:lang w:val="vi-VN"/>
        </w:rPr>
        <w:t>ộp bổ sung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theo quy hoạch sau khi điều chỉnh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trước khi điều chỉnh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theo quy định tại tiết a điểm này</w:t>
      </w:r>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w:t>
      </w:r>
    </w:p>
    <w:p w14:paraId="4B133BE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chi tiết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w:t>
      </w:r>
    </w:p>
    <w:p w14:paraId="3BEE5D4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ì:</w:t>
      </w:r>
    </w:p>
    <w:p w14:paraId="427DE58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tổng thể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72DC5438" w14:textId="0501EEB1"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noProof/>
          <w:color w:val="000000" w:themeColor="text1"/>
          <w:szCs w:val="26"/>
        </w:rPr>
        <w:lastRenderedPageBreak/>
        <w:drawing>
          <wp:inline distT="0" distB="0" distL="0" distR="0" wp14:anchorId="34F1E63B" wp14:editId="15BCBF41">
            <wp:extent cx="4495800" cy="1819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819275"/>
                    </a:xfrm>
                    <a:prstGeom prst="rect">
                      <a:avLst/>
                    </a:prstGeom>
                    <a:noFill/>
                    <a:ln>
                      <a:noFill/>
                    </a:ln>
                  </pic:spPr>
                </pic:pic>
              </a:graphicData>
            </a:graphic>
          </wp:inline>
        </w:drawing>
      </w:r>
    </w:p>
    <w:p w14:paraId="0997EE2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cục bộ quy hoạch chi tiết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2498AAFC" w14:textId="446486BC"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noProof/>
          <w:color w:val="000000" w:themeColor="text1"/>
          <w:szCs w:val="26"/>
        </w:rPr>
        <w:drawing>
          <wp:inline distT="0" distB="0" distL="0" distR="0" wp14:anchorId="3F1A3FCC" wp14:editId="76B2CCB7">
            <wp:extent cx="4533900" cy="1933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1933575"/>
                    </a:xfrm>
                    <a:prstGeom prst="rect">
                      <a:avLst/>
                    </a:prstGeom>
                    <a:noFill/>
                    <a:ln>
                      <a:noFill/>
                    </a:ln>
                  </pic:spPr>
                </pic:pic>
              </a:graphicData>
            </a:graphic>
          </wp:inline>
        </w:drawing>
      </w:r>
    </w:p>
    <w:p w14:paraId="0FE4445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được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điều chỉnh cục bộ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khoản này</w:t>
      </w:r>
      <w:r w:rsidRPr="003662E2">
        <w:rPr>
          <w:rFonts w:eastAsia="Times New Roman" w:cs="Times New Roman"/>
          <w:color w:val="000000" w:themeColor="text1"/>
          <w:szCs w:val="26"/>
        </w:rPr>
        <w:t>.</w:t>
      </w:r>
    </w:p>
    <w:p w14:paraId="431E795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của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quy hoạch chi tiết sau khi điều chỉnh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chi tiết.</w:t>
      </w:r>
    </w:p>
    <w:p w14:paraId="0321361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yêu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ầu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thực hiện điều chỉnh quy hoạch chi tiết hoặc điều chỉnh quy hoạch chung, quy hoạch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quy hoạch chi tiết,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cơ cấu sử dụng đất hoặc vị tr</w:t>
      </w:r>
      <w:r w:rsidRPr="003662E2">
        <w:rPr>
          <w:rFonts w:eastAsia="Times New Roman" w:cs="Times New Roman"/>
          <w:color w:val="000000" w:themeColor="text1"/>
          <w:szCs w:val="26"/>
        </w:rPr>
        <w:t>í t</w:t>
      </w:r>
      <w:r w:rsidRPr="003662E2">
        <w:rPr>
          <w:rFonts w:eastAsia="Times New Roman" w:cs="Times New Roman"/>
          <w:color w:val="000000" w:themeColor="text1"/>
          <w:szCs w:val="26"/>
          <w:lang w:val="vi-VN"/>
        </w:rPr>
        <w:t>ừng loại đất hoặc hệ số sử dụng đất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dẫ</w:t>
      </w:r>
      <w:proofErr w:type="spellEnd"/>
      <w:r w:rsidRPr="003662E2">
        <w:rPr>
          <w:rFonts w:eastAsia="Times New Roman" w:cs="Times New Roman"/>
          <w:color w:val="000000" w:themeColor="text1"/>
          <w:szCs w:val="26"/>
          <w:lang w:val="vi-VN"/>
        </w:rPr>
        <w:t>n đến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ì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2C24575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45" w:name="tc_76"/>
      <w:bookmarkEnd w:id="345"/>
      <w:r w:rsidRPr="003662E2">
        <w:rPr>
          <w:rFonts w:eastAsia="Times New Roman" w:cs="Times New Roman"/>
          <w:color w:val="000000" w:themeColor="text1"/>
          <w:szCs w:val="26"/>
        </w:rPr>
        <w:t>a) N</w:t>
      </w:r>
      <w:r w:rsidRPr="003662E2">
        <w:rPr>
          <w:rFonts w:eastAsia="Times New Roman" w:cs="Times New Roman"/>
          <w:color w:val="000000" w:themeColor="text1"/>
          <w:szCs w:val="26"/>
          <w:lang w:val="vi-VN"/>
        </w:rPr>
        <w:t>ếu điều chỉnh quy hoạch chi tiết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lớn hơn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quy hoạch chi tiết trước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bổ sung số tiền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 xml:space="preserve">ạch chi tiết trước khi điều </w:t>
      </w:r>
      <w:r w:rsidRPr="003662E2">
        <w:rPr>
          <w:rFonts w:eastAsia="Times New Roman" w:cs="Times New Roman"/>
          <w:color w:val="000000" w:themeColor="text1"/>
          <w:szCs w:val="26"/>
          <w:lang w:val="vi-VN"/>
        </w:rPr>
        <w:lastRenderedPageBreak/>
        <w:t>chỉnh.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ừng quy hoạch chi tiết được thực hiện theo quy định tại khoản 2 Điều 30 Nghị định này</w:t>
      </w:r>
      <w:r w:rsidRPr="003662E2">
        <w:rPr>
          <w:rFonts w:eastAsia="Times New Roman" w:cs="Times New Roman"/>
          <w:color w:val="000000" w:themeColor="text1"/>
          <w:szCs w:val="26"/>
        </w:rPr>
        <w:t>.</w:t>
      </w:r>
    </w:p>
    <w:p w14:paraId="09374F5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46" w:name="tc_77"/>
      <w:bookmarkEnd w:id="346"/>
      <w:r w:rsidRPr="003662E2">
        <w:rPr>
          <w:rFonts w:eastAsia="Times New Roman" w:cs="Times New Roman"/>
          <w:color w:val="000000" w:themeColor="text1"/>
          <w:szCs w:val="26"/>
        </w:rPr>
        <w:t>b) N</w:t>
      </w:r>
      <w:r w:rsidRPr="003662E2">
        <w:rPr>
          <w:rFonts w:eastAsia="Times New Roman" w:cs="Times New Roman"/>
          <w:color w:val="000000" w:themeColor="text1"/>
          <w:szCs w:val="26"/>
          <w:lang w:val="vi-VN"/>
        </w:rPr>
        <w:t>ếu điều chỉnh quy hoạch chi tiết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nhỏ hơn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quy hoạch chi tiết trước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điều chỉnh quy hoạch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được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sau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ạch chi tiết trước, sau khi điều chỉnh được thực hiện theo quy định tại khoản 2 Điều 30 Nghị định này</w:t>
      </w:r>
      <w:r w:rsidRPr="003662E2">
        <w:rPr>
          <w:rFonts w:eastAsia="Times New Roman" w:cs="Times New Roman"/>
          <w:color w:val="000000" w:themeColor="text1"/>
          <w:szCs w:val="26"/>
        </w:rPr>
        <w:t>.</w:t>
      </w:r>
    </w:p>
    <w:p w14:paraId="29EAB57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dưới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trực tiếp hoặc b</w:t>
      </w:r>
      <w:r w:rsidRPr="003662E2">
        <w:rPr>
          <w:rFonts w:eastAsia="Times New Roman" w:cs="Times New Roman"/>
          <w:color w:val="000000" w:themeColor="text1"/>
          <w:szCs w:val="26"/>
        </w:rPr>
        <w:t>ù tr</w:t>
      </w:r>
      <w:r w:rsidRPr="003662E2">
        <w:rPr>
          <w:rFonts w:eastAsia="Times New Roman" w:cs="Times New Roman"/>
          <w:color w:val="000000" w:themeColor="text1"/>
          <w:szCs w:val="26"/>
          <w:lang w:val="vi-VN"/>
        </w:rPr>
        <w:t>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tổ chức với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2C3F497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quy hoạch chi tiết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cả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của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điều chỉnh cục bộ) bằng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tổng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hoạch sau khi điều chỉnh v</w:t>
      </w:r>
      <w:r w:rsidRPr="003662E2">
        <w:rPr>
          <w:rFonts w:eastAsia="Times New Roman" w:cs="Times New Roman"/>
          <w:color w:val="000000" w:themeColor="text1"/>
          <w:szCs w:val="26"/>
        </w:rPr>
        <w:t>à t</w:t>
      </w:r>
      <w:r w:rsidRPr="003662E2">
        <w:rPr>
          <w:rFonts w:eastAsia="Times New Roman" w:cs="Times New Roman"/>
          <w:color w:val="000000" w:themeColor="text1"/>
          <w:szCs w:val="26"/>
          <w:lang w:val="vi-VN"/>
        </w:rPr>
        <w:t>ổng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hoạch trước khi điều chỉnh tại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điều chỉnh quy hoạch.</w:t>
      </w:r>
    </w:p>
    <w:p w14:paraId="12F1B0B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47" w:name="dc_131"/>
      <w:bookmarkEnd w:id="347"/>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tổ chức kinh tế, người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ổ chức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tho</w:t>
      </w:r>
      <w:proofErr w:type="spellEnd"/>
      <w:r w:rsidRPr="003662E2">
        <w:rPr>
          <w:rFonts w:eastAsia="Times New Roman" w:cs="Times New Roman"/>
          <w:color w:val="000000" w:themeColor="text1"/>
          <w:szCs w:val="26"/>
          <w:lang w:val="vi-VN"/>
        </w:rPr>
        <w:t>ả thuận nhận chuyển nhượng quyền sử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127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1, 2 v</w:t>
      </w:r>
      <w:r w:rsidRPr="003662E2">
        <w:rPr>
          <w:rFonts w:eastAsia="Times New Roman" w:cs="Times New Roman"/>
          <w:color w:val="000000" w:themeColor="text1"/>
          <w:szCs w:val="26"/>
        </w:rPr>
        <w:t xml:space="preserve">à 3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này</w:t>
      </w:r>
      <w:r w:rsidRPr="003662E2">
        <w:rPr>
          <w:rFonts w:eastAsia="Times New Roman" w:cs="Times New Roman"/>
          <w:color w:val="000000" w:themeColor="text1"/>
          <w:szCs w:val="26"/>
        </w:rPr>
        <w:t>.</w:t>
      </w:r>
    </w:p>
    <w:p w14:paraId="5D156AE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khu đất, thửa đất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nhận chuyển nhượng hợp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khu đất, thửa đất trước khi điều chỉnh quy hoạch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bằng mức bồi thường về đất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về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về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19B39EAD"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48" w:name="dieu_37"/>
      <w:bookmarkStart w:id="349" w:name="_Toc182894916"/>
      <w:bookmarkEnd w:id="34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37.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phải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nộp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trong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trường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hợp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được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49"/>
      <w:proofErr w:type="spellEnd"/>
    </w:p>
    <w:p w14:paraId="1ADB1C8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w:t>
      </w:r>
    </w:p>
    <w:p w14:paraId="62E1498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0" w:name="tc_78"/>
      <w:bookmarkEnd w:id="350"/>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trường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39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lang w:val="vi-VN"/>
        </w:rPr>
        <w: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phải nộp tại thời điểm bắt đầu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sau khi đ</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ết thời gian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như sau:</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940"/>
        <w:gridCol w:w="202"/>
        <w:gridCol w:w="3997"/>
        <w:gridCol w:w="523"/>
        <w:gridCol w:w="2698"/>
      </w:tblGrid>
      <w:tr w:rsidR="003662E2" w:rsidRPr="003662E2" w14:paraId="637B4074" w14:textId="77777777" w:rsidTr="00655D97">
        <w:trPr>
          <w:tblCellSpacing w:w="0" w:type="dxa"/>
        </w:trPr>
        <w:tc>
          <w:tcPr>
            <w:tcW w:w="1940" w:type="dxa"/>
            <w:tcBorders>
              <w:top w:val="nil"/>
              <w:left w:val="nil"/>
              <w:bottom w:val="nil"/>
              <w:right w:val="nil"/>
            </w:tcBorders>
            <w:tcMar>
              <w:top w:w="0" w:type="dxa"/>
              <w:left w:w="0" w:type="dxa"/>
              <w:bottom w:w="0" w:type="dxa"/>
              <w:right w:w="0" w:type="dxa"/>
            </w:tcMar>
            <w:vAlign w:val="center"/>
            <w:hideMark/>
          </w:tcPr>
          <w:p w14:paraId="77CF3AAD"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w:t>
            </w:r>
          </w:p>
        </w:tc>
        <w:tc>
          <w:tcPr>
            <w:tcW w:w="202" w:type="dxa"/>
            <w:tcBorders>
              <w:top w:val="nil"/>
              <w:left w:val="nil"/>
              <w:bottom w:val="nil"/>
              <w:right w:val="nil"/>
            </w:tcBorders>
            <w:tcMar>
              <w:top w:w="0" w:type="dxa"/>
              <w:left w:w="0" w:type="dxa"/>
              <w:bottom w:w="0" w:type="dxa"/>
              <w:right w:w="0" w:type="dxa"/>
            </w:tcMar>
            <w:vAlign w:val="center"/>
            <w:hideMark/>
          </w:tcPr>
          <w:p w14:paraId="640AEF3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3997" w:type="dxa"/>
            <w:tcBorders>
              <w:top w:val="nil"/>
              <w:left w:val="nil"/>
              <w:bottom w:val="nil"/>
              <w:right w:val="nil"/>
            </w:tcBorders>
            <w:tcMar>
              <w:top w:w="0" w:type="dxa"/>
              <w:left w:w="0" w:type="dxa"/>
              <w:bottom w:w="0" w:type="dxa"/>
              <w:right w:w="0" w:type="dxa"/>
            </w:tcMar>
            <w:vAlign w:val="center"/>
            <w:hideMark/>
          </w:tcPr>
          <w:p w14:paraId="1288E2AF"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hằng năm tại thời điểm bắt đầu phải nộp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523" w:type="dxa"/>
            <w:tcBorders>
              <w:top w:val="nil"/>
              <w:left w:val="nil"/>
              <w:bottom w:val="nil"/>
              <w:right w:val="nil"/>
            </w:tcBorders>
            <w:tcMar>
              <w:top w:w="0" w:type="dxa"/>
              <w:left w:w="0" w:type="dxa"/>
              <w:bottom w:w="0" w:type="dxa"/>
              <w:right w:w="0" w:type="dxa"/>
            </w:tcMar>
            <w:vAlign w:val="center"/>
            <w:hideMark/>
          </w:tcPr>
          <w:p w14:paraId="286D202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698" w:type="dxa"/>
            <w:tcBorders>
              <w:top w:val="nil"/>
              <w:left w:val="nil"/>
              <w:bottom w:val="nil"/>
              <w:right w:val="nil"/>
            </w:tcBorders>
            <w:tcMar>
              <w:top w:w="0" w:type="dxa"/>
              <w:left w:w="0" w:type="dxa"/>
              <w:bottom w:w="0" w:type="dxa"/>
              <w:right w:w="0" w:type="dxa"/>
            </w:tcMar>
            <w:vAlign w:val="center"/>
            <w:hideMark/>
          </w:tcPr>
          <w:p w14:paraId="7D77441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ải nộp</w:t>
            </w:r>
            <w:r w:rsidRPr="003662E2">
              <w:rPr>
                <w:rFonts w:eastAsia="Times New Roman" w:cs="Times New Roman"/>
                <w:i/>
                <w:iCs/>
                <w:color w:val="000000" w:themeColor="text1"/>
                <w:szCs w:val="26"/>
                <w:lang w:val="vi-VN"/>
              </w:rPr>
              <w:br/>
              <w:t>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r>
    </w:tbl>
    <w:p w14:paraId="0A647AC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1" w:name="tc_79"/>
      <w:bookmarkEnd w:id="351"/>
      <w:r w:rsidRPr="003662E2">
        <w:rPr>
          <w:rFonts w:eastAsia="Times New Roman" w:cs="Times New Roman"/>
          <w:color w:val="000000" w:themeColor="text1"/>
          <w:szCs w:val="26"/>
        </w:rPr>
        <w:lastRenderedPageBreak/>
        <w:t>b) 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Điều 40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809"/>
        <w:gridCol w:w="406"/>
        <w:gridCol w:w="2370"/>
        <w:gridCol w:w="305"/>
        <w:gridCol w:w="3470"/>
      </w:tblGrid>
      <w:tr w:rsidR="003662E2" w:rsidRPr="003662E2" w14:paraId="107A114A" w14:textId="77777777" w:rsidTr="00655D97">
        <w:trPr>
          <w:tblCellSpacing w:w="0" w:type="dxa"/>
        </w:trPr>
        <w:tc>
          <w:tcPr>
            <w:tcW w:w="2809" w:type="dxa"/>
            <w:tcBorders>
              <w:top w:val="nil"/>
              <w:left w:val="nil"/>
              <w:bottom w:val="nil"/>
              <w:right w:val="nil"/>
            </w:tcBorders>
            <w:tcMar>
              <w:top w:w="0" w:type="dxa"/>
              <w:left w:w="0" w:type="dxa"/>
              <w:bottom w:w="0" w:type="dxa"/>
              <w:right w:w="0" w:type="dxa"/>
            </w:tcMar>
            <w:vAlign w:val="center"/>
            <w:hideMark/>
          </w:tcPr>
          <w:p w14:paraId="4BC71FE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 của năm được giảm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406" w:type="dxa"/>
            <w:tcBorders>
              <w:top w:val="nil"/>
              <w:left w:val="nil"/>
              <w:bottom w:val="nil"/>
              <w:right w:val="nil"/>
            </w:tcBorders>
            <w:tcMar>
              <w:top w:w="0" w:type="dxa"/>
              <w:left w:w="0" w:type="dxa"/>
              <w:bottom w:w="0" w:type="dxa"/>
              <w:right w:w="0" w:type="dxa"/>
            </w:tcMar>
            <w:vAlign w:val="center"/>
            <w:hideMark/>
          </w:tcPr>
          <w:p w14:paraId="312095B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370" w:type="dxa"/>
            <w:tcBorders>
              <w:top w:val="nil"/>
              <w:left w:val="nil"/>
              <w:bottom w:val="nil"/>
              <w:right w:val="nil"/>
            </w:tcBorders>
            <w:tcMar>
              <w:top w:w="0" w:type="dxa"/>
              <w:left w:w="0" w:type="dxa"/>
              <w:bottom w:w="0" w:type="dxa"/>
              <w:right w:w="0" w:type="dxa"/>
            </w:tcMar>
            <w:vAlign w:val="center"/>
            <w:hideMark/>
          </w:tcPr>
          <w:p w14:paraId="4A1BBC4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của năm được giảm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305" w:type="dxa"/>
            <w:tcBorders>
              <w:top w:val="nil"/>
              <w:left w:val="nil"/>
              <w:bottom w:val="nil"/>
              <w:right w:val="nil"/>
            </w:tcBorders>
            <w:tcMar>
              <w:top w:w="0" w:type="dxa"/>
              <w:left w:w="0" w:type="dxa"/>
              <w:bottom w:w="0" w:type="dxa"/>
              <w:right w:w="0" w:type="dxa"/>
            </w:tcMar>
            <w:vAlign w:val="center"/>
            <w:hideMark/>
          </w:tcPr>
          <w:p w14:paraId="25120DB7"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3470" w:type="dxa"/>
            <w:tcBorders>
              <w:top w:val="nil"/>
              <w:left w:val="nil"/>
              <w:bottom w:val="nil"/>
              <w:right w:val="nil"/>
            </w:tcBorders>
            <w:tcMar>
              <w:top w:w="0" w:type="dxa"/>
              <w:left w:w="0" w:type="dxa"/>
              <w:bottom w:w="0" w:type="dxa"/>
              <w:right w:w="0" w:type="dxa"/>
            </w:tcMar>
            <w:vAlign w:val="center"/>
            <w:hideMark/>
          </w:tcPr>
          <w:p w14:paraId="40A4E1DF"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(100% - T</w:t>
            </w:r>
            <w:r w:rsidRPr="003662E2">
              <w:rPr>
                <w:rFonts w:eastAsia="Times New Roman" w:cs="Times New Roman"/>
                <w:i/>
                <w:iCs/>
                <w:color w:val="000000" w:themeColor="text1"/>
                <w:szCs w:val="26"/>
                <w:lang w:val="vi-VN"/>
              </w:rPr>
              <w:t>ỷ lệ % được giảm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r>
    </w:tbl>
    <w:p w14:paraId="35F5FF3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2" w:name="tc_80"/>
      <w:bookmarkEnd w:id="352"/>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năm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à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1 Điều 30 Nghị định này</w:t>
      </w:r>
      <w:r w:rsidRPr="003662E2">
        <w:rPr>
          <w:rFonts w:eastAsia="Times New Roman" w:cs="Times New Roman"/>
          <w:color w:val="000000" w:themeColor="text1"/>
          <w:szCs w:val="26"/>
        </w:rPr>
        <w:t>.</w:t>
      </w:r>
    </w:p>
    <w:p w14:paraId="394D288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3" w:name="tc_81"/>
      <w:bookmarkEnd w:id="353"/>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trường hợp tự nguyện ứng trước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theo quy định tại khoản 2 Điều 31 Nghị định này</w:t>
      </w:r>
      <w:r w:rsidRPr="003662E2">
        <w:rPr>
          <w:rFonts w:eastAsia="Times New Roman" w:cs="Times New Roman"/>
          <w:color w:val="000000" w:themeColor="text1"/>
          <w:szCs w:val="26"/>
        </w:rPr>
        <w:t>:</w:t>
      </w:r>
    </w:p>
    <w:p w14:paraId="60181EA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4" w:name="tc_82"/>
      <w:bookmarkEnd w:id="354"/>
      <w:r w:rsidRPr="003662E2">
        <w:rPr>
          <w:rFonts w:eastAsia="Times New Roman" w:cs="Times New Roman"/>
          <w:color w:val="000000" w:themeColor="text1"/>
          <w:szCs w:val="26"/>
        </w:rPr>
        <w:t xml:space="preserve">c1)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số năm theo quy định tại khoản 2 Điều 39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số năm,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tiếp tục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ra s</w:t>
      </w:r>
      <w:r w:rsidRPr="003662E2">
        <w:rPr>
          <w:rFonts w:eastAsia="Times New Roman" w:cs="Times New Roman"/>
          <w:color w:val="000000" w:themeColor="text1"/>
          <w:szCs w:val="26"/>
        </w:rPr>
        <w:t>ố</w:t>
      </w:r>
      <w:r w:rsidRPr="003662E2">
        <w:rPr>
          <w:rFonts w:eastAsia="Times New Roman" w:cs="Times New Roman"/>
          <w:color w:val="000000" w:themeColor="text1"/>
          <w:szCs w:val="26"/>
          <w:lang w:val="vi-VN"/>
        </w:rPr>
        <w:t>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sau:</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579"/>
        <w:gridCol w:w="289"/>
        <w:gridCol w:w="8492"/>
      </w:tblGrid>
      <w:tr w:rsidR="003662E2" w:rsidRPr="003662E2" w14:paraId="1821C073" w14:textId="77777777" w:rsidTr="00655D97">
        <w:trPr>
          <w:tblCellSpacing w:w="0" w:type="dxa"/>
        </w:trPr>
        <w:tc>
          <w:tcPr>
            <w:tcW w:w="579" w:type="dxa"/>
            <w:vMerge w:val="restart"/>
            <w:tcBorders>
              <w:top w:val="nil"/>
              <w:left w:val="nil"/>
              <w:bottom w:val="nil"/>
              <w:right w:val="nil"/>
            </w:tcBorders>
            <w:tcMar>
              <w:top w:w="0" w:type="dxa"/>
              <w:left w:w="0" w:type="dxa"/>
              <w:bottom w:w="0" w:type="dxa"/>
              <w:right w:w="0" w:type="dxa"/>
            </w:tcMar>
            <w:vAlign w:val="center"/>
            <w:hideMark/>
          </w:tcPr>
          <w:p w14:paraId="185BD5B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n</w:t>
            </w:r>
          </w:p>
        </w:tc>
        <w:tc>
          <w:tcPr>
            <w:tcW w:w="289" w:type="dxa"/>
            <w:vMerge w:val="restart"/>
            <w:tcBorders>
              <w:top w:val="nil"/>
              <w:left w:val="nil"/>
              <w:bottom w:val="nil"/>
              <w:right w:val="nil"/>
            </w:tcBorders>
            <w:tcMar>
              <w:top w:w="0" w:type="dxa"/>
              <w:left w:w="0" w:type="dxa"/>
              <w:bottom w:w="0" w:type="dxa"/>
              <w:right w:w="0" w:type="dxa"/>
            </w:tcMar>
            <w:vAlign w:val="center"/>
            <w:hideMark/>
          </w:tcPr>
          <w:p w14:paraId="16219A8E"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w:t>
            </w:r>
          </w:p>
        </w:tc>
        <w:tc>
          <w:tcPr>
            <w:tcW w:w="8492" w:type="dxa"/>
            <w:tcBorders>
              <w:top w:val="nil"/>
              <w:left w:val="nil"/>
              <w:bottom w:val="single" w:sz="8" w:space="0" w:color="000000"/>
              <w:right w:val="nil"/>
            </w:tcBorders>
            <w:tcMar>
              <w:top w:w="0" w:type="dxa"/>
              <w:left w:w="0" w:type="dxa"/>
              <w:bottom w:w="0" w:type="dxa"/>
              <w:right w:w="0" w:type="dxa"/>
            </w:tcMar>
            <w:vAlign w:val="center"/>
            <w:hideMark/>
          </w:tcPr>
          <w:p w14:paraId="2232F65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bồi thường, giải ph</w:t>
            </w:r>
            <w:proofErr w:type="spellStart"/>
            <w:r w:rsidRPr="003662E2">
              <w:rPr>
                <w:rFonts w:eastAsia="Times New Roman" w:cs="Times New Roman"/>
                <w:i/>
                <w:iCs/>
                <w:color w:val="000000" w:themeColor="text1"/>
                <w:szCs w:val="26"/>
              </w:rPr>
              <w:t>óng</w:t>
            </w:r>
            <w:proofErr w:type="spellEnd"/>
            <w:r w:rsidRPr="003662E2">
              <w:rPr>
                <w:rFonts w:eastAsia="Times New Roman" w:cs="Times New Roman"/>
                <w:i/>
                <w:iCs/>
                <w:color w:val="000000" w:themeColor="text1"/>
                <w:szCs w:val="26"/>
              </w:rPr>
              <w:t xml:space="preserve"> m</w:t>
            </w:r>
            <w:r w:rsidRPr="003662E2">
              <w:rPr>
                <w:rFonts w:eastAsia="Times New Roman" w:cs="Times New Roman"/>
                <w:i/>
                <w:iCs/>
                <w:color w:val="000000" w:themeColor="text1"/>
                <w:szCs w:val="26"/>
                <w:lang w:val="vi-VN"/>
              </w:rPr>
              <w:t>ặt bằng đ</w:t>
            </w:r>
            <w:r w:rsidRPr="003662E2">
              <w:rPr>
                <w:rFonts w:eastAsia="Times New Roman" w:cs="Times New Roman"/>
                <w:i/>
                <w:iCs/>
                <w:color w:val="000000" w:themeColor="text1"/>
                <w:szCs w:val="26"/>
              </w:rPr>
              <w:t>ã </w:t>
            </w:r>
            <w:r w:rsidRPr="003662E2">
              <w:rPr>
                <w:rFonts w:eastAsia="Times New Roman" w:cs="Times New Roman"/>
                <w:i/>
                <w:iCs/>
                <w:color w:val="000000" w:themeColor="text1"/>
                <w:szCs w:val="26"/>
                <w:lang w:val="vi-VN"/>
              </w:rPr>
              <w:t>ứng trước theo</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phương </w:t>
            </w:r>
            <w:proofErr w:type="spellStart"/>
            <w:r w:rsidRPr="003662E2">
              <w:rPr>
                <w:rFonts w:eastAsia="Times New Roman" w:cs="Times New Roman"/>
                <w:i/>
                <w:iCs/>
                <w:color w:val="000000" w:themeColor="text1"/>
                <w:szCs w:val="26"/>
              </w:rPr>
              <w:t>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đư</w:t>
            </w:r>
            <w:proofErr w:type="spellEnd"/>
            <w:r w:rsidRPr="003662E2">
              <w:rPr>
                <w:rFonts w:eastAsia="Times New Roman" w:cs="Times New Roman"/>
                <w:i/>
                <w:iCs/>
                <w:color w:val="000000" w:themeColor="text1"/>
                <w:szCs w:val="26"/>
                <w:lang w:val="vi-VN"/>
              </w:rPr>
              <w:t>ợc cơ quan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c</w:t>
            </w:r>
            <w:r w:rsidRPr="003662E2">
              <w:rPr>
                <w:rFonts w:eastAsia="Times New Roman" w:cs="Times New Roman"/>
                <w:i/>
                <w:iCs/>
                <w:color w:val="000000" w:themeColor="text1"/>
                <w:szCs w:val="26"/>
              </w:rPr>
              <w:t xml:space="preserve">ó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ẩm quyền ph</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duy</w:t>
            </w:r>
            <w:proofErr w:type="spellEnd"/>
            <w:r w:rsidRPr="003662E2">
              <w:rPr>
                <w:rFonts w:eastAsia="Times New Roman" w:cs="Times New Roman"/>
                <w:i/>
                <w:iCs/>
                <w:color w:val="000000" w:themeColor="text1"/>
                <w:szCs w:val="26"/>
                <w:lang w:val="vi-VN"/>
              </w:rPr>
              <w:t>ệt</w:t>
            </w:r>
          </w:p>
        </w:tc>
      </w:tr>
      <w:tr w:rsidR="003662E2" w:rsidRPr="003662E2" w14:paraId="2F019538" w14:textId="77777777" w:rsidTr="00655D97">
        <w:trPr>
          <w:tblCellSpacing w:w="0" w:type="dxa"/>
        </w:trPr>
        <w:tc>
          <w:tcPr>
            <w:tcW w:w="0" w:type="auto"/>
            <w:vMerge/>
            <w:tcBorders>
              <w:top w:val="nil"/>
              <w:left w:val="nil"/>
              <w:bottom w:val="nil"/>
              <w:right w:val="nil"/>
            </w:tcBorders>
            <w:vAlign w:val="center"/>
            <w:hideMark/>
          </w:tcPr>
          <w:p w14:paraId="61E0C8E0"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0787360F"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8492" w:type="dxa"/>
            <w:tcBorders>
              <w:top w:val="nil"/>
              <w:left w:val="nil"/>
              <w:bottom w:val="nil"/>
              <w:right w:val="nil"/>
            </w:tcBorders>
            <w:tcMar>
              <w:top w:w="0" w:type="dxa"/>
              <w:left w:w="0" w:type="dxa"/>
              <w:bottom w:w="0" w:type="dxa"/>
              <w:right w:w="0" w:type="dxa"/>
            </w:tcMar>
            <w:vAlign w:val="center"/>
            <w:hideMark/>
          </w:tcPr>
          <w:p w14:paraId="69319A83"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 theo quy định tại điểm a khoản này</w:t>
            </w:r>
          </w:p>
        </w:tc>
      </w:tr>
    </w:tbl>
    <w:p w14:paraId="6AC641F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52DD522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n: S</w:t>
      </w:r>
      <w:r w:rsidRPr="003662E2">
        <w:rPr>
          <w:rFonts w:eastAsia="Times New Roman" w:cs="Times New Roman"/>
          <w:color w:val="000000" w:themeColor="text1"/>
          <w:szCs w:val="26"/>
          <w:lang w:val="vi-VN"/>
        </w:rPr>
        <w:t>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0FA6AA6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ừ đi số tiền được giảm theo quy định tại điểm b khoản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tiếp tục được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cho khấu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bằng số tiền tuyệt đ</w:t>
      </w:r>
      <w:r w:rsidRPr="003662E2">
        <w:rPr>
          <w:rFonts w:eastAsia="Times New Roman" w:cs="Times New Roman"/>
          <w:color w:val="000000" w:themeColor="text1"/>
          <w:szCs w:val="26"/>
        </w:rPr>
        <w:t>ố</w:t>
      </w:r>
      <w:r w:rsidRPr="003662E2">
        <w:rPr>
          <w:rFonts w:eastAsia="Times New Roman" w:cs="Times New Roman"/>
          <w:color w:val="000000" w:themeColor="text1"/>
          <w:szCs w:val="26"/>
          <w:lang w:val="vi-VN"/>
        </w:rPr>
        <w:t>i đối với thời gian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từng năm; số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(sau khi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thời gian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khấu trừ tiếp bằng c</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ra số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kết th</w:t>
      </w:r>
      <w:proofErr w:type="spellStart"/>
      <w:r w:rsidRPr="003662E2">
        <w:rPr>
          <w:rFonts w:eastAsia="Times New Roman" w:cs="Times New Roman"/>
          <w:color w:val="000000" w:themeColor="text1"/>
          <w:szCs w:val="26"/>
        </w:rPr>
        <w:t>úc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sau:</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093"/>
        <w:gridCol w:w="692"/>
        <w:gridCol w:w="7575"/>
      </w:tblGrid>
      <w:tr w:rsidR="003662E2" w:rsidRPr="003662E2" w14:paraId="2C56C799" w14:textId="77777777" w:rsidTr="00655D97">
        <w:trPr>
          <w:tblCellSpacing w:w="0" w:type="dxa"/>
        </w:trPr>
        <w:tc>
          <w:tcPr>
            <w:tcW w:w="1093" w:type="dxa"/>
            <w:vMerge w:val="restart"/>
            <w:tcBorders>
              <w:top w:val="nil"/>
              <w:left w:val="nil"/>
              <w:bottom w:val="nil"/>
              <w:right w:val="nil"/>
            </w:tcBorders>
            <w:tcMar>
              <w:top w:w="0" w:type="dxa"/>
              <w:left w:w="0" w:type="dxa"/>
              <w:bottom w:w="0" w:type="dxa"/>
              <w:right w:w="0" w:type="dxa"/>
            </w:tcMar>
            <w:vAlign w:val="center"/>
            <w:hideMark/>
          </w:tcPr>
          <w:p w14:paraId="07E4A07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n</w:t>
            </w:r>
          </w:p>
        </w:tc>
        <w:tc>
          <w:tcPr>
            <w:tcW w:w="692" w:type="dxa"/>
            <w:vMerge w:val="restart"/>
            <w:tcBorders>
              <w:top w:val="nil"/>
              <w:left w:val="nil"/>
              <w:bottom w:val="nil"/>
              <w:right w:val="nil"/>
            </w:tcBorders>
            <w:tcMar>
              <w:top w:w="0" w:type="dxa"/>
              <w:left w:w="0" w:type="dxa"/>
              <w:bottom w:w="0" w:type="dxa"/>
              <w:right w:w="0" w:type="dxa"/>
            </w:tcMar>
            <w:vAlign w:val="center"/>
            <w:hideMark/>
          </w:tcPr>
          <w:p w14:paraId="68EBD32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w:t>
            </w:r>
          </w:p>
        </w:tc>
        <w:tc>
          <w:tcPr>
            <w:tcW w:w="7575" w:type="dxa"/>
            <w:tcBorders>
              <w:top w:val="nil"/>
              <w:left w:val="nil"/>
              <w:bottom w:val="single" w:sz="8" w:space="0" w:color="000000"/>
              <w:right w:val="nil"/>
            </w:tcBorders>
            <w:tcMar>
              <w:top w:w="0" w:type="dxa"/>
              <w:left w:w="0" w:type="dxa"/>
              <w:bottom w:w="0" w:type="dxa"/>
              <w:right w:w="0" w:type="dxa"/>
            </w:tcMar>
            <w:vAlign w:val="center"/>
            <w:hideMark/>
          </w:tcPr>
          <w:p w14:paraId="3A10AA01"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Kinh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phí</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ồi thường, hỗ trợ, t</w:t>
            </w:r>
            <w:proofErr w:type="spellStart"/>
            <w:r w:rsidRPr="003662E2">
              <w:rPr>
                <w:rFonts w:eastAsia="Times New Roman" w:cs="Times New Roman"/>
                <w:i/>
                <w:iCs/>
                <w:color w:val="000000" w:themeColor="text1"/>
                <w:szCs w:val="26"/>
              </w:rPr>
              <w:t>ái</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cư đ</w:t>
            </w:r>
            <w:r w:rsidRPr="003662E2">
              <w:rPr>
                <w:rFonts w:eastAsia="Times New Roman" w:cs="Times New Roman"/>
                <w:i/>
                <w:iCs/>
                <w:color w:val="000000" w:themeColor="text1"/>
                <w:szCs w:val="26"/>
              </w:rPr>
              <w:t>ã </w:t>
            </w:r>
            <w:r w:rsidRPr="003662E2">
              <w:rPr>
                <w:rFonts w:eastAsia="Times New Roman" w:cs="Times New Roman"/>
                <w:i/>
                <w:iCs/>
                <w:color w:val="000000" w:themeColor="text1"/>
                <w:szCs w:val="26"/>
                <w:lang w:val="vi-VN"/>
              </w:rPr>
              <w:t>ứng</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trước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ại sau khi đ</w:t>
            </w:r>
            <w:r w:rsidRPr="003662E2">
              <w:rPr>
                <w:rFonts w:eastAsia="Times New Roman" w:cs="Times New Roman"/>
                <w:i/>
                <w:iCs/>
                <w:color w:val="000000" w:themeColor="text1"/>
                <w:szCs w:val="26"/>
              </w:rPr>
              <w:t xml:space="preserve">ã </w:t>
            </w:r>
            <w:proofErr w:type="spellStart"/>
            <w:r w:rsidRPr="003662E2">
              <w:rPr>
                <w:rFonts w:eastAsia="Times New Roman" w:cs="Times New Roman"/>
                <w:i/>
                <w:iCs/>
                <w:color w:val="000000" w:themeColor="text1"/>
                <w:szCs w:val="26"/>
              </w:rPr>
              <w:t>kh</w:t>
            </w:r>
            <w:proofErr w:type="spellEnd"/>
            <w:r w:rsidRPr="003662E2">
              <w:rPr>
                <w:rFonts w:eastAsia="Times New Roman" w:cs="Times New Roman"/>
                <w:i/>
                <w:iCs/>
                <w:color w:val="000000" w:themeColor="text1"/>
                <w:szCs w:val="26"/>
                <w:lang w:val="vi-VN"/>
              </w:rPr>
              <w:t>ấu trừ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c</w:t>
            </w:r>
            <w:proofErr w:type="spellStart"/>
            <w:r w:rsidRPr="003662E2">
              <w:rPr>
                <w:rFonts w:eastAsia="Times New Roman" w:cs="Times New Roman"/>
                <w:i/>
                <w:iCs/>
                <w:color w:val="000000" w:themeColor="text1"/>
                <w:szCs w:val="26"/>
              </w:rPr>
              <w:t>òn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ải nộp</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hằng năm của thời gian được giảm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r>
      <w:tr w:rsidR="003662E2" w:rsidRPr="003662E2" w14:paraId="590859B8" w14:textId="77777777" w:rsidTr="00655D97">
        <w:trPr>
          <w:tblCellSpacing w:w="0" w:type="dxa"/>
        </w:trPr>
        <w:tc>
          <w:tcPr>
            <w:tcW w:w="0" w:type="auto"/>
            <w:vMerge/>
            <w:tcBorders>
              <w:top w:val="nil"/>
              <w:left w:val="nil"/>
              <w:bottom w:val="nil"/>
              <w:right w:val="nil"/>
            </w:tcBorders>
            <w:vAlign w:val="center"/>
            <w:hideMark/>
          </w:tcPr>
          <w:p w14:paraId="18340D41"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0" w:type="auto"/>
            <w:vMerge/>
            <w:tcBorders>
              <w:top w:val="nil"/>
              <w:left w:val="nil"/>
              <w:bottom w:val="nil"/>
              <w:right w:val="nil"/>
            </w:tcBorders>
            <w:vAlign w:val="center"/>
            <w:hideMark/>
          </w:tcPr>
          <w:p w14:paraId="1FED33D5" w14:textId="77777777" w:rsidR="009B2363" w:rsidRPr="003662E2" w:rsidRDefault="009B2363" w:rsidP="00EC5F89">
            <w:pPr>
              <w:spacing w:after="0" w:line="240" w:lineRule="auto"/>
              <w:jc w:val="both"/>
              <w:rPr>
                <w:rFonts w:eastAsia="Times New Roman" w:cs="Times New Roman"/>
                <w:color w:val="000000" w:themeColor="text1"/>
                <w:szCs w:val="26"/>
              </w:rPr>
            </w:pPr>
          </w:p>
        </w:tc>
        <w:tc>
          <w:tcPr>
            <w:tcW w:w="7575" w:type="dxa"/>
            <w:tcBorders>
              <w:top w:val="nil"/>
              <w:left w:val="nil"/>
              <w:bottom w:val="nil"/>
              <w:right w:val="nil"/>
            </w:tcBorders>
            <w:tcMar>
              <w:top w:w="0" w:type="dxa"/>
              <w:left w:w="0" w:type="dxa"/>
              <w:bottom w:w="0" w:type="dxa"/>
              <w:right w:w="0" w:type="dxa"/>
            </w:tcMar>
            <w:vAlign w:val="center"/>
            <w:hideMark/>
          </w:tcPr>
          <w:p w14:paraId="69EA3536"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hằng năm tại thời điểm t</w:t>
            </w:r>
            <w:proofErr w:type="spellStart"/>
            <w:r w:rsidRPr="003662E2">
              <w:rPr>
                <w:rFonts w:eastAsia="Times New Roman" w:cs="Times New Roman"/>
                <w:i/>
                <w:iCs/>
                <w:color w:val="000000" w:themeColor="text1"/>
                <w:szCs w:val="26"/>
              </w:rPr>
              <w: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theo quy định</w:t>
            </w:r>
          </w:p>
        </w:tc>
      </w:tr>
    </w:tbl>
    <w:p w14:paraId="3066C06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lastRenderedPageBreak/>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70F04A7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n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năm,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4D64CA2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ê.</w:t>
      </w:r>
    </w:p>
    <w:p w14:paraId="2EAB689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5" w:name="tc_83"/>
      <w:bookmarkEnd w:id="355"/>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trường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39 Nghị định này</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483"/>
        <w:gridCol w:w="203"/>
        <w:gridCol w:w="4106"/>
        <w:gridCol w:w="203"/>
        <w:gridCol w:w="2365"/>
      </w:tblGrid>
      <w:tr w:rsidR="003662E2" w:rsidRPr="003662E2" w14:paraId="668C8450" w14:textId="77777777" w:rsidTr="00655D97">
        <w:trPr>
          <w:tblCellSpacing w:w="0" w:type="dxa"/>
        </w:trPr>
        <w:tc>
          <w:tcPr>
            <w:tcW w:w="2483" w:type="dxa"/>
            <w:tcBorders>
              <w:top w:val="nil"/>
              <w:left w:val="nil"/>
              <w:bottom w:val="nil"/>
              <w:right w:val="nil"/>
            </w:tcBorders>
            <w:tcMar>
              <w:top w:w="0" w:type="dxa"/>
              <w:left w:w="0" w:type="dxa"/>
              <w:bottom w:w="0" w:type="dxa"/>
              <w:right w:w="0" w:type="dxa"/>
            </w:tcMar>
            <w:vAlign w:val="center"/>
            <w:hideMark/>
          </w:tcPr>
          <w:p w14:paraId="00D78A4D"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w:t>
            </w:r>
          </w:p>
        </w:tc>
        <w:tc>
          <w:tcPr>
            <w:tcW w:w="203" w:type="dxa"/>
            <w:tcBorders>
              <w:top w:val="nil"/>
              <w:left w:val="nil"/>
              <w:bottom w:val="nil"/>
              <w:right w:val="nil"/>
            </w:tcBorders>
            <w:tcMar>
              <w:top w:w="0" w:type="dxa"/>
              <w:left w:w="0" w:type="dxa"/>
              <w:bottom w:w="0" w:type="dxa"/>
              <w:right w:w="0" w:type="dxa"/>
            </w:tcMar>
            <w:vAlign w:val="center"/>
            <w:hideMark/>
          </w:tcPr>
          <w:p w14:paraId="67E1569B"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4106" w:type="dxa"/>
            <w:tcBorders>
              <w:top w:val="nil"/>
              <w:left w:val="nil"/>
              <w:bottom w:val="nil"/>
              <w:right w:val="nil"/>
            </w:tcBorders>
            <w:tcMar>
              <w:top w:w="0" w:type="dxa"/>
              <w:left w:w="0" w:type="dxa"/>
              <w:bottom w:w="0" w:type="dxa"/>
              <w:right w:w="0" w:type="dxa"/>
            </w:tcMar>
            <w:vAlign w:val="center"/>
            <w:hideMark/>
          </w:tcPr>
          <w:p w14:paraId="4AC45FB6"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356" w:name="tc_84"/>
            <w:bookmarkEnd w:id="356"/>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 thu một lần của thời hạn thu</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sau</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đã</w:t>
            </w:r>
            <w:proofErr w:type="spellEnd"/>
            <w:r w:rsidRPr="003662E2">
              <w:rPr>
                <w:rFonts w:eastAsia="Times New Roman" w:cs="Times New Roman"/>
                <w:i/>
                <w:iCs/>
                <w:color w:val="000000" w:themeColor="text1"/>
                <w:szCs w:val="26"/>
              </w:rPr>
              <w:t xml:space="preserve"> tr</w:t>
            </w:r>
            <w:r w:rsidRPr="003662E2">
              <w:rPr>
                <w:rFonts w:eastAsia="Times New Roman" w:cs="Times New Roman"/>
                <w:i/>
                <w:iCs/>
                <w:color w:val="000000" w:themeColor="text1"/>
                <w:szCs w:val="26"/>
                <w:lang w:val="vi-VN"/>
              </w:rPr>
              <w:t>ừ đi thời gian được miễn theo quy định tại Điều 39 Nghị định này</w:t>
            </w:r>
          </w:p>
        </w:tc>
        <w:tc>
          <w:tcPr>
            <w:tcW w:w="203" w:type="dxa"/>
            <w:tcBorders>
              <w:top w:val="nil"/>
              <w:left w:val="nil"/>
              <w:bottom w:val="nil"/>
              <w:right w:val="nil"/>
            </w:tcBorders>
            <w:tcMar>
              <w:top w:w="0" w:type="dxa"/>
              <w:left w:w="0" w:type="dxa"/>
              <w:bottom w:w="0" w:type="dxa"/>
              <w:right w:w="0" w:type="dxa"/>
            </w:tcMar>
            <w:vAlign w:val="center"/>
            <w:hideMark/>
          </w:tcPr>
          <w:p w14:paraId="6A98A188"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365" w:type="dxa"/>
            <w:tcBorders>
              <w:top w:val="nil"/>
              <w:left w:val="nil"/>
              <w:bottom w:val="nil"/>
              <w:right w:val="nil"/>
            </w:tcBorders>
            <w:tcMar>
              <w:top w:w="0" w:type="dxa"/>
              <w:left w:w="0" w:type="dxa"/>
              <w:bottom w:w="0" w:type="dxa"/>
              <w:right w:w="0" w:type="dxa"/>
            </w:tcMar>
            <w:vAlign w:val="center"/>
            <w:hideMark/>
          </w:tcPr>
          <w:p w14:paraId="7C79C521"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ải</w:t>
            </w:r>
            <w:r w:rsidRPr="003662E2">
              <w:rPr>
                <w:rFonts w:eastAsia="Times New Roman" w:cs="Times New Roman"/>
                <w:i/>
                <w:iCs/>
                <w:color w:val="000000" w:themeColor="text1"/>
                <w:szCs w:val="26"/>
                <w:lang w:val="vi-VN"/>
              </w:rPr>
              <w:br/>
              <w:t>nộp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r>
    </w:tbl>
    <w:p w14:paraId="37BCDEA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7" w:name="tc_85"/>
      <w:bookmarkEnd w:id="357"/>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trường hợp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2 Điều 40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368"/>
        <w:gridCol w:w="213"/>
        <w:gridCol w:w="2415"/>
        <w:gridCol w:w="213"/>
        <w:gridCol w:w="2185"/>
        <w:gridCol w:w="213"/>
        <w:gridCol w:w="2753"/>
      </w:tblGrid>
      <w:tr w:rsidR="003662E2" w:rsidRPr="003662E2" w14:paraId="6A154253" w14:textId="77777777" w:rsidTr="00655D97">
        <w:trPr>
          <w:tblCellSpacing w:w="0" w:type="dxa"/>
        </w:trPr>
        <w:tc>
          <w:tcPr>
            <w:tcW w:w="1368" w:type="dxa"/>
            <w:tcBorders>
              <w:top w:val="nil"/>
              <w:left w:val="nil"/>
              <w:bottom w:val="nil"/>
              <w:right w:val="nil"/>
            </w:tcBorders>
            <w:tcMar>
              <w:top w:w="0" w:type="dxa"/>
              <w:left w:w="0" w:type="dxa"/>
              <w:bottom w:w="0" w:type="dxa"/>
              <w:right w:w="0" w:type="dxa"/>
            </w:tcMar>
            <w:vAlign w:val="center"/>
            <w:hideMark/>
          </w:tcPr>
          <w:p w14:paraId="63B7AF72"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w:t>
            </w:r>
          </w:p>
        </w:tc>
        <w:tc>
          <w:tcPr>
            <w:tcW w:w="213" w:type="dxa"/>
            <w:tcBorders>
              <w:top w:val="nil"/>
              <w:left w:val="nil"/>
              <w:bottom w:val="nil"/>
              <w:right w:val="nil"/>
            </w:tcBorders>
            <w:tcMar>
              <w:top w:w="0" w:type="dxa"/>
              <w:left w:w="0" w:type="dxa"/>
              <w:bottom w:w="0" w:type="dxa"/>
              <w:right w:w="0" w:type="dxa"/>
            </w:tcMar>
            <w:vAlign w:val="center"/>
            <w:hideMark/>
          </w:tcPr>
          <w:p w14:paraId="18D29A62"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415" w:type="dxa"/>
            <w:tcBorders>
              <w:top w:val="nil"/>
              <w:left w:val="nil"/>
              <w:bottom w:val="nil"/>
              <w:right w:val="nil"/>
            </w:tcBorders>
            <w:tcMar>
              <w:top w:w="0" w:type="dxa"/>
              <w:left w:w="0" w:type="dxa"/>
              <w:bottom w:w="0" w:type="dxa"/>
              <w:right w:w="0" w:type="dxa"/>
            </w:tcMar>
            <w:vAlign w:val="center"/>
            <w:hideMark/>
          </w:tcPr>
          <w:p w14:paraId="62795FA4" w14:textId="77777777" w:rsidR="009B2363" w:rsidRPr="003662E2" w:rsidRDefault="009B2363" w:rsidP="00EC5F89">
            <w:pPr>
              <w:spacing w:before="115" w:after="144" w:line="276" w:lineRule="auto"/>
              <w:jc w:val="both"/>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Đơn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giá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thuê</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ất</w:t>
            </w:r>
            <w:r w:rsidRPr="003662E2">
              <w:rPr>
                <w:rFonts w:eastAsia="Times New Roman" w:cs="Times New Roman"/>
                <w:i/>
                <w:iCs/>
                <w:color w:val="000000" w:themeColor="text1"/>
                <w:szCs w:val="26"/>
                <w:lang w:val="vi-VN"/>
              </w:rPr>
              <w:br/>
              <w:t>trả một lần cho</w:t>
            </w:r>
            <w:r w:rsidRPr="003662E2">
              <w:rPr>
                <w:rFonts w:eastAsia="Times New Roman" w:cs="Times New Roman"/>
                <w:i/>
                <w:iCs/>
                <w:color w:val="000000" w:themeColor="text1"/>
                <w:szCs w:val="26"/>
                <w:lang w:val="vi-VN"/>
              </w:rPr>
              <w:br/>
              <w:t>cả thời gian thu</w:t>
            </w:r>
            <w:r w:rsidRPr="003662E2">
              <w:rPr>
                <w:rFonts w:eastAsia="Times New Roman" w:cs="Times New Roman"/>
                <w:i/>
                <w:iCs/>
                <w:color w:val="000000" w:themeColor="text1"/>
                <w:szCs w:val="26"/>
              </w:rPr>
              <w:t>ê</w:t>
            </w:r>
          </w:p>
        </w:tc>
        <w:tc>
          <w:tcPr>
            <w:tcW w:w="213" w:type="dxa"/>
            <w:tcBorders>
              <w:top w:val="nil"/>
              <w:left w:val="nil"/>
              <w:bottom w:val="nil"/>
              <w:right w:val="nil"/>
            </w:tcBorders>
            <w:tcMar>
              <w:top w:w="0" w:type="dxa"/>
              <w:left w:w="0" w:type="dxa"/>
              <w:bottom w:w="0" w:type="dxa"/>
              <w:right w:w="0" w:type="dxa"/>
            </w:tcMar>
            <w:vAlign w:val="center"/>
            <w:hideMark/>
          </w:tcPr>
          <w:p w14:paraId="6556FFB3"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x</w:t>
            </w:r>
          </w:p>
        </w:tc>
        <w:tc>
          <w:tcPr>
            <w:tcW w:w="2185" w:type="dxa"/>
            <w:tcBorders>
              <w:top w:val="nil"/>
              <w:left w:val="nil"/>
              <w:bottom w:val="nil"/>
              <w:right w:val="nil"/>
            </w:tcBorders>
            <w:tcMar>
              <w:top w:w="0" w:type="dxa"/>
              <w:left w:w="0" w:type="dxa"/>
              <w:bottom w:w="0" w:type="dxa"/>
              <w:right w:w="0" w:type="dxa"/>
            </w:tcMar>
            <w:vAlign w:val="center"/>
            <w:hideMark/>
          </w:tcPr>
          <w:p w14:paraId="559C7029"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Di</w:t>
            </w:r>
            <w:r w:rsidRPr="003662E2">
              <w:rPr>
                <w:rFonts w:eastAsia="Times New Roman" w:cs="Times New Roman"/>
                <w:i/>
                <w:iCs/>
                <w:color w:val="000000" w:themeColor="text1"/>
                <w:szCs w:val="26"/>
                <w:lang w:val="vi-VN"/>
              </w:rPr>
              <w:t>ện t</w:t>
            </w:r>
            <w:proofErr w:type="spellStart"/>
            <w:r w:rsidRPr="003662E2">
              <w:rPr>
                <w:rFonts w:eastAsia="Times New Roman" w:cs="Times New Roman"/>
                <w:i/>
                <w:iCs/>
                <w:color w:val="000000" w:themeColor="text1"/>
                <w:szCs w:val="26"/>
              </w:rPr>
              <w:t>ích</w:t>
            </w:r>
            <w:proofErr w:type="spellEnd"/>
            <w:r w:rsidRPr="003662E2">
              <w:rPr>
                <w:rFonts w:eastAsia="Times New Roman" w:cs="Times New Roman"/>
                <w:color w:val="000000" w:themeColor="text1"/>
                <w:szCs w:val="26"/>
              </w:rPr>
              <w:t> </w:t>
            </w:r>
            <w:proofErr w:type="spellStart"/>
            <w:r w:rsidRPr="003662E2">
              <w:rPr>
                <w:rFonts w:eastAsia="Times New Roman" w:cs="Times New Roman"/>
                <w:i/>
                <w:iCs/>
                <w:color w:val="000000" w:themeColor="text1"/>
                <w:szCs w:val="26"/>
              </w:rPr>
              <w:t>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213" w:type="dxa"/>
            <w:tcBorders>
              <w:top w:val="nil"/>
              <w:left w:val="nil"/>
              <w:bottom w:val="nil"/>
              <w:right w:val="nil"/>
            </w:tcBorders>
            <w:tcMar>
              <w:top w:w="0" w:type="dxa"/>
              <w:left w:w="0" w:type="dxa"/>
              <w:bottom w:w="0" w:type="dxa"/>
              <w:right w:w="0" w:type="dxa"/>
            </w:tcMar>
            <w:vAlign w:val="center"/>
            <w:hideMark/>
          </w:tcPr>
          <w:p w14:paraId="6D87B19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w:t>
            </w:r>
          </w:p>
        </w:tc>
        <w:tc>
          <w:tcPr>
            <w:tcW w:w="2753" w:type="dxa"/>
            <w:tcBorders>
              <w:top w:val="nil"/>
              <w:left w:val="nil"/>
              <w:bottom w:val="nil"/>
              <w:right w:val="nil"/>
            </w:tcBorders>
            <w:tcMar>
              <w:top w:w="0" w:type="dxa"/>
              <w:left w:w="0" w:type="dxa"/>
              <w:bottom w:w="0" w:type="dxa"/>
              <w:right w:w="0" w:type="dxa"/>
            </w:tcMar>
            <w:vAlign w:val="center"/>
            <w:hideMark/>
          </w:tcPr>
          <w:p w14:paraId="09B46F0F" w14:textId="77777777" w:rsidR="009B2363" w:rsidRPr="003662E2" w:rsidRDefault="009B2363" w:rsidP="00EC5F89">
            <w:pPr>
              <w:spacing w:before="100" w:beforeAutospacing="1" w:after="144" w:line="276" w:lineRule="auto"/>
              <w:jc w:val="both"/>
              <w:rPr>
                <w:rFonts w:eastAsia="Times New Roman" w:cs="Times New Roman"/>
                <w:color w:val="000000" w:themeColor="text1"/>
                <w:szCs w:val="26"/>
              </w:rPr>
            </w:pPr>
            <w:bookmarkStart w:id="358" w:name="tc_86"/>
            <w:bookmarkEnd w:id="358"/>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được</w:t>
            </w:r>
            <w:r w:rsidRPr="003662E2">
              <w:rPr>
                <w:rFonts w:eastAsia="Times New Roman" w:cs="Times New Roman"/>
                <w:i/>
                <w:iCs/>
                <w:color w:val="000000" w:themeColor="text1"/>
                <w:szCs w:val="26"/>
                <w:lang w:val="vi-VN"/>
              </w:rPr>
              <w:br/>
              <w:t>gi</w:t>
            </w:r>
            <w:proofErr w:type="spellStart"/>
            <w:r w:rsidRPr="003662E2">
              <w:rPr>
                <w:rFonts w:eastAsia="Times New Roman" w:cs="Times New Roman"/>
                <w:i/>
                <w:iCs/>
                <w:color w:val="000000" w:themeColor="text1"/>
                <w:szCs w:val="26"/>
              </w:rPr>
              <w:t>ảm</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tại khoản</w:t>
            </w:r>
            <w:r w:rsidRPr="003662E2">
              <w:rPr>
                <w:rFonts w:eastAsia="Times New Roman" w:cs="Times New Roman"/>
                <w:i/>
                <w:iCs/>
                <w:color w:val="000000" w:themeColor="text1"/>
                <w:szCs w:val="26"/>
                <w:lang w:val="vi-VN"/>
              </w:rPr>
              <w:br/>
              <w:t>2 Điều 40 Nghị định này</w:t>
            </w:r>
          </w:p>
        </w:tc>
      </w:tr>
    </w:tbl>
    <w:p w14:paraId="4C9E6CF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59" w:name="dc_132"/>
      <w:bookmarkStart w:id="360" w:name="tc_87"/>
      <w:bookmarkEnd w:id="359"/>
      <w:bookmarkEnd w:id="360"/>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trường hợp tự nguyện ứng tiền bồi thường, giải ph</w:t>
      </w:r>
      <w:proofErr w:type="spellStart"/>
      <w:r w:rsidRPr="003662E2">
        <w:rPr>
          <w:rFonts w:eastAsia="Times New Roman" w:cs="Times New Roman"/>
          <w:color w:val="000000" w:themeColor="text1"/>
          <w:szCs w:val="26"/>
        </w:rPr>
        <w:t>óng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theo quy định tại khoản 2 Điều 94 Luật Đất đai v</w:t>
      </w:r>
      <w:r w:rsidRPr="003662E2">
        <w:rPr>
          <w:rFonts w:eastAsia="Times New Roman" w:cs="Times New Roman"/>
          <w:color w:val="000000" w:themeColor="text1"/>
          <w:szCs w:val="26"/>
        </w:rPr>
        <w:t>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ừ đi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giảm theo quy định tại điểm a, điểm b khoản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được tiếp tục khấu trừ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cho khấu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w:t>
      </w:r>
    </w:p>
    <w:p w14:paraId="74C7923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61" w:name="muc_2_3"/>
      <w:bookmarkEnd w:id="361"/>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2. MIỄN, GIẢM TIỀN THUÊ ĐẤT</w:t>
      </w:r>
    </w:p>
    <w:p w14:paraId="2740B780"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62" w:name="dieu_38"/>
      <w:bookmarkStart w:id="363" w:name="_Toc182894917"/>
      <w:bookmarkEnd w:id="36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38. </w:t>
      </w:r>
      <w:proofErr w:type="spellStart"/>
      <w:r w:rsidRPr="003662E2">
        <w:rPr>
          <w:rFonts w:ascii="Times New Roman" w:eastAsia="Times New Roman" w:hAnsi="Times New Roman" w:cs="Times New Roman"/>
          <w:b/>
          <w:bCs/>
          <w:color w:val="000000" w:themeColor="text1"/>
        </w:rPr>
        <w:t>Nguyên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tắc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thực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hiện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63"/>
      <w:proofErr w:type="spellEnd"/>
    </w:p>
    <w:p w14:paraId="78CC5E7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64" w:name="khoan_1_38"/>
      <w:bookmarkEnd w:id="364"/>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w:t>
      </w:r>
    </w:p>
    <w:p w14:paraId="535131E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thuộc đối tượng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người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Trường hợp chậm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chỉ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hợp lệ để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khoảng thời gian chậm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6CF4652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65" w:name="tc_88"/>
      <w:bookmarkEnd w:id="365"/>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tại thời điểm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ết thời gian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40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76D8604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thuộc đối tượng được hưởng cả miễn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 ho</w:t>
      </w:r>
      <w:r w:rsidRPr="003662E2">
        <w:rPr>
          <w:rFonts w:eastAsia="Times New Roman" w:cs="Times New Roman"/>
          <w:color w:val="000000" w:themeColor="text1"/>
          <w:szCs w:val="26"/>
          <w:lang w:val="vi-VN"/>
        </w:rPr>
        <w:t>ặc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quy phạm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người sử dụng đất thuộc đối tượng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lastRenderedPageBreak/>
        <w:t>nhi</w:t>
      </w:r>
      <w:proofErr w:type="spellEnd"/>
      <w:r w:rsidRPr="003662E2">
        <w:rPr>
          <w:rFonts w:eastAsia="Times New Roman" w:cs="Times New Roman"/>
          <w:color w:val="000000" w:themeColor="text1"/>
          <w:szCs w:val="26"/>
          <w:lang w:val="vi-VN"/>
        </w:rPr>
        <w:t>ều mức giảm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quy phạm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hưởng mức giảm cao nhất.</w:t>
      </w:r>
    </w:p>
    <w:p w14:paraId="65F2741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66" w:name="tc_89"/>
      <w:bookmarkStart w:id="367" w:name="dc_133"/>
      <w:bookmarkEnd w:id="366"/>
      <w:bookmarkEnd w:id="367"/>
      <w:r w:rsidRPr="003662E2">
        <w:rPr>
          <w:rFonts w:eastAsia="Times New Roman" w:cs="Times New Roman"/>
          <w:color w:val="000000" w:themeColor="text1"/>
          <w:szCs w:val="26"/>
        </w:rPr>
        <w:t>3. Vi</w:t>
      </w:r>
      <w:r w:rsidRPr="003662E2">
        <w:rPr>
          <w:rFonts w:eastAsia="Times New Roman" w:cs="Times New Roman"/>
          <w:color w:val="000000" w:themeColor="text1"/>
          <w:szCs w:val="26"/>
          <w:lang w:val="vi-VN"/>
        </w:rPr>
        <w:t>ệc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39 và Điều 40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theo từng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ỉ được thực hiện trực tiếp đối với đối tượng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trừ trường hợp thuộc đối tượng miễn, giảm theo quy định tại Điều 157 Luật Đất đai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lập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Người sử dụng đất nộp giấy tờ chứng minh thuộc đối tượng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w:t>
      </w:r>
    </w:p>
    <w:p w14:paraId="215D3AC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đang được hưởng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cao hơn quy định của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hưởng mức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trường hợp mức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ấp hơn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hưởng theo quy định tại Nghị định này</w:t>
      </w:r>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ủa thời hạn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ết thời gian được hưởng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w:t>
      </w:r>
    </w:p>
    <w:p w14:paraId="10A5A22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ắt đầu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mới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quy định về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w:t>
      </w:r>
    </w:p>
    <w:p w14:paraId="3D4A067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68" w:name="tc_90"/>
      <w:bookmarkStart w:id="369" w:name="dc_134"/>
      <w:bookmarkEnd w:id="368"/>
      <w:bookmarkEnd w:id="369"/>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trong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w:t>
      </w:r>
      <w:proofErr w:type="spellEnd"/>
      <w:r w:rsidRPr="003662E2">
        <w:rPr>
          <w:rFonts w:eastAsia="Times New Roman" w:cs="Times New Roman"/>
          <w:color w:val="000000" w:themeColor="text1"/>
          <w:szCs w:val="26"/>
          <w:lang w:val="vi-VN"/>
        </w:rPr>
        <w:t>ện vọng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hư</w:t>
      </w:r>
      <w:proofErr w:type="spellEnd"/>
      <w:r w:rsidRPr="003662E2">
        <w:rPr>
          <w:rFonts w:eastAsia="Times New Roman" w:cs="Times New Roman"/>
          <w:color w:val="000000" w:themeColor="text1"/>
          <w:szCs w:val="26"/>
          <w:lang w:val="vi-VN"/>
        </w:rPr>
        <w:t>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30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người sử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đề nghị được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tiếp nhận. Người sử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về đất đai tương ứng với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như đối với trường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Điều 33 Luật Đất đai.</w:t>
      </w:r>
    </w:p>
    <w:p w14:paraId="5BE7A0D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hưởng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thực hiện chuyển nhượng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thuộc sở hữu của m</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ắn liền với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mua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tiếp tục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với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chuyển nhượng th</w:t>
      </w:r>
      <w:r w:rsidRPr="003662E2">
        <w:rPr>
          <w:rFonts w:eastAsia="Times New Roman" w:cs="Times New Roman"/>
          <w:color w:val="000000" w:themeColor="text1"/>
          <w:szCs w:val="26"/>
        </w:rPr>
        <w:t>ì vi</w:t>
      </w:r>
      <w:r w:rsidRPr="003662E2">
        <w:rPr>
          <w:rFonts w:eastAsia="Times New Roman" w:cs="Times New Roman"/>
          <w:color w:val="000000" w:themeColor="text1"/>
          <w:szCs w:val="26"/>
          <w:lang w:val="vi-VN"/>
        </w:rPr>
        <w:t>ệc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thực hiện như sau:</w:t>
      </w:r>
    </w:p>
    <w:p w14:paraId="6012DB4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chuyển nhượng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w:t>
      </w:r>
    </w:p>
    <w:p w14:paraId="4E733E4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tiếp tục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Trường hợp tiếp tục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người nhận chuyển nhượng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362A3EC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nay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bằng quyền sử dụng đất hoặc chuyển nhượng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gắn với chuyển nhượng quyền sử dụng đất th</w:t>
      </w:r>
      <w:r w:rsidRPr="003662E2">
        <w:rPr>
          <w:rFonts w:eastAsia="Times New Roman" w:cs="Times New Roman"/>
          <w:color w:val="000000" w:themeColor="text1"/>
          <w:szCs w:val="26"/>
        </w:rPr>
        <w:t>ì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0DB74F9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0" w:name="dc_135"/>
      <w:bookmarkEnd w:id="370"/>
      <w:r w:rsidRPr="003662E2">
        <w:rPr>
          <w:rFonts w:eastAsia="Times New Roman" w:cs="Times New Roman"/>
          <w:color w:val="000000" w:themeColor="text1"/>
          <w:szCs w:val="26"/>
        </w:rPr>
        <w:lastRenderedPageBreak/>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nay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bằng quyền sử dụng đất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khoản tiền tương ứng với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tại thời điểm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điểm b khoản 3 Điều 33 Luật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khoản tiền bổ sung đối với thời gian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bằng quyền sử dụng đất theo mức tương đương với mức chậm nộp tiền sử dụng đất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w:t>
      </w:r>
    </w:p>
    <w:p w14:paraId="4C74C13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1" w:name="tc_91"/>
      <w:bookmarkEnd w:id="371"/>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phải trả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thực hiện theo quy định tại khoản 2 Điều 30, Điều 34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3624929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à nay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gắn với chuyển nhượng quyền sử dụng đất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w:t>
      </w:r>
    </w:p>
    <w:p w14:paraId="3418E5F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tiếp tục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tiếp tục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đầu tư cho thời gian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tiếp tục được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người nhận chuyển nhượng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3A3A8A7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nhận chuyển nhượng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sử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nhượng. Trường hợp người chuyển nhượng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một phần nghĩa vụ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nhận chuyển nhượng được kế thừa phần nghĩa vụ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chuyển nhượng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w:t>
      </w:r>
    </w:p>
    <w:p w14:paraId="72DF0CB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hưởng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khi thực hiện chuyển đổi m</w:t>
      </w:r>
      <w:r w:rsidRPr="003662E2">
        <w:rPr>
          <w:rFonts w:eastAsia="Times New Roman" w:cs="Times New Roman"/>
          <w:color w:val="000000" w:themeColor="text1"/>
          <w:szCs w:val="26"/>
        </w:rPr>
        <w:t xml:space="preserve">ô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ạt động hoặc cổ phần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th</w:t>
      </w:r>
      <w:r w:rsidRPr="003662E2">
        <w:rPr>
          <w:rFonts w:eastAsia="Times New Roman" w:cs="Times New Roman"/>
          <w:color w:val="000000" w:themeColor="text1"/>
          <w:szCs w:val="26"/>
        </w:rPr>
        <w:t>ì t</w:t>
      </w:r>
      <w:r w:rsidRPr="003662E2">
        <w:rPr>
          <w:rFonts w:eastAsia="Times New Roman" w:cs="Times New Roman"/>
          <w:color w:val="000000" w:themeColor="text1"/>
          <w:szCs w:val="26"/>
          <w:lang w:val="vi-VN"/>
        </w:rPr>
        <w:t>ổ chức kinh tế sau khi chuyển đổi hoặc cổ phần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hưởng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nếu tiếp tục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khi chuyển đổi m</w:t>
      </w:r>
      <w:r w:rsidRPr="003662E2">
        <w:rPr>
          <w:rFonts w:eastAsia="Times New Roman" w:cs="Times New Roman"/>
          <w:color w:val="000000" w:themeColor="text1"/>
          <w:szCs w:val="26"/>
        </w:rPr>
        <w:t xml:space="preserve">ô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ạt động hoặc c</w:t>
      </w:r>
      <w:r w:rsidRPr="003662E2">
        <w:rPr>
          <w:rFonts w:eastAsia="Times New Roman" w:cs="Times New Roman"/>
          <w:color w:val="000000" w:themeColor="text1"/>
          <w:szCs w:val="26"/>
        </w:rPr>
        <w:t xml:space="preserve">ổ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w:t>
      </w:r>
    </w:p>
    <w:p w14:paraId="71F78A4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2" w:name="khoan_9_38"/>
      <w:bookmarkEnd w:id="372"/>
      <w:r w:rsidRPr="003662E2">
        <w:rPr>
          <w:rFonts w:eastAsia="Times New Roman" w:cs="Times New Roman"/>
          <w:color w:val="000000" w:themeColor="text1"/>
          <w:szCs w:val="26"/>
        </w:rPr>
        <w:t xml:space="preserve">9.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ện người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tại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bị thu hồi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 hoặc người sử dụng đất đ</w:t>
      </w:r>
      <w:r w:rsidRPr="003662E2">
        <w:rPr>
          <w:rFonts w:eastAsia="Times New Roman" w:cs="Times New Roman"/>
          <w:color w:val="000000" w:themeColor="text1"/>
          <w:szCs w:val="26"/>
        </w:rPr>
        <w:t>ề</w:t>
      </w:r>
      <w:r w:rsidRPr="003662E2">
        <w:rPr>
          <w:rFonts w:eastAsia="Times New Roman" w:cs="Times New Roman"/>
          <w:color w:val="000000" w:themeColor="text1"/>
          <w:szCs w:val="26"/>
          <w:lang w:val="vi-VN"/>
        </w:rPr>
        <w:t> nghị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giảm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s</w:t>
      </w:r>
      <w:r w:rsidRPr="003662E2">
        <w:rPr>
          <w:rFonts w:eastAsia="Times New Roman" w:cs="Times New Roman"/>
          <w:color w:val="000000" w:themeColor="text1"/>
          <w:szCs w:val="26"/>
        </w:rPr>
        <w:t>ố</w:t>
      </w:r>
      <w:r w:rsidRPr="003662E2">
        <w:rPr>
          <w:rFonts w:eastAsia="Times New Roman" w:cs="Times New Roman"/>
          <w:color w:val="000000" w:themeColor="text1"/>
          <w:szCs w:val="26"/>
          <w:lang w:val="vi-VN"/>
        </w:rPr>
        <w: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Việc thu hồi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thực hiện như sau:</w:t>
      </w:r>
    </w:p>
    <w:p w14:paraId="40803F2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3" w:name="dc_136"/>
      <w:bookmarkEnd w:id="373"/>
      <w:r w:rsidRPr="003662E2">
        <w:rPr>
          <w:rFonts w:eastAsia="Times New Roman" w:cs="Times New Roman"/>
          <w:color w:val="000000" w:themeColor="text1"/>
          <w:szCs w:val="26"/>
        </w:rPr>
        <w:t>a)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miễn, giảm phải thu hồi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mức tỷ lệ phần trăm (%)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do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 xml:space="preserve">ại thời điểm </w:t>
      </w:r>
      <w:r w:rsidRPr="003662E2">
        <w:rPr>
          <w:rFonts w:eastAsia="Times New Roman" w:cs="Times New Roman"/>
          <w:color w:val="000000" w:themeColor="text1"/>
          <w:szCs w:val="26"/>
          <w:lang w:val="vi-VN"/>
        </w:rPr>
        <w:lastRenderedPageBreak/>
        <w:t>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3 Điều 155 Luật Đất đai cộng (+) với khoản tiền tương đương với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w:t>
      </w:r>
    </w:p>
    <w:p w14:paraId="1302822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Th</w:t>
      </w:r>
      <w:r w:rsidRPr="003662E2">
        <w:rPr>
          <w:rFonts w:eastAsia="Times New Roman" w:cs="Times New Roman"/>
          <w:color w:val="000000" w:themeColor="text1"/>
          <w:szCs w:val="26"/>
          <w:lang w:val="vi-VN"/>
        </w:rPr>
        <w:t>ời gian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chậm nộp quy định tại điểm a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đến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thu hồi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w:t>
      </w:r>
    </w:p>
    <w:p w14:paraId="624899C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thu hồi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w:t>
      </w:r>
    </w:p>
    <w:p w14:paraId="163FCE7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4" w:name="tc_92"/>
      <w:bookmarkEnd w:id="374"/>
      <w:r w:rsidRPr="003662E2">
        <w:rPr>
          <w:rFonts w:eastAsia="Times New Roman" w:cs="Times New Roman"/>
          <w:color w:val="000000" w:themeColor="text1"/>
          <w:szCs w:val="26"/>
        </w:rPr>
        <w:t xml:space="preserve">10.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sử dụng đất thương mại, dịch vụ đối với những trường hợp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2, khoản 3, khoản 4 Điều 39, điểm d khoản 1 Điều 40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w:t>
      </w:r>
    </w:p>
    <w:p w14:paraId="28E18CE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5" w:name="tvpllink_gyrotfitse"/>
      <w:bookmarkEnd w:id="375"/>
      <w:r w:rsidRPr="003662E2">
        <w:rPr>
          <w:rFonts w:eastAsia="Times New Roman" w:cs="Times New Roman"/>
          <w:color w:val="000000" w:themeColor="text1"/>
          <w:szCs w:val="26"/>
        </w:rPr>
        <w:t xml:space="preserve">11.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thuộc lĩnh vực sản xuất, kinh doanh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hóa</w:t>
      </w:r>
      <w:proofErr w:type="spellEnd"/>
      <w:r w:rsidRPr="003662E2">
        <w:rPr>
          <w:rFonts w:eastAsia="Times New Roman" w:cs="Times New Roman"/>
          <w:color w:val="000000" w:themeColor="text1"/>
          <w:szCs w:val="26"/>
        </w:rPr>
        <w:t>, d</w:t>
      </w:r>
      <w:r w:rsidRPr="003662E2">
        <w:rPr>
          <w:rFonts w:eastAsia="Times New Roman" w:cs="Times New Roman"/>
          <w:color w:val="000000" w:themeColor="text1"/>
          <w:szCs w:val="26"/>
          <w:lang w:val="vi-VN"/>
        </w:rPr>
        <w:t>ịch vụ thuộc đối tượng chịu thuế ti</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ụ đặc biệt theo quy định của Luật Thuế ti</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ụ đặc biệt, trừ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w:t>
      </w:r>
      <w:r w:rsidRPr="003662E2">
        <w:rPr>
          <w:rFonts w:eastAsia="Times New Roman" w:cs="Times New Roman"/>
          <w:color w:val="000000" w:themeColor="text1"/>
          <w:szCs w:val="26"/>
        </w:rPr>
        <w:t xml:space="preserve">ô </w:t>
      </w:r>
      <w:proofErr w:type="spellStart"/>
      <w:r w:rsidRPr="003662E2">
        <w:rPr>
          <w:rFonts w:eastAsia="Times New Roman" w:cs="Times New Roman"/>
          <w:color w:val="000000" w:themeColor="text1"/>
          <w:szCs w:val="26"/>
        </w:rPr>
        <w:t>tô</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tàu</w:t>
      </w:r>
      <w:proofErr w:type="spellEnd"/>
      <w:r w:rsidRPr="003662E2">
        <w:rPr>
          <w:rFonts w:eastAsia="Times New Roman" w:cs="Times New Roman"/>
          <w:color w:val="000000" w:themeColor="text1"/>
          <w:szCs w:val="26"/>
        </w:rPr>
        <w:t xml:space="preserve"> bay, du </w:t>
      </w:r>
      <w:proofErr w:type="spellStart"/>
      <w:r w:rsidRPr="003662E2">
        <w:rPr>
          <w:rFonts w:eastAsia="Times New Roman" w:cs="Times New Roman"/>
          <w:color w:val="000000" w:themeColor="text1"/>
          <w:szCs w:val="26"/>
        </w:rPr>
        <w:t>thuy</w:t>
      </w:r>
      <w:proofErr w:type="spellEnd"/>
      <w:r w:rsidRPr="003662E2">
        <w:rPr>
          <w:rFonts w:eastAsia="Times New Roman" w:cs="Times New Roman"/>
          <w:color w:val="000000" w:themeColor="text1"/>
          <w:szCs w:val="26"/>
          <w:lang w:val="vi-VN"/>
        </w:rPr>
        <w:t>ền.</w:t>
      </w:r>
    </w:p>
    <w:p w14:paraId="6FE6EDD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12.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khoáng</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w:t>
      </w:r>
    </w:p>
    <w:p w14:paraId="093FBB0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6" w:name="tc_93"/>
      <w:bookmarkEnd w:id="376"/>
      <w:r w:rsidRPr="003662E2">
        <w:rPr>
          <w:rFonts w:eastAsia="Times New Roman" w:cs="Times New Roman"/>
          <w:color w:val="000000" w:themeColor="text1"/>
          <w:szCs w:val="26"/>
        </w:rPr>
        <w:t xml:space="preserve">13. </w:t>
      </w:r>
      <w:proofErr w:type="spellStart"/>
      <w:r w:rsidRPr="003662E2">
        <w:rPr>
          <w:rFonts w:eastAsia="Times New Roman" w:cs="Times New Roman"/>
          <w:color w:val="000000" w:themeColor="text1"/>
          <w:szCs w:val="26"/>
        </w:rPr>
        <w:t>Danh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39, Điều 40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đầu tư.</w:t>
      </w:r>
    </w:p>
    <w:p w14:paraId="6CF6FF0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Danh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hưởng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chỉ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đối với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giới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ụ thể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w:t>
      </w:r>
    </w:p>
    <w:p w14:paraId="5AA31A5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14 Vi</w:t>
      </w:r>
      <w:r w:rsidRPr="003662E2">
        <w:rPr>
          <w:rFonts w:eastAsia="Times New Roman" w:cs="Times New Roman"/>
          <w:color w:val="000000" w:themeColor="text1"/>
          <w:szCs w:val="26"/>
          <w:lang w:val="vi-VN"/>
        </w:rPr>
        <w:t>ệc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để cho thu</w:t>
      </w:r>
      <w:r w:rsidRPr="003662E2">
        <w:rPr>
          <w:rFonts w:eastAsia="Times New Roman" w:cs="Times New Roman"/>
          <w:color w:val="000000" w:themeColor="text1"/>
          <w:szCs w:val="26"/>
        </w:rPr>
        <w:t>ê,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cải tạo,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lại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w:t>
      </w:r>
    </w:p>
    <w:p w14:paraId="3E376C2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7" w:name="dc_137"/>
      <w:bookmarkEnd w:id="377"/>
      <w:r w:rsidRPr="003662E2">
        <w:rPr>
          <w:rFonts w:eastAsia="Times New Roman" w:cs="Times New Roman"/>
          <w:color w:val="000000" w:themeColor="text1"/>
          <w:szCs w:val="26"/>
        </w:rPr>
        <w:t xml:space="preserve">15.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điều kiện thực tế của địa phương,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quyết định chế độ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từng khu vực, lĩnh vực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thuộc lĩnh vực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hoặc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theo quy định tại điểm a khoản 1 Điều 157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một trong hai điều kiện: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lo</w:t>
      </w:r>
      <w:r w:rsidRPr="003662E2">
        <w:rPr>
          <w:rFonts w:eastAsia="Times New Roman" w:cs="Times New Roman"/>
          <w:color w:val="000000" w:themeColor="text1"/>
          <w:szCs w:val="26"/>
          <w:lang w:val="vi-VN"/>
        </w:rPr>
        <w:t>ại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mô</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tiêu</w:t>
      </w:r>
      <w:proofErr w:type="spellEnd"/>
      <w:r w:rsidRPr="003662E2">
        <w:rPr>
          <w:rFonts w:eastAsia="Times New Roman" w:cs="Times New Roman"/>
          <w:color w:val="000000" w:themeColor="text1"/>
          <w:szCs w:val="26"/>
        </w:rPr>
        <w:t xml:space="preserve"> chu</w:t>
      </w:r>
      <w:r w:rsidRPr="003662E2">
        <w:rPr>
          <w:rFonts w:eastAsia="Times New Roman" w:cs="Times New Roman"/>
          <w:color w:val="000000" w:themeColor="text1"/>
          <w:szCs w:val="26"/>
          <w:lang w:val="vi-VN"/>
        </w:rPr>
        <w:t>ẩn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do Th</w:t>
      </w:r>
      <w:r w:rsidRPr="003662E2">
        <w:rPr>
          <w:rFonts w:eastAsia="Times New Roman" w:cs="Times New Roman"/>
          <w:color w:val="000000" w:themeColor="text1"/>
          <w:szCs w:val="26"/>
          <w:lang w:val="vi-VN"/>
        </w:rPr>
        <w:t>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quyết định;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phi l</w:t>
      </w:r>
      <w:r w:rsidRPr="003662E2">
        <w:rPr>
          <w:rFonts w:eastAsia="Times New Roman" w:cs="Times New Roman"/>
          <w:color w:val="000000" w:themeColor="text1"/>
          <w:szCs w:val="26"/>
          <w:lang w:val="vi-VN"/>
        </w:rPr>
        <w:t>ợi nhuận.</w:t>
      </w:r>
    </w:p>
    <w:p w14:paraId="6F3DE6F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8" w:name="tc_94"/>
      <w:bookmarkEnd w:id="378"/>
      <w:r w:rsidRPr="003662E2">
        <w:rPr>
          <w:rFonts w:eastAsia="Times New Roman" w:cs="Times New Roman"/>
          <w:color w:val="000000" w:themeColor="text1"/>
          <w:szCs w:val="26"/>
        </w:rPr>
        <w:t>Ch</w:t>
      </w:r>
      <w:r w:rsidRPr="003662E2">
        <w:rPr>
          <w:rFonts w:eastAsia="Times New Roman" w:cs="Times New Roman"/>
          <w:color w:val="000000" w:themeColor="text1"/>
          <w:szCs w:val="26"/>
          <w:lang w:val="vi-VN"/>
        </w:rPr>
        <w:t>ế độ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quy định theo nguy</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mức tối đa l</w:t>
      </w:r>
      <w:r w:rsidRPr="003662E2">
        <w:rPr>
          <w:rFonts w:eastAsia="Times New Roman" w:cs="Times New Roman"/>
          <w:color w:val="000000" w:themeColor="text1"/>
          <w:szCs w:val="26"/>
        </w:rPr>
        <w:t>à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cả thời gian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ức tối thiểu bằng mức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3 Điều 39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miễn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phẩm, dịch vụ cung cấp cho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w:t>
      </w:r>
    </w:p>
    <w:p w14:paraId="34D386A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79" w:name="dc_138"/>
      <w:bookmarkStart w:id="380" w:name="tvpllink_gwozgqnrqo"/>
      <w:bookmarkEnd w:id="379"/>
      <w:bookmarkEnd w:id="380"/>
      <w:r w:rsidRPr="003662E2">
        <w:rPr>
          <w:rFonts w:eastAsia="Times New Roman" w:cs="Times New Roman"/>
          <w:color w:val="000000" w:themeColor="text1"/>
          <w:szCs w:val="26"/>
        </w:rPr>
        <w:t>16. Vi</w:t>
      </w:r>
      <w:r w:rsidRPr="003662E2">
        <w:rPr>
          <w:rFonts w:eastAsia="Times New Roman" w:cs="Times New Roman"/>
          <w:color w:val="000000" w:themeColor="text1"/>
          <w:szCs w:val="26"/>
          <w:lang w:val="vi-VN"/>
        </w:rPr>
        <w:t>ệc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đặc biệt thực hiện theo quy định tại Quyết định của Thủ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về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đặc biệt được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20 Luật Đầu tư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quy định chi tiết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hư</w:t>
      </w:r>
      <w:proofErr w:type="spellEnd"/>
      <w:r w:rsidRPr="003662E2">
        <w:rPr>
          <w:rFonts w:eastAsia="Times New Roman" w:cs="Times New Roman"/>
          <w:color w:val="000000" w:themeColor="text1"/>
          <w:szCs w:val="26"/>
          <w:lang w:val="vi-VN"/>
        </w:rPr>
        <w:t>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 xml:space="preserve">ột số điều của Luật Đầu </w:t>
      </w:r>
      <w:r w:rsidRPr="003662E2">
        <w:rPr>
          <w:rFonts w:eastAsia="Times New Roman" w:cs="Times New Roman"/>
          <w:color w:val="000000" w:themeColor="text1"/>
          <w:szCs w:val="26"/>
          <w:lang w:val="vi-VN"/>
        </w:rPr>
        <w:lastRenderedPageBreak/>
        <w:t>tư.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31E16932"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81" w:name="dieu_39"/>
      <w:bookmarkStart w:id="382" w:name="_Toc182894918"/>
      <w:bookmarkEnd w:id="381"/>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39.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82"/>
      <w:proofErr w:type="spellEnd"/>
    </w:p>
    <w:p w14:paraId="2F8D634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3" w:name="dc_139"/>
      <w:bookmarkEnd w:id="383"/>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Điều 157 Luật Đất đai được thực hiện như sau:</w:t>
      </w:r>
    </w:p>
    <w:p w14:paraId="5E276D6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cả thời hạn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sau:</w:t>
      </w:r>
    </w:p>
    <w:p w14:paraId="299C8F2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S</w:t>
      </w:r>
      <w:r w:rsidRPr="003662E2">
        <w:rPr>
          <w:rFonts w:eastAsia="Times New Roman" w:cs="Times New Roman"/>
          <w:color w:val="000000" w:themeColor="text1"/>
          <w:szCs w:val="26"/>
          <w:lang w:val="vi-VN"/>
        </w:rPr>
        <w:t>ử dụng đất sản xuất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d</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thiểu số;</w:t>
      </w:r>
    </w:p>
    <w:p w14:paraId="762CFF1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S</w:t>
      </w:r>
      <w:r w:rsidRPr="003662E2">
        <w:rPr>
          <w:rFonts w:eastAsia="Times New Roman" w:cs="Times New Roman"/>
          <w:color w:val="000000" w:themeColor="text1"/>
          <w:szCs w:val="26"/>
          <w:lang w:val="vi-VN"/>
        </w:rPr>
        <w:t>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trú</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w:t>
      </w:r>
    </w:p>
    <w:p w14:paraId="374233F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4" w:name="dc_140"/>
      <w:bookmarkEnd w:id="384"/>
      <w:r w:rsidRPr="003662E2">
        <w:rPr>
          <w:rFonts w:eastAsia="Times New Roman" w:cs="Times New Roman"/>
          <w:color w:val="000000" w:themeColor="text1"/>
          <w:szCs w:val="26"/>
        </w:rPr>
        <w:t>c) S</w:t>
      </w:r>
      <w:r w:rsidRPr="003662E2">
        <w:rPr>
          <w:rFonts w:eastAsia="Times New Roman" w:cs="Times New Roman"/>
          <w:color w:val="000000" w:themeColor="text1"/>
          <w:szCs w:val="26"/>
          <w:lang w:val="vi-VN"/>
        </w:rPr>
        <w:t>ử dụng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kết cấu hạ tầng đường sắt chuy</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đường sắt theo quy định tại điểm b khoản 1, điểm b khoản 2, khoản 3 Điều 209 Luật Đất đai.</w:t>
      </w:r>
    </w:p>
    <w:p w14:paraId="01CFC60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 S</w:t>
      </w:r>
      <w:r w:rsidRPr="003662E2">
        <w:rPr>
          <w:rFonts w:eastAsia="Times New Roman" w:cs="Times New Roman"/>
          <w:color w:val="000000" w:themeColor="text1"/>
          <w:szCs w:val="26"/>
          <w:lang w:val="vi-VN"/>
        </w:rPr>
        <w:t>ử dụng đất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trụ sở, s</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xư</w:t>
      </w:r>
      <w:r w:rsidRPr="003662E2">
        <w:rPr>
          <w:rFonts w:eastAsia="Times New Roman" w:cs="Times New Roman"/>
          <w:color w:val="000000" w:themeColor="text1"/>
          <w:szCs w:val="26"/>
          <w:lang w:val="vi-VN"/>
        </w:rPr>
        <w:t>ởng sản xuất;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sở dịch vụ trực tiếp phục vụ sản xuất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l</w:t>
      </w:r>
      <w:proofErr w:type="spellStart"/>
      <w:r w:rsidRPr="003662E2">
        <w:rPr>
          <w:rFonts w:eastAsia="Times New Roman" w:cs="Times New Roman"/>
          <w:color w:val="000000" w:themeColor="text1"/>
          <w:szCs w:val="26"/>
        </w:rPr>
        <w:t>âm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nu</w:t>
      </w:r>
      <w:proofErr w:type="spellStart"/>
      <w:r w:rsidRPr="003662E2">
        <w:rPr>
          <w:rFonts w:eastAsia="Times New Roman" w:cs="Times New Roman"/>
          <w:color w:val="000000" w:themeColor="text1"/>
          <w:szCs w:val="26"/>
        </w:rPr>
        <w:t>ôi</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ồng thủy sản,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mu</w:t>
      </w:r>
      <w:r w:rsidRPr="003662E2">
        <w:rPr>
          <w:rFonts w:eastAsia="Times New Roman" w:cs="Times New Roman"/>
          <w:color w:val="000000" w:themeColor="text1"/>
          <w:szCs w:val="26"/>
          <w:lang w:val="vi-VN"/>
        </w:rPr>
        <w:t>ối của hợp t</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ệp hợp t</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w:t>
      </w:r>
    </w:p>
    <w:p w14:paraId="1AEC985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đ) S</w:t>
      </w:r>
      <w:r w:rsidRPr="003662E2">
        <w:rPr>
          <w:rFonts w:eastAsia="Times New Roman" w:cs="Times New Roman"/>
          <w:color w:val="000000" w:themeColor="text1"/>
          <w:szCs w:val="26"/>
          <w:lang w:val="vi-VN"/>
        </w:rPr>
        <w:t>ử dụng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nước sạch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thoát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thải tại khu vực đ</w:t>
      </w:r>
      <w:r w:rsidRPr="003662E2">
        <w:rPr>
          <w:rFonts w:eastAsia="Times New Roman" w:cs="Times New Roman"/>
          <w:color w:val="000000" w:themeColor="text1"/>
          <w:szCs w:val="26"/>
        </w:rPr>
        <w:t xml:space="preserve">ô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ị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w:t>
      </w:r>
      <w:proofErr w:type="spellEnd"/>
      <w:r w:rsidRPr="003662E2">
        <w:rPr>
          <w:rFonts w:eastAsia="Times New Roman" w:cs="Times New Roman"/>
          <w:color w:val="000000" w:themeColor="text1"/>
          <w:szCs w:val="26"/>
        </w:rPr>
        <w:t>.</w:t>
      </w:r>
    </w:p>
    <w:p w14:paraId="019E0CD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e) S</w:t>
      </w:r>
      <w:r w:rsidRPr="003662E2">
        <w:rPr>
          <w:rFonts w:eastAsia="Times New Roman" w:cs="Times New Roman"/>
          <w:color w:val="000000" w:themeColor="text1"/>
          <w:szCs w:val="26"/>
          <w:lang w:val="vi-VN"/>
        </w:rPr>
        <w:t>ử dụng đất để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trạm bảo dưỡng, sửa chữa, b</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ỗ xe (bao gồm cả khu b</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vé</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ục vụ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ộng) phục vụ cho hoạt động vận tải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ộng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vận tải giao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 bộ.</w:t>
      </w:r>
    </w:p>
    <w:p w14:paraId="27606C6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5" w:name="dc_141"/>
      <w:bookmarkEnd w:id="385"/>
      <w:r w:rsidRPr="003662E2">
        <w:rPr>
          <w:rFonts w:eastAsia="Times New Roman" w:cs="Times New Roman"/>
          <w:color w:val="000000" w:themeColor="text1"/>
          <w:szCs w:val="26"/>
        </w:rPr>
        <w:t>g) S</w:t>
      </w:r>
      <w:r w:rsidRPr="003662E2">
        <w:rPr>
          <w:rFonts w:eastAsia="Times New Roman" w:cs="Times New Roman"/>
          <w:color w:val="000000" w:themeColor="text1"/>
          <w:szCs w:val="26"/>
          <w:lang w:val="vi-VN"/>
        </w:rPr>
        <w:t>ử dụng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kết cấu hạ tầng cảng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sân</w:t>
      </w:r>
      <w:proofErr w:type="spellEnd"/>
      <w:r w:rsidRPr="003662E2">
        <w:rPr>
          <w:rFonts w:eastAsia="Times New Roman" w:cs="Times New Roman"/>
          <w:color w:val="000000" w:themeColor="text1"/>
          <w:szCs w:val="26"/>
        </w:rPr>
        <w:t xml:space="preserve"> bay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b khoản 1 Điều 208 Luật Đất đai.</w:t>
      </w:r>
    </w:p>
    <w:p w14:paraId="392B776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h) S</w:t>
      </w:r>
      <w:r w:rsidRPr="003662E2">
        <w:rPr>
          <w:rFonts w:eastAsia="Times New Roman" w:cs="Times New Roman"/>
          <w:color w:val="000000" w:themeColor="text1"/>
          <w:szCs w:val="26"/>
          <w:lang w:val="vi-VN"/>
        </w:rPr>
        <w:t>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kết cấu hạ tầng giao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đối t</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w:t>
      </w:r>
    </w:p>
    <w:p w14:paraId="53904A1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6" w:name="dc_142"/>
      <w:bookmarkEnd w:id="386"/>
      <w:proofErr w:type="spellStart"/>
      <w:r w:rsidRPr="003662E2">
        <w:rPr>
          <w:rFonts w:eastAsia="Times New Roman" w:cs="Times New Roman"/>
          <w:color w:val="000000" w:themeColor="text1"/>
          <w:szCs w:val="26"/>
        </w:rPr>
        <w:t>i</w:t>
      </w:r>
      <w:proofErr w:type="spellEnd"/>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ử dụng đất để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cho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c khoản 2 Điều 120 Luật Đất đai;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cải tạo,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lại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w:t>
      </w:r>
    </w:p>
    <w:p w14:paraId="61769E1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k)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đất quốc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an</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cho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doanh nghiệp qu</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ội,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sử dụng cho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w:t>
      </w:r>
    </w:p>
    <w:p w14:paraId="1E9C5E8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7" w:name="dc_143"/>
      <w:bookmarkEnd w:id="387"/>
      <w:r w:rsidRPr="003662E2">
        <w:rPr>
          <w:rFonts w:eastAsia="Times New Roman" w:cs="Times New Roman"/>
          <w:color w:val="000000" w:themeColor="text1"/>
          <w:szCs w:val="26"/>
        </w:rPr>
        <w:t>2.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theo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nhưng tối đa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03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điểm a khoản 1 Điều 157 Luật Đất đai. Trường hợp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(trồng c</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vườn c</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đối với từng loại c</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ỹ thuật trồng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sóc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lastRenderedPageBreak/>
        <w:t>cây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do B</w:t>
      </w:r>
      <w:r w:rsidRPr="003662E2">
        <w:rPr>
          <w:rFonts w:eastAsia="Times New Roman" w:cs="Times New Roman"/>
          <w:color w:val="000000" w:themeColor="text1"/>
          <w:szCs w:val="26"/>
          <w:lang w:val="vi-VN"/>
        </w:rPr>
        <w:t>ộ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Việc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được thực hiện theo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ắn với việc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mới, chuyển từ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bao g</w:t>
      </w:r>
      <w:r w:rsidRPr="003662E2">
        <w:rPr>
          <w:rFonts w:eastAsia="Times New Roman" w:cs="Times New Roman"/>
          <w:color w:val="000000" w:themeColor="text1"/>
          <w:szCs w:val="26"/>
          <w:lang w:val="vi-VN"/>
        </w:rPr>
        <w:t>ồm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cải tạo, mở rộng cơ sở sản xuất kinh doanh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ờn c</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đang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cải tạo, mở rộng cơ sở sản xuất kinh doanh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thêm</w:t>
      </w:r>
      <w:proofErr w:type="spellEnd"/>
      <w:r w:rsidRPr="003662E2">
        <w:rPr>
          <w:rFonts w:eastAsia="Times New Roman" w:cs="Times New Roman"/>
          <w:color w:val="000000" w:themeColor="text1"/>
          <w:szCs w:val="26"/>
        </w:rPr>
        <w:t xml:space="preserve">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ạt động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thêm</w:t>
      </w:r>
      <w:proofErr w:type="spellEnd"/>
      <w:r w:rsidRPr="003662E2">
        <w:rPr>
          <w:rFonts w:eastAsia="Times New Roman" w:cs="Times New Roman"/>
          <w:color w:val="000000" w:themeColor="text1"/>
          <w:szCs w:val="26"/>
        </w:rPr>
        <w:t>.</w:t>
      </w:r>
    </w:p>
    <w:p w14:paraId="6FE3506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Giấy chứng nhận đầu tư hoặc Giấy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hoặc Giấy chứng nhận đăng k</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ầu tư hoặc Quyết định chủ trương đầu tư của cấp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đ</w:t>
      </w:r>
      <w:r w:rsidRPr="003662E2">
        <w:rPr>
          <w:rFonts w:eastAsia="Times New Roman" w:cs="Times New Roman"/>
          <w:color w:val="000000" w:themeColor="text1"/>
          <w:szCs w:val="26"/>
        </w:rPr>
        <w:t>ã c</w:t>
      </w:r>
      <w:r w:rsidRPr="003662E2">
        <w:rPr>
          <w:rFonts w:eastAsia="Times New Roman" w:cs="Times New Roman"/>
          <w:color w:val="000000" w:themeColor="text1"/>
          <w:szCs w:val="26"/>
          <w:lang w:val="vi-VN"/>
        </w:rPr>
        <w:t>ấp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(tiến độ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đầu tư, Giấy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Giấy chứng nhận đăng k</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ầu tư, Quyết định chủ trương đầu tư đ</w:t>
      </w:r>
      <w:r w:rsidRPr="003662E2">
        <w:rPr>
          <w:rFonts w:eastAsia="Times New Roman" w:cs="Times New Roman"/>
          <w:color w:val="000000" w:themeColor="text1"/>
          <w:szCs w:val="26"/>
        </w:rPr>
        <w:t>ó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đối với từng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ối đa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03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7E8FBCA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8" w:name="dc_144"/>
      <w:bookmarkEnd w:id="388"/>
      <w:r w:rsidRPr="003662E2">
        <w:rPr>
          <w:rFonts w:eastAsia="Times New Roman" w:cs="Times New Roman"/>
          <w:color w:val="000000" w:themeColor="text1"/>
          <w:szCs w:val="26"/>
        </w:rPr>
        <w:t>3.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sau thời gian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theo quy định tại khoản 2 Điều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trường hợp sử dụng đất theo quy định tại điểm a khoản 1 Điều 157 Luật Đất đai, trừ trường hợp quy định tại khoản 3, khoản 4 Điều này</w:t>
      </w:r>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ụ thể như sau:</w:t>
      </w:r>
    </w:p>
    <w:p w14:paraId="6B45590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Mi</w:t>
      </w:r>
      <w:r w:rsidRPr="003662E2">
        <w:rPr>
          <w:rFonts w:eastAsia="Times New Roman" w:cs="Times New Roman"/>
          <w:color w:val="000000" w:themeColor="text1"/>
          <w:szCs w:val="26"/>
          <w:lang w:val="vi-VN"/>
        </w:rPr>
        <w:t>ễn 03 (ba)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thuộc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w:t>
      </w:r>
    </w:p>
    <w:p w14:paraId="5E74BC2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Mi</w:t>
      </w:r>
      <w:r w:rsidRPr="003662E2">
        <w:rPr>
          <w:rFonts w:eastAsia="Times New Roman" w:cs="Times New Roman"/>
          <w:color w:val="000000" w:themeColor="text1"/>
          <w:szCs w:val="26"/>
          <w:lang w:val="vi-VN"/>
        </w:rPr>
        <w:t>ễn 07 (bảy)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3F630BF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Mi</w:t>
      </w:r>
      <w:r w:rsidRPr="003662E2">
        <w:rPr>
          <w:rFonts w:eastAsia="Times New Roman" w:cs="Times New Roman"/>
          <w:color w:val="000000" w:themeColor="text1"/>
          <w:szCs w:val="26"/>
          <w:lang w:val="vi-VN"/>
        </w:rPr>
        <w:t>ễn 11 (mười một)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đầu tư thuộc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thuộc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55CE0C5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 Mi</w:t>
      </w:r>
      <w:r w:rsidRPr="003662E2">
        <w:rPr>
          <w:rFonts w:eastAsia="Times New Roman" w:cs="Times New Roman"/>
          <w:color w:val="000000" w:themeColor="text1"/>
          <w:szCs w:val="26"/>
          <w:lang w:val="vi-VN"/>
        </w:rPr>
        <w:t>ễn 15 (mười lăm)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thuộc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thuộc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đất phục vụ cho việc vận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thác</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w:t>
      </w:r>
    </w:p>
    <w:p w14:paraId="5CBC661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e) Mi</w:t>
      </w:r>
      <w:r w:rsidRPr="003662E2">
        <w:rPr>
          <w:rFonts w:eastAsia="Times New Roman" w:cs="Times New Roman"/>
          <w:color w:val="000000" w:themeColor="text1"/>
          <w:szCs w:val="26"/>
          <w:lang w:val="vi-VN"/>
        </w:rPr>
        <w:t>ễn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thuộc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42A6075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89" w:name="tc_95"/>
      <w:bookmarkEnd w:id="389"/>
      <w:r w:rsidRPr="003662E2">
        <w:rPr>
          <w:rFonts w:eastAsia="Times New Roman" w:cs="Times New Roman"/>
          <w:color w:val="000000" w:themeColor="text1"/>
          <w:szCs w:val="26"/>
        </w:rPr>
        <w:t>g)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15 Điều 38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do Hội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quy định.</w:t>
      </w:r>
    </w:p>
    <w:p w14:paraId="7674F6F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0" w:name="dc_145"/>
      <w:bookmarkEnd w:id="390"/>
      <w:r w:rsidRPr="003662E2">
        <w:rPr>
          <w:rFonts w:eastAsia="Times New Roman" w:cs="Times New Roman"/>
          <w:color w:val="000000" w:themeColor="text1"/>
          <w:szCs w:val="26"/>
        </w:rPr>
        <w:t>4.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sau thời gian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theo quy định tại khoản 2 Điều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trong Khu kinh tế thuộc trường hợp sử dụng đất theo quy định tại điểm a khoản 1 Điều 157 Luật Đất đai như sau:</w:t>
      </w:r>
    </w:p>
    <w:p w14:paraId="0033317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a) Mi</w:t>
      </w:r>
      <w:r w:rsidRPr="003662E2">
        <w:rPr>
          <w:rFonts w:eastAsia="Times New Roman" w:cs="Times New Roman"/>
          <w:color w:val="000000" w:themeColor="text1"/>
          <w:szCs w:val="26"/>
          <w:lang w:val="vi-VN"/>
        </w:rPr>
        <w:t>ễn 11 (mười một)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(sau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ọi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Danh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w:t>
      </w:r>
    </w:p>
    <w:p w14:paraId="46FD132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Mi</w:t>
      </w:r>
      <w:r w:rsidRPr="003662E2">
        <w:rPr>
          <w:rFonts w:eastAsia="Times New Roman" w:cs="Times New Roman"/>
          <w:color w:val="000000" w:themeColor="text1"/>
          <w:szCs w:val="26"/>
          <w:lang w:val="vi-VN"/>
        </w:rPr>
        <w:t>ễn 13 (mười ba)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thuộc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75D5454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Mi</w:t>
      </w:r>
      <w:r w:rsidRPr="003662E2">
        <w:rPr>
          <w:rFonts w:eastAsia="Times New Roman" w:cs="Times New Roman"/>
          <w:color w:val="000000" w:themeColor="text1"/>
          <w:szCs w:val="26"/>
          <w:lang w:val="vi-VN"/>
        </w:rPr>
        <w:t>ễn 15 (mười lăm)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thuộc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w:t>
      </w:r>
    </w:p>
    <w:p w14:paraId="11CF387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 Mi</w:t>
      </w:r>
      <w:r w:rsidRPr="003662E2">
        <w:rPr>
          <w:rFonts w:eastAsia="Times New Roman" w:cs="Times New Roman"/>
          <w:color w:val="000000" w:themeColor="text1"/>
          <w:szCs w:val="26"/>
          <w:lang w:val="vi-VN"/>
        </w:rPr>
        <w:t>ễn 17 (mười bảy)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thuộc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55B6035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đ) Mi</w:t>
      </w:r>
      <w:r w:rsidRPr="003662E2">
        <w:rPr>
          <w:rFonts w:eastAsia="Times New Roman" w:cs="Times New Roman"/>
          <w:color w:val="000000" w:themeColor="text1"/>
          <w:szCs w:val="26"/>
          <w:lang w:val="vi-VN"/>
        </w:rPr>
        <w:t>ễn 19 (mười ch</w:t>
      </w:r>
      <w:proofErr w:type="spellStart"/>
      <w:r w:rsidRPr="003662E2">
        <w:rPr>
          <w:rFonts w:eastAsia="Times New Roman" w:cs="Times New Roman"/>
          <w:color w:val="000000" w:themeColor="text1"/>
          <w:szCs w:val="26"/>
        </w:rPr>
        <w:t>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đầu tư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thuộc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42AA55A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e)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thuộc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(trừ trường hợp quy định tại điểm g khoản này</w:t>
      </w:r>
      <w:r w:rsidRPr="003662E2">
        <w:rPr>
          <w:rFonts w:eastAsia="Times New Roman" w:cs="Times New Roman"/>
          <w:color w:val="000000" w:themeColor="text1"/>
          <w:szCs w:val="26"/>
        </w:rPr>
        <w:t>).</w:t>
      </w:r>
    </w:p>
    <w:p w14:paraId="1BA5B57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g) </w:t>
      </w:r>
      <w:proofErr w:type="spellStart"/>
      <w:r w:rsidRPr="003662E2">
        <w:rPr>
          <w:rFonts w:eastAsia="Times New Roman" w:cs="Times New Roman"/>
          <w:color w:val="000000" w:themeColor="text1"/>
          <w:szCs w:val="26"/>
        </w:rPr>
        <w:t>Riêng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để đầu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kinh doanh kết cấu hạ tầng khu chức năng trong Khu kinh tế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 sau:</w:t>
      </w:r>
    </w:p>
    <w:p w14:paraId="3F2FC4D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Mi</w:t>
      </w:r>
      <w:r w:rsidRPr="003662E2">
        <w:rPr>
          <w:rFonts w:eastAsia="Times New Roman" w:cs="Times New Roman"/>
          <w:color w:val="000000" w:themeColor="text1"/>
          <w:szCs w:val="26"/>
          <w:lang w:val="vi-VN"/>
        </w:rPr>
        <w:t>ễn 11 (mười một)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w:t>
      </w:r>
    </w:p>
    <w:p w14:paraId="269E41F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Mi</w:t>
      </w:r>
      <w:r w:rsidRPr="003662E2">
        <w:rPr>
          <w:rFonts w:eastAsia="Times New Roman" w:cs="Times New Roman"/>
          <w:color w:val="000000" w:themeColor="text1"/>
          <w:szCs w:val="26"/>
          <w:lang w:val="vi-VN"/>
        </w:rPr>
        <w:t>ễn 15 (mười lăm)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thuộc Danh mục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2054A75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Mi</w:t>
      </w:r>
      <w:r w:rsidRPr="003662E2">
        <w:rPr>
          <w:rFonts w:eastAsia="Times New Roman" w:cs="Times New Roman"/>
          <w:color w:val="000000" w:themeColor="text1"/>
          <w:szCs w:val="26"/>
          <w:lang w:val="vi-VN"/>
        </w:rPr>
        <w:t>ễn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thuộc Danh mục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w:t>
      </w:r>
    </w:p>
    <w:p w14:paraId="6AA4D14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Khu kinh tế nằm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ạm vi nhiều huyện th</w:t>
      </w:r>
      <w:r w:rsidRPr="003662E2">
        <w:rPr>
          <w:rFonts w:eastAsia="Times New Roman" w:cs="Times New Roman"/>
          <w:color w:val="000000" w:themeColor="text1"/>
          <w:szCs w:val="26"/>
        </w:rPr>
        <w:t>ì vi</w:t>
      </w:r>
      <w:r w:rsidRPr="003662E2">
        <w:rPr>
          <w:rFonts w:eastAsia="Times New Roman" w:cs="Times New Roman"/>
          <w:color w:val="000000" w:themeColor="text1"/>
          <w:szCs w:val="26"/>
          <w:lang w:val="vi-VN"/>
        </w:rPr>
        <w:t>ệc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ở từng huyện.</w:t>
      </w:r>
    </w:p>
    <w:p w14:paraId="4FFD89B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1" w:name="dc_146"/>
      <w:bookmarkEnd w:id="391"/>
      <w:r w:rsidRPr="003662E2">
        <w:rPr>
          <w:rFonts w:eastAsia="Times New Roman" w:cs="Times New Roman"/>
          <w:color w:val="000000" w:themeColor="text1"/>
          <w:szCs w:val="26"/>
        </w:rPr>
        <w:t>5.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sau thời gian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thời gian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cơ bản theo quy định tại khoản 2 Điều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trong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thuộc trường hợp sử dụng đất theo quy định tại điểm a khoản 1 Điều 157 Luật Đất đai như sau:</w:t>
      </w:r>
    </w:p>
    <w:p w14:paraId="4C9984D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Mi</w:t>
      </w:r>
      <w:r w:rsidRPr="003662E2">
        <w:rPr>
          <w:rFonts w:eastAsia="Times New Roman" w:cs="Times New Roman"/>
          <w:color w:val="000000" w:themeColor="text1"/>
          <w:szCs w:val="26"/>
          <w:lang w:val="vi-VN"/>
        </w:rPr>
        <w:t>ễn 15 (mười lăm) năm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kinh doanh kết cấu hạ tầng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w:t>
      </w:r>
    </w:p>
    <w:p w14:paraId="388A88B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Mi</w:t>
      </w:r>
      <w:r w:rsidRPr="003662E2">
        <w:rPr>
          <w:rFonts w:eastAsia="Times New Roman" w:cs="Times New Roman"/>
          <w:color w:val="000000" w:themeColor="text1"/>
          <w:szCs w:val="26"/>
          <w:lang w:val="vi-VN"/>
        </w:rPr>
        <w:t>ễn 19 (mười ch</w:t>
      </w:r>
      <w:proofErr w:type="spellStart"/>
      <w:r w:rsidRPr="003662E2">
        <w:rPr>
          <w:rFonts w:eastAsia="Times New Roman" w:cs="Times New Roman"/>
          <w:color w:val="000000" w:themeColor="text1"/>
          <w:szCs w:val="26"/>
        </w:rPr>
        <w:t>ín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w:t>
      </w:r>
    </w:p>
    <w:p w14:paraId="35AAE4E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Mi</w:t>
      </w:r>
      <w:r w:rsidRPr="003662E2">
        <w:rPr>
          <w:rFonts w:eastAsia="Times New Roman" w:cs="Times New Roman"/>
          <w:color w:val="000000" w:themeColor="text1"/>
          <w:szCs w:val="26"/>
          <w:lang w:val="vi-VN"/>
        </w:rPr>
        <w:t>ễn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cả thời hạn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(trừ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kinh doanh kết cấu hạ tầng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w:t>
      </w:r>
    </w:p>
    <w:p w14:paraId="781CAD1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2" w:name="dc_147"/>
      <w:bookmarkEnd w:id="392"/>
      <w:r w:rsidRPr="003662E2">
        <w:rPr>
          <w:rFonts w:eastAsia="Times New Roman" w:cs="Times New Roman"/>
          <w:color w:val="000000" w:themeColor="text1"/>
          <w:szCs w:val="26"/>
        </w:rPr>
        <w:lastRenderedPageBreak/>
        <w:t>6. Vi</w:t>
      </w:r>
      <w:r w:rsidRPr="003662E2">
        <w:rPr>
          <w:rFonts w:eastAsia="Times New Roman" w:cs="Times New Roman"/>
          <w:color w:val="000000" w:themeColor="text1"/>
          <w:szCs w:val="26"/>
          <w:lang w:val="vi-VN"/>
        </w:rPr>
        <w:t>ệc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157 Luật Đất đai do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đề xuất gửi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hợp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sau khi được sự đồng </w:t>
      </w:r>
      <w:r w:rsidRPr="003662E2">
        <w:rPr>
          <w:rFonts w:eastAsia="Times New Roman" w:cs="Times New Roman"/>
          <w:color w:val="000000" w:themeColor="text1"/>
          <w:szCs w:val="26"/>
        </w:rPr>
        <w:t>ý c</w:t>
      </w:r>
      <w:r w:rsidRPr="003662E2">
        <w:rPr>
          <w:rFonts w:eastAsia="Times New Roman" w:cs="Times New Roman"/>
          <w:color w:val="000000" w:themeColor="text1"/>
          <w:szCs w:val="26"/>
          <w:lang w:val="vi-VN"/>
        </w:rPr>
        <w:t>ủa Ủy ban Thường vụ Quốc hội.</w:t>
      </w:r>
    </w:p>
    <w:p w14:paraId="7F291B2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3" w:name="dc_148"/>
      <w:bookmarkEnd w:id="393"/>
      <w:r w:rsidRPr="003662E2">
        <w:rPr>
          <w:rFonts w:eastAsia="Times New Roman" w:cs="Times New Roman"/>
          <w:color w:val="000000" w:themeColor="text1"/>
          <w:szCs w:val="26"/>
        </w:rPr>
        <w:t>7. Đ</w:t>
      </w:r>
      <w:r w:rsidRPr="003662E2">
        <w:rPr>
          <w:rFonts w:eastAsia="Times New Roman" w:cs="Times New Roman"/>
          <w:color w:val="000000" w:themeColor="text1"/>
          <w:szCs w:val="26"/>
          <w:lang w:val="vi-VN"/>
        </w:rPr>
        <w:t>ối với trường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đề nghị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thủ tục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miễn theo quy định tại khoản 3 Điều 157 Luật Đất đai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thống k</w:t>
      </w:r>
      <w:r w:rsidRPr="003662E2">
        <w:rPr>
          <w:rFonts w:eastAsia="Times New Roman" w:cs="Times New Roman"/>
          <w:color w:val="000000" w:themeColor="text1"/>
          <w:szCs w:val="26"/>
        </w:rPr>
        <w:t>ê, t</w:t>
      </w:r>
      <w:r w:rsidRPr="003662E2">
        <w:rPr>
          <w:rFonts w:eastAsia="Times New Roman" w:cs="Times New Roman"/>
          <w:color w:val="000000" w:themeColor="text1"/>
          <w:szCs w:val="26"/>
          <w:lang w:val="vi-VN"/>
        </w:rPr>
        <w:t>ổng hợp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số năm theo quy định tại khoản 2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thời điểm hết thời hạn 06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người sử dụng đất phải đi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w:t>
      </w:r>
    </w:p>
    <w:p w14:paraId="6703923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cơ quan,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ện người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điều kiện để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gửi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phối hợp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kiểm tra, r</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việc đ</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về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0F0E1DB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điều kiện để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quyết định thu hồi việc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phối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tương đương với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2B97542B"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394" w:name="dieu_40"/>
      <w:bookmarkStart w:id="395" w:name="_Toc182894919"/>
      <w:bookmarkEnd w:id="394"/>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40.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395"/>
      <w:proofErr w:type="spellEnd"/>
    </w:p>
    <w:p w14:paraId="6784C92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6" w:name="dc_149"/>
      <w:bookmarkEnd w:id="396"/>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1 Điều 157 Luật Đất đai được thực hiện như sau:</w:t>
      </w:r>
    </w:p>
    <w:p w14:paraId="6C263E6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1. 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w:t>
      </w:r>
    </w:p>
    <w:p w14:paraId="1234CFB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7" w:name="dc_150"/>
      <w:bookmarkEnd w:id="397"/>
      <w:r w:rsidRPr="003662E2">
        <w:rPr>
          <w:rFonts w:eastAsia="Times New Roman" w:cs="Times New Roman"/>
          <w:color w:val="000000" w:themeColor="text1"/>
          <w:szCs w:val="26"/>
        </w:rPr>
        <w:t>a) Gi</w:t>
      </w:r>
      <w:r w:rsidRPr="003662E2">
        <w:rPr>
          <w:rFonts w:eastAsia="Times New Roman" w:cs="Times New Roman"/>
          <w:color w:val="000000" w:themeColor="text1"/>
          <w:szCs w:val="26"/>
          <w:lang w:val="vi-VN"/>
        </w:rPr>
        <w:t>ảm 80%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trong cả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ụ trợ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ực tiếp phục vụ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ạy t</w:t>
      </w:r>
      <w:proofErr w:type="spellStart"/>
      <w:r w:rsidRPr="003662E2">
        <w:rPr>
          <w:rFonts w:eastAsia="Times New Roman" w:cs="Times New Roman"/>
          <w:color w:val="000000" w:themeColor="text1"/>
          <w:szCs w:val="26"/>
        </w:rPr>
        <w:t>àu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ễn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khách</w:t>
      </w:r>
      <w:proofErr w:type="spellEnd"/>
      <w:r w:rsidRPr="003662E2">
        <w:rPr>
          <w:rFonts w:eastAsia="Times New Roman" w:cs="Times New Roman"/>
          <w:color w:val="000000" w:themeColor="text1"/>
          <w:szCs w:val="26"/>
        </w:rPr>
        <w:t>, x</w:t>
      </w:r>
      <w:r w:rsidRPr="003662E2">
        <w:rPr>
          <w:rFonts w:eastAsia="Times New Roman" w:cs="Times New Roman"/>
          <w:color w:val="000000" w:themeColor="text1"/>
          <w:szCs w:val="26"/>
          <w:lang w:val="vi-VN"/>
        </w:rPr>
        <w:t>ếp dỡ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hóa</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đường sắt; đối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ịch vụ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d</w:t>
      </w:r>
      <w:r w:rsidRPr="003662E2">
        <w:rPr>
          <w:rFonts w:eastAsia="Times New Roman" w:cs="Times New Roman"/>
          <w:color w:val="000000" w:themeColor="text1"/>
          <w:szCs w:val="26"/>
          <w:lang w:val="vi-VN"/>
        </w:rPr>
        <w:t>ịch vụ phi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b khoản 1, điểm b khoản 2 Điều 208 Luật Đất đai.</w:t>
      </w:r>
    </w:p>
    <w:p w14:paraId="0F1127F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8" w:name="dc_151"/>
      <w:bookmarkEnd w:id="398"/>
      <w:r w:rsidRPr="003662E2">
        <w:rPr>
          <w:rFonts w:eastAsia="Times New Roman" w:cs="Times New Roman"/>
          <w:color w:val="000000" w:themeColor="text1"/>
          <w:szCs w:val="26"/>
        </w:rPr>
        <w:t>b) Gi</w:t>
      </w:r>
      <w:r w:rsidRPr="003662E2">
        <w:rPr>
          <w:rFonts w:eastAsia="Times New Roman" w:cs="Times New Roman"/>
          <w:color w:val="000000" w:themeColor="text1"/>
          <w:szCs w:val="26"/>
          <w:lang w:val="vi-VN"/>
        </w:rPr>
        <w:t>ảm 50%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đơn vị sự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ập theo quy định tại điểm c khoản 3 Điều 120 Luật Đất đai.</w:t>
      </w:r>
    </w:p>
    <w:p w14:paraId="20365CE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Gi</w:t>
      </w:r>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trong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tỷ lệ % doanh thu nhiệm vụ quốc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an</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doanh thu đối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đất quốc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cho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sử dụng cho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được tỷ lệ % doanh thu nhiệm vụ quốc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an</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doanh thu đối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đất quốc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 xml:space="preserve">ử </w:t>
      </w:r>
      <w:r w:rsidRPr="003662E2">
        <w:rPr>
          <w:rFonts w:eastAsia="Times New Roman" w:cs="Times New Roman"/>
          <w:color w:val="000000" w:themeColor="text1"/>
          <w:szCs w:val="26"/>
          <w:lang w:val="vi-VN"/>
        </w:rPr>
        <w:lastRenderedPageBreak/>
        <w:t>dụng cho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ốc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an </w:t>
      </w:r>
      <w:proofErr w:type="spellStart"/>
      <w:r w:rsidRPr="003662E2">
        <w:rPr>
          <w:rFonts w:eastAsia="Times New Roman" w:cs="Times New Roman"/>
          <w:color w:val="000000" w:themeColor="text1"/>
          <w:szCs w:val="26"/>
        </w:rPr>
        <w:t>ninh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với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30%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trong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sử dụng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609722F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399" w:name="tc_96"/>
      <w:bookmarkEnd w:id="399"/>
      <w:r w:rsidRPr="003662E2">
        <w:rPr>
          <w:rFonts w:eastAsia="Times New Roman" w:cs="Times New Roman"/>
          <w:color w:val="000000" w:themeColor="text1"/>
          <w:szCs w:val="26"/>
        </w:rPr>
        <w:t>d) Gi</w:t>
      </w:r>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mức quy định tại điểm b khoản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trường hợp sử dụng đất để thực hiện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theo phương thức đối t</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lĩnh vực,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theo Danh mục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đặc biệt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tế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kinh t</w:t>
      </w:r>
      <w:r w:rsidRPr="003662E2">
        <w:rPr>
          <w:rFonts w:eastAsia="Times New Roman" w:cs="Times New Roman"/>
          <w:color w:val="000000" w:themeColor="text1"/>
          <w:szCs w:val="26"/>
        </w:rPr>
        <w:t>ế</w:t>
      </w:r>
      <w:r w:rsidRPr="003662E2">
        <w:rPr>
          <w:rFonts w:eastAsia="Times New Roman" w:cs="Times New Roman"/>
          <w:color w:val="000000" w:themeColor="text1"/>
          <w:szCs w:val="26"/>
          <w:lang w:val="vi-VN"/>
        </w:rPr>
        <w:t> -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đặc biệt kh</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khăn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đầu tư, trừ trường hợp quy định tại điểm h khoản 1 Điều 39 Nghị định này</w:t>
      </w:r>
      <w:r w:rsidRPr="003662E2">
        <w:rPr>
          <w:rFonts w:eastAsia="Times New Roman" w:cs="Times New Roman"/>
          <w:color w:val="000000" w:themeColor="text1"/>
          <w:szCs w:val="26"/>
        </w:rPr>
        <w:t>.</w:t>
      </w:r>
    </w:p>
    <w:p w14:paraId="21266E0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ê,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giảm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68"/>
        <w:gridCol w:w="525"/>
        <w:gridCol w:w="3131"/>
        <w:gridCol w:w="406"/>
        <w:gridCol w:w="3030"/>
      </w:tblGrid>
      <w:tr w:rsidR="003662E2" w:rsidRPr="003662E2" w14:paraId="4147D56B" w14:textId="77777777" w:rsidTr="00655D97">
        <w:trPr>
          <w:tblCellSpacing w:w="0" w:type="dxa"/>
        </w:trPr>
        <w:tc>
          <w:tcPr>
            <w:tcW w:w="2268" w:type="dxa"/>
            <w:tcBorders>
              <w:top w:val="nil"/>
              <w:left w:val="nil"/>
              <w:bottom w:val="nil"/>
              <w:right w:val="nil"/>
            </w:tcBorders>
            <w:tcMar>
              <w:top w:w="0" w:type="dxa"/>
              <w:left w:w="0" w:type="dxa"/>
              <w:bottom w:w="0" w:type="dxa"/>
              <w:right w:w="0" w:type="dxa"/>
            </w:tcMar>
            <w:vAlign w:val="center"/>
            <w:hideMark/>
          </w:tcPr>
          <w:p w14:paraId="5A56B5EA"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được giảm</w:t>
            </w:r>
          </w:p>
        </w:tc>
        <w:tc>
          <w:tcPr>
            <w:tcW w:w="525" w:type="dxa"/>
            <w:tcBorders>
              <w:top w:val="nil"/>
              <w:left w:val="nil"/>
              <w:bottom w:val="nil"/>
              <w:right w:val="nil"/>
            </w:tcBorders>
            <w:tcMar>
              <w:top w:w="0" w:type="dxa"/>
              <w:left w:w="0" w:type="dxa"/>
              <w:bottom w:w="0" w:type="dxa"/>
              <w:right w:w="0" w:type="dxa"/>
            </w:tcMar>
            <w:vAlign w:val="center"/>
            <w:hideMark/>
          </w:tcPr>
          <w:p w14:paraId="4B8DA986"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w:t>
            </w:r>
          </w:p>
        </w:tc>
        <w:tc>
          <w:tcPr>
            <w:tcW w:w="3131" w:type="dxa"/>
            <w:tcBorders>
              <w:top w:val="nil"/>
              <w:left w:val="nil"/>
              <w:bottom w:val="nil"/>
              <w:right w:val="nil"/>
            </w:tcBorders>
            <w:tcMar>
              <w:top w:w="0" w:type="dxa"/>
              <w:left w:w="0" w:type="dxa"/>
              <w:bottom w:w="0" w:type="dxa"/>
              <w:right w:w="0" w:type="dxa"/>
            </w:tcMar>
            <w:vAlign w:val="center"/>
            <w:hideMark/>
          </w:tcPr>
          <w:p w14:paraId="14AD598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trả một lần</w:t>
            </w:r>
            <w:r w:rsidRPr="003662E2">
              <w:rPr>
                <w:rFonts w:eastAsia="Times New Roman" w:cs="Times New Roman"/>
                <w:i/>
                <w:iCs/>
                <w:color w:val="000000" w:themeColor="text1"/>
                <w:szCs w:val="26"/>
                <w:lang w:val="vi-VN"/>
              </w:rPr>
              <w:br/>
              <w:t>của cả thời hạn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tc>
        <w:tc>
          <w:tcPr>
            <w:tcW w:w="406" w:type="dxa"/>
            <w:tcBorders>
              <w:top w:val="nil"/>
              <w:left w:val="nil"/>
              <w:bottom w:val="nil"/>
              <w:right w:val="nil"/>
            </w:tcBorders>
            <w:tcMar>
              <w:top w:w="0" w:type="dxa"/>
              <w:left w:w="0" w:type="dxa"/>
              <w:bottom w:w="0" w:type="dxa"/>
              <w:right w:w="0" w:type="dxa"/>
            </w:tcMar>
            <w:vAlign w:val="center"/>
            <w:hideMark/>
          </w:tcPr>
          <w:p w14:paraId="594FDCA4"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color w:val="000000" w:themeColor="text1"/>
                <w:szCs w:val="26"/>
              </w:rPr>
              <w:t>x</w:t>
            </w:r>
          </w:p>
        </w:tc>
        <w:tc>
          <w:tcPr>
            <w:tcW w:w="3030" w:type="dxa"/>
            <w:tcBorders>
              <w:top w:val="nil"/>
              <w:left w:val="nil"/>
              <w:bottom w:val="nil"/>
              <w:right w:val="nil"/>
            </w:tcBorders>
            <w:tcMar>
              <w:top w:w="0" w:type="dxa"/>
              <w:left w:w="0" w:type="dxa"/>
              <w:bottom w:w="0" w:type="dxa"/>
              <w:right w:w="0" w:type="dxa"/>
            </w:tcMar>
            <w:vAlign w:val="center"/>
            <w:hideMark/>
          </w:tcPr>
          <w:p w14:paraId="67D0688D" w14:textId="77777777" w:rsidR="009B2363" w:rsidRPr="003662E2" w:rsidRDefault="009B2363" w:rsidP="00EC5F89">
            <w:pPr>
              <w:spacing w:before="115" w:after="144" w:line="276" w:lineRule="auto"/>
              <w:jc w:val="both"/>
              <w:rPr>
                <w:rFonts w:eastAsia="Times New Roman" w:cs="Times New Roman"/>
                <w:color w:val="000000" w:themeColor="text1"/>
                <w:szCs w:val="26"/>
              </w:rPr>
            </w:pPr>
            <w:r w:rsidRPr="003662E2">
              <w:rPr>
                <w:rFonts w:eastAsia="Times New Roman" w:cs="Times New Roman"/>
                <w:i/>
                <w:iCs/>
                <w:color w:val="000000" w:themeColor="text1"/>
                <w:szCs w:val="26"/>
              </w:rPr>
              <w:t>T</w:t>
            </w:r>
            <w:r w:rsidRPr="003662E2">
              <w:rPr>
                <w:rFonts w:eastAsia="Times New Roman" w:cs="Times New Roman"/>
                <w:i/>
                <w:iCs/>
                <w:color w:val="000000" w:themeColor="text1"/>
                <w:szCs w:val="26"/>
                <w:lang w:val="vi-VN"/>
              </w:rPr>
              <w:t>ỷ lệ giảm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theo quy định tại khoản 1 Điều này</w:t>
            </w:r>
          </w:p>
        </w:tc>
      </w:tr>
    </w:tbl>
    <w:p w14:paraId="7BD34EC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00" w:name="tc_97"/>
      <w:bookmarkEnd w:id="400"/>
      <w:r w:rsidRPr="003662E2">
        <w:rPr>
          <w:rFonts w:eastAsia="Times New Roman" w:cs="Times New Roman"/>
          <w:color w:val="000000" w:themeColor="text1"/>
          <w:szCs w:val="26"/>
        </w:rPr>
        <w:t>3. Th</w:t>
      </w:r>
      <w:r w:rsidRPr="003662E2">
        <w:rPr>
          <w:rFonts w:eastAsia="Times New Roman" w:cs="Times New Roman"/>
          <w:color w:val="000000" w:themeColor="text1"/>
          <w:szCs w:val="26"/>
          <w:lang w:val="vi-VN"/>
        </w:rPr>
        <w:t>ẩm quyền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giảm thực hiện theo quy định tại khoản 2 Điều 41 Nghị định này</w:t>
      </w:r>
      <w:r w:rsidRPr="003662E2">
        <w:rPr>
          <w:rFonts w:eastAsia="Times New Roman" w:cs="Times New Roman"/>
          <w:color w:val="000000" w:themeColor="text1"/>
          <w:szCs w:val="26"/>
        </w:rPr>
        <w:t>.</w:t>
      </w:r>
    </w:p>
    <w:p w14:paraId="7482DBA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01" w:name="dc_152"/>
      <w:bookmarkEnd w:id="401"/>
      <w:r w:rsidRPr="003662E2">
        <w:rPr>
          <w:rFonts w:eastAsia="Times New Roman" w:cs="Times New Roman"/>
          <w:color w:val="000000" w:themeColor="text1"/>
          <w:szCs w:val="26"/>
        </w:rPr>
        <w:t>4. Vi</w:t>
      </w:r>
      <w:r w:rsidRPr="003662E2">
        <w:rPr>
          <w:rFonts w:eastAsia="Times New Roman" w:cs="Times New Roman"/>
          <w:color w:val="000000" w:themeColor="text1"/>
          <w:szCs w:val="26"/>
          <w:lang w:val="vi-VN"/>
        </w:rPr>
        <w:t>ệc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157 Luật Đất đai do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đề xuất gửi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hợp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sau khi được sự đồng </w:t>
      </w:r>
      <w:r w:rsidRPr="003662E2">
        <w:rPr>
          <w:rFonts w:eastAsia="Times New Roman" w:cs="Times New Roman"/>
          <w:color w:val="000000" w:themeColor="text1"/>
          <w:szCs w:val="26"/>
        </w:rPr>
        <w:t>ý c</w:t>
      </w:r>
      <w:r w:rsidRPr="003662E2">
        <w:rPr>
          <w:rFonts w:eastAsia="Times New Roman" w:cs="Times New Roman"/>
          <w:color w:val="000000" w:themeColor="text1"/>
          <w:szCs w:val="26"/>
          <w:lang w:val="vi-VN"/>
        </w:rPr>
        <w:t>ủa Ủy ban Thường vụ Quốc hội.</w:t>
      </w:r>
    </w:p>
    <w:p w14:paraId="5B314CBD"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402" w:name="dieu_41"/>
      <w:bookmarkStart w:id="403" w:name="_Toc182894920"/>
      <w:bookmarkEnd w:id="40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41. </w:t>
      </w:r>
      <w:proofErr w:type="spellStart"/>
      <w:r w:rsidRPr="003662E2">
        <w:rPr>
          <w:rFonts w:ascii="Times New Roman" w:eastAsia="Times New Roman" w:hAnsi="Times New Roman" w:cs="Times New Roman"/>
          <w:b/>
          <w:bCs/>
          <w:color w:val="000000" w:themeColor="text1"/>
        </w:rPr>
        <w:t>Trình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tự</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thủ</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tục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miễn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giảm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403"/>
      <w:proofErr w:type="spellEnd"/>
    </w:p>
    <w:p w14:paraId="0D59DBF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04" w:name="dc_153"/>
      <w:bookmarkEnd w:id="404"/>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thủ tục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miễn theo quy định tại khoản 3 Điều 157 Luật Đất đai. Người sử dụng đất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thủ tục đề nghị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4B59068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căn cứ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do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chuyển đến, đối tượng, mức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cơ quan thuế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giảm v</w:t>
      </w:r>
      <w:r w:rsidRPr="003662E2">
        <w:rPr>
          <w:rFonts w:eastAsia="Times New Roman" w:cs="Times New Roman"/>
          <w:color w:val="000000" w:themeColor="text1"/>
          <w:szCs w:val="26"/>
        </w:rPr>
        <w:t xml:space="preserve">à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cụ thể:</w:t>
      </w:r>
    </w:p>
    <w:p w14:paraId="315D04F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C</w:t>
      </w:r>
      <w:r w:rsidRPr="003662E2">
        <w:rPr>
          <w:rFonts w:eastAsia="Times New Roman" w:cs="Times New Roman"/>
          <w:color w:val="000000" w:themeColor="text1"/>
          <w:szCs w:val="26"/>
          <w:lang w:val="vi-VN"/>
        </w:rPr>
        <w:t>ục trưởng Cục thuế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à t</w:t>
      </w:r>
      <w:r w:rsidRPr="003662E2">
        <w:rPr>
          <w:rFonts w:eastAsia="Times New Roman" w:cs="Times New Roman"/>
          <w:color w:val="000000" w:themeColor="text1"/>
          <w:szCs w:val="26"/>
          <w:lang w:val="vi-VN"/>
        </w:rPr>
        <w:t>ổ chức trong nước; người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ổ chức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w:t>
      </w:r>
    </w:p>
    <w:p w14:paraId="58939AD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Chi C</w:t>
      </w:r>
      <w:r w:rsidRPr="003662E2">
        <w:rPr>
          <w:rFonts w:eastAsia="Times New Roman" w:cs="Times New Roman"/>
          <w:color w:val="000000" w:themeColor="text1"/>
          <w:szCs w:val="26"/>
          <w:lang w:val="vi-VN"/>
        </w:rPr>
        <w:t>ục trưởng Chi cục thuế, Chi cục thuế khu vực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à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w:t>
      </w:r>
    </w:p>
    <w:p w14:paraId="31A73B2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05" w:name="bieumau_ms_02_pl2"/>
      <w:bookmarkEnd w:id="405"/>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về việc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theo Mẫu số 02 tại Phụ lục II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7794872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06" w:name="muc_3_3"/>
      <w:bookmarkEnd w:id="406"/>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3. THU, NỘP TIỀN THUÊ ĐẤT</w:t>
      </w:r>
    </w:p>
    <w:p w14:paraId="1812C4E8" w14:textId="77777777" w:rsidR="009B2363" w:rsidRPr="003662E2" w:rsidRDefault="009B2363" w:rsidP="000F4603">
      <w:pPr>
        <w:pStyle w:val="Heading2"/>
        <w:rPr>
          <w:rFonts w:ascii="Times New Roman" w:eastAsia="Times New Roman" w:hAnsi="Times New Roman" w:cs="Times New Roman"/>
          <w:b/>
          <w:bCs/>
          <w:color w:val="000000" w:themeColor="text1"/>
        </w:rPr>
      </w:pPr>
      <w:bookmarkStart w:id="407" w:name="dieu_42"/>
      <w:bookmarkStart w:id="408" w:name="_Toc182894921"/>
      <w:bookmarkEnd w:id="407"/>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42. </w:t>
      </w:r>
      <w:proofErr w:type="spellStart"/>
      <w:r w:rsidRPr="003662E2">
        <w:rPr>
          <w:rFonts w:ascii="Times New Roman" w:eastAsia="Times New Roman" w:hAnsi="Times New Roman" w:cs="Times New Roman"/>
          <w:b/>
          <w:bCs/>
          <w:color w:val="000000" w:themeColor="text1"/>
        </w:rPr>
        <w:t>Trình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tự</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thủ</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tục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tính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408"/>
      <w:proofErr w:type="spellEnd"/>
    </w:p>
    <w:p w14:paraId="2318BFF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hồ sơ địa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quyết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Bảng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mức tỷ lệ (%)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do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quy định; cơ quan thuế tổ chức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cụ thể như sau:</w:t>
      </w:r>
    </w:p>
    <w:p w14:paraId="078A203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được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do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(cơ quan chuyển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đến, cơ quan thuế thực hiện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v</w:t>
      </w:r>
      <w:r w:rsidRPr="003662E2">
        <w:rPr>
          <w:rFonts w:eastAsia="Times New Roman" w:cs="Times New Roman"/>
          <w:color w:val="000000" w:themeColor="text1"/>
          <w:szCs w:val="26"/>
        </w:rPr>
        <w:t xml:space="preserve">à ra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gửi đến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đồng thời gửi cơ quan chuyển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w:t>
      </w:r>
    </w:p>
    <w:p w14:paraId="590350A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09" w:name="bieumau_ms_01a_pl2"/>
      <w:bookmarkStart w:id="410" w:name="bieumau_ms_01b_pl2"/>
      <w:bookmarkEnd w:id="409"/>
      <w:bookmarkEnd w:id="410"/>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việc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theo Mẫu số 01a hoặc Mẫu số 01b tại Phụ lục II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6F3ABD2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đủ cơ sở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được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phải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văn bản cho cơ quan chuyển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đ</w:t>
      </w:r>
      <w:r w:rsidRPr="003662E2">
        <w:rPr>
          <w:rFonts w:eastAsia="Times New Roman" w:cs="Times New Roman"/>
          <w:color w:val="000000" w:themeColor="text1"/>
          <w:szCs w:val="26"/>
          <w:lang w:val="vi-VN"/>
        </w:rPr>
        <w:t>ể bổ sung; trong thời hạn 05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làm</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sau khi c</w:t>
      </w:r>
      <w:r w:rsidRPr="003662E2">
        <w:rPr>
          <w:rFonts w:eastAsia="Times New Roman" w:cs="Times New Roman"/>
          <w:color w:val="000000" w:themeColor="text1"/>
          <w:szCs w:val="26"/>
        </w:rPr>
        <w:t>ó đ</w:t>
      </w:r>
      <w:r w:rsidRPr="003662E2">
        <w:rPr>
          <w:rFonts w:eastAsia="Times New Roman" w:cs="Times New Roman"/>
          <w:color w:val="000000" w:themeColor="text1"/>
          <w:szCs w:val="26"/>
          <w:lang w:val="vi-VN"/>
        </w:rPr>
        <w:t>ủ hồ sơ địa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cơ quan thuế thực hiện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ra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gửi đến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đồng thời gửi cơ quan chuyển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w:t>
      </w:r>
    </w:p>
    <w:p w14:paraId="3B76BBB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H</w:t>
      </w:r>
      <w:r w:rsidRPr="003662E2">
        <w:rPr>
          <w:rFonts w:eastAsia="Times New Roman" w:cs="Times New Roman"/>
          <w:color w:val="000000" w:themeColor="text1"/>
          <w:szCs w:val="26"/>
          <w:lang w:val="vi-VN"/>
        </w:rPr>
        <w:t>ằng năm cơ quan thuế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trực tiếp cho người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để thực hiện việc thu, nộp trong thời gian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căn cứ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ổi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sau đ</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thực hiện.</w:t>
      </w:r>
    </w:p>
    <w:p w14:paraId="550C006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dương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ịch,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đ</w:t>
      </w:r>
      <w:r w:rsidRPr="003662E2">
        <w:rPr>
          <w:rFonts w:eastAsia="Times New Roman" w:cs="Times New Roman"/>
          <w:color w:val="000000" w:themeColor="text1"/>
          <w:szCs w:val="26"/>
          <w:lang w:val="vi-VN"/>
        </w:rPr>
        <w:t>ến hết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h</w:t>
      </w:r>
      <w:r w:rsidRPr="003662E2">
        <w:rPr>
          <w:rFonts w:eastAsia="Times New Roman" w:cs="Times New Roman"/>
          <w:color w:val="000000" w:themeColor="text1"/>
          <w:szCs w:val="26"/>
          <w:lang w:val="vi-VN"/>
        </w:rPr>
        <w:t>ằng năm. Trường hợp năm đầu ti</w:t>
      </w:r>
      <w:r w:rsidRPr="003662E2">
        <w:rPr>
          <w:rFonts w:eastAsia="Times New Roman" w:cs="Times New Roman"/>
          <w:color w:val="000000" w:themeColor="text1"/>
          <w:szCs w:val="26"/>
        </w:rPr>
        <w:t>ê</w:t>
      </w:r>
      <w:r w:rsidRPr="003662E2">
        <w:rPr>
          <w:rFonts w:eastAsia="Times New Roman" w:cs="Times New Roman"/>
          <w:color w:val="000000" w:themeColor="text1"/>
          <w:szCs w:val="26"/>
          <w:lang w:val="vi-VN"/>
        </w:rPr>
        <w:t>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năm kết th</w:t>
      </w:r>
      <w:proofErr w:type="spellStart"/>
      <w:r w:rsidRPr="003662E2">
        <w:rPr>
          <w:rFonts w:eastAsia="Times New Roman" w:cs="Times New Roman"/>
          <w:color w:val="000000" w:themeColor="text1"/>
          <w:szCs w:val="26"/>
        </w:rPr>
        <w:t>úc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ủ 12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ết th</w:t>
      </w:r>
      <w:proofErr w:type="spellStart"/>
      <w:r w:rsidRPr="003662E2">
        <w:rPr>
          <w:rFonts w:eastAsia="Times New Roman" w:cs="Times New Roman"/>
          <w:color w:val="000000" w:themeColor="text1"/>
          <w:szCs w:val="26"/>
        </w:rPr>
        <w:t>úc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ti</w:t>
      </w:r>
      <w:r w:rsidRPr="003662E2">
        <w:rPr>
          <w:rFonts w:eastAsia="Times New Roman" w:cs="Times New Roman"/>
          <w:color w:val="000000" w:themeColor="text1"/>
          <w:szCs w:val="26"/>
        </w:rPr>
        <w:t>ê</w:t>
      </w:r>
      <w:r w:rsidRPr="003662E2">
        <w:rPr>
          <w:rFonts w:eastAsia="Times New Roman" w:cs="Times New Roman"/>
          <w:color w:val="000000" w:themeColor="text1"/>
          <w:szCs w:val="26"/>
          <w:lang w:val="vi-VN"/>
        </w:rPr>
        <w:t>n hoặc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ết th</w:t>
      </w:r>
      <w:proofErr w:type="spellStart"/>
      <w:r w:rsidRPr="003662E2">
        <w:rPr>
          <w:rFonts w:eastAsia="Times New Roman" w:cs="Times New Roman"/>
          <w:color w:val="000000" w:themeColor="text1"/>
          <w:szCs w:val="26"/>
        </w:rPr>
        <w:t>úc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ủ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một (01)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w:t>
      </w:r>
    </w:p>
    <w:p w14:paraId="4878F7C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 N</w:t>
      </w:r>
      <w:r w:rsidRPr="003662E2">
        <w:rPr>
          <w:rFonts w:eastAsia="Times New Roman" w:cs="Times New Roman"/>
          <w:color w:val="000000" w:themeColor="text1"/>
          <w:szCs w:val="26"/>
          <w:lang w:val="vi-VN"/>
        </w:rPr>
        <w:t>ếu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từ 15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ở l</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đủ th</w:t>
      </w:r>
      <w:proofErr w:type="spellStart"/>
      <w:r w:rsidRPr="003662E2">
        <w:rPr>
          <w:rFonts w:eastAsia="Times New Roman" w:cs="Times New Roman"/>
          <w:color w:val="000000" w:themeColor="text1"/>
          <w:szCs w:val="26"/>
        </w:rPr>
        <w:t>áng</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 &gt;</w:t>
      </w:r>
      <w:proofErr w:type="gram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tròn</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w:t>
      </w:r>
    </w:p>
    <w:p w14:paraId="63C5ED7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N</w:t>
      </w:r>
      <w:r w:rsidRPr="003662E2">
        <w:rPr>
          <w:rFonts w:eastAsia="Times New Roman" w:cs="Times New Roman"/>
          <w:color w:val="000000" w:themeColor="text1"/>
          <w:szCs w:val="26"/>
          <w:lang w:val="vi-VN"/>
        </w:rPr>
        <w:t>ếu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dưới 15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(&lt; 15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3B33270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11" w:name="dc_154"/>
      <w:bookmarkEnd w:id="411"/>
      <w:r w:rsidRPr="003662E2">
        <w:rPr>
          <w:rFonts w:eastAsia="Times New Roman" w:cs="Times New Roman"/>
          <w:color w:val="000000" w:themeColor="text1"/>
          <w:szCs w:val="26"/>
        </w:rPr>
        <w:t xml:space="preserve">3. Sau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kỳ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2 Điều 153 Luật Đất đai, cơ quan thuế phối hợp với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thực hiện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điều chỉnh lại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kỳ ổn định tiếp theo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điều chỉnh. Trường hợp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đ</w:t>
      </w:r>
      <w:r w:rsidRPr="003662E2">
        <w:rPr>
          <w:rFonts w:eastAsia="Times New Roman" w:cs="Times New Roman"/>
          <w:color w:val="000000" w:themeColor="text1"/>
          <w:szCs w:val="26"/>
          <w:lang w:val="vi-VN"/>
        </w:rPr>
        <w:t>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đo</w:t>
      </w:r>
      <w:proofErr w:type="spellEnd"/>
      <w:r w:rsidRPr="003662E2">
        <w:rPr>
          <w:rFonts w:eastAsia="Times New Roman" w:cs="Times New Roman"/>
          <w:color w:val="000000" w:themeColor="text1"/>
          <w:szCs w:val="26"/>
          <w:lang w:val="vi-VN"/>
        </w:rPr>
        <w:t>ạn đường, khu vực...) c</w:t>
      </w:r>
      <w:r w:rsidRPr="003662E2">
        <w:rPr>
          <w:rFonts w:eastAsia="Times New Roman" w:cs="Times New Roman"/>
          <w:color w:val="000000" w:themeColor="text1"/>
          <w:szCs w:val="26"/>
        </w:rPr>
        <w:t>ó s</w:t>
      </w:r>
      <w:r w:rsidRPr="003662E2">
        <w:rPr>
          <w:rFonts w:eastAsia="Times New Roman" w:cs="Times New Roman"/>
          <w:color w:val="000000" w:themeColor="text1"/>
          <w:szCs w:val="26"/>
          <w:lang w:val="vi-VN"/>
        </w:rPr>
        <w:t>ự thay đổi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của kỳ ổn định tiếp theo theo quy định.</w:t>
      </w:r>
    </w:p>
    <w:p w14:paraId="346DE22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lập hồ sơ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mẫu do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768905F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12" w:name="bieumau_ms_04_pl2_1"/>
      <w:bookmarkEnd w:id="412"/>
      <w:r w:rsidRPr="003662E2">
        <w:rPr>
          <w:rFonts w:eastAsia="Times New Roman" w:cs="Times New Roman"/>
          <w:color w:val="000000" w:themeColor="text1"/>
          <w:szCs w:val="26"/>
        </w:rPr>
        <w:lastRenderedPageBreak/>
        <w:t>S</w:t>
      </w:r>
      <w:r w:rsidRPr="003662E2">
        <w:rPr>
          <w:rFonts w:eastAsia="Times New Roman" w:cs="Times New Roman"/>
          <w:color w:val="000000" w:themeColor="text1"/>
          <w:szCs w:val="26"/>
          <w:lang w:val="vi-VN"/>
        </w:rPr>
        <w:t>ổ giao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đai theo Mẫu số 04 tại Phụ lục II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kèm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01B6F036" w14:textId="77777777" w:rsidR="009B2363" w:rsidRPr="003662E2" w:rsidRDefault="009B2363" w:rsidP="003F3875">
      <w:pPr>
        <w:pStyle w:val="Heading2"/>
        <w:rPr>
          <w:rFonts w:ascii="Times New Roman" w:eastAsia="Times New Roman" w:hAnsi="Times New Roman" w:cs="Times New Roman"/>
          <w:b/>
          <w:bCs/>
          <w:color w:val="000000" w:themeColor="text1"/>
        </w:rPr>
      </w:pPr>
      <w:bookmarkStart w:id="413" w:name="dieu_43"/>
      <w:bookmarkStart w:id="414" w:name="_Toc182894922"/>
      <w:bookmarkEnd w:id="413"/>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43. Thu, </w:t>
      </w:r>
      <w:proofErr w:type="spellStart"/>
      <w:r w:rsidRPr="003662E2">
        <w:rPr>
          <w:rFonts w:ascii="Times New Roman" w:eastAsia="Times New Roman" w:hAnsi="Times New Roman" w:cs="Times New Roman"/>
          <w:b/>
          <w:bCs/>
          <w:color w:val="000000" w:themeColor="text1"/>
        </w:rPr>
        <w:t>nộp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414"/>
      <w:proofErr w:type="spellEnd"/>
    </w:p>
    <w:p w14:paraId="6229F77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bằng tiền Việt Nam (VNĐ); trường hợp tổ chức, c</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bằng ngoại tệ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quy đổi sang tiền VNĐ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nộp.</w:t>
      </w:r>
    </w:p>
    <w:p w14:paraId="7F089F9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Vi</w:t>
      </w:r>
      <w:r w:rsidRPr="003662E2">
        <w:rPr>
          <w:rFonts w:eastAsia="Times New Roman" w:cs="Times New Roman"/>
          <w:color w:val="000000" w:themeColor="text1"/>
          <w:szCs w:val="26"/>
          <w:lang w:val="vi-VN"/>
        </w:rPr>
        <w:t>ệc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quy định như sau:</w:t>
      </w:r>
    </w:p>
    <w:p w14:paraId="08DFA6F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gửi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đến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đồng thời gửi đến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v</w:t>
      </w:r>
      <w:r w:rsidRPr="003662E2">
        <w:rPr>
          <w:rFonts w:eastAsia="Times New Roman" w:cs="Times New Roman"/>
          <w:color w:val="000000" w:themeColor="text1"/>
          <w:szCs w:val="26"/>
        </w:rPr>
        <w:t>à Kho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proofErr w:type="spellStart"/>
      <w:r w:rsidRPr="003662E2">
        <w:rPr>
          <w:rFonts w:eastAsia="Times New Roman" w:cs="Times New Roman"/>
          <w:color w:val="000000" w:themeColor="text1"/>
          <w:szCs w:val="26"/>
        </w:rPr>
        <w:t>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(để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ạch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071551A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57E9900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trường hợp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cơ quan thuế chuyển cho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thực hiện giao đất cho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Việc giao đất chỉ được thực hiện khi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đủ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w:t>
      </w:r>
    </w:p>
    <w:p w14:paraId="3646ACF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3. Th</w:t>
      </w:r>
      <w:r w:rsidRPr="003662E2">
        <w:rPr>
          <w:rFonts w:eastAsia="Times New Roman" w:cs="Times New Roman"/>
          <w:color w:val="000000" w:themeColor="text1"/>
          <w:szCs w:val="26"/>
          <w:lang w:val="vi-VN"/>
        </w:rPr>
        <w:t>ời hạn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50664C7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thời hạn nộp tiền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phải được quy định cụ thể tại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hoặc quyết định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kết quả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đấu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ể người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phải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7F8FFE5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15" w:name="tvpllink_spowirtlzs_10"/>
      <w:bookmarkEnd w:id="415"/>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 xml:space="preserve">á vi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ạm nghĩa vụ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tr</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ấu gi</w:t>
      </w:r>
      <w:r w:rsidRPr="003662E2">
        <w:rPr>
          <w:rFonts w:eastAsia="Times New Roman" w:cs="Times New Roman"/>
          <w:color w:val="000000" w:themeColor="text1"/>
          <w:szCs w:val="26"/>
        </w:rPr>
        <w:t>á d</w:t>
      </w:r>
      <w:r w:rsidRPr="003662E2">
        <w:rPr>
          <w:rFonts w:eastAsia="Times New Roman" w:cs="Times New Roman"/>
          <w:color w:val="000000" w:themeColor="text1"/>
          <w:szCs w:val="26"/>
          <w:lang w:val="vi-VN"/>
        </w:rPr>
        <w:t>ẫn đến quyết định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kết quả đấu gi</w:t>
      </w:r>
      <w:r w:rsidRPr="003662E2">
        <w:rPr>
          <w:rFonts w:eastAsia="Times New Roman" w:cs="Times New Roman"/>
          <w:color w:val="000000" w:themeColor="text1"/>
          <w:szCs w:val="26"/>
        </w:rPr>
        <w:t>á b</w:t>
      </w:r>
      <w:r w:rsidRPr="003662E2">
        <w:rPr>
          <w:rFonts w:eastAsia="Times New Roman" w:cs="Times New Roman"/>
          <w:color w:val="000000" w:themeColor="text1"/>
          <w:szCs w:val="26"/>
          <w:lang w:val="vi-VN"/>
        </w:rPr>
        <w:t>ị hủy th</w:t>
      </w:r>
      <w:r w:rsidRPr="003662E2">
        <w:rPr>
          <w:rFonts w:eastAsia="Times New Roman" w:cs="Times New Roman"/>
          <w:color w:val="000000" w:themeColor="text1"/>
          <w:szCs w:val="26"/>
        </w:rPr>
        <w:t>ì vi</w:t>
      </w:r>
      <w:r w:rsidRPr="003662E2">
        <w:rPr>
          <w:rFonts w:eastAsia="Times New Roman" w:cs="Times New Roman"/>
          <w:color w:val="000000" w:themeColor="text1"/>
          <w:szCs w:val="26"/>
          <w:lang w:val="vi-VN"/>
        </w:rPr>
        <w:t>ệc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Nghị định về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521D47A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thời hạn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nhưng tối đa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180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(trong trường hợp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cụ thể).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180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đủ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đất theo quy định.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đủ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khoản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mức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4852381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16" w:name="tvpllink_spowirtlzs_11"/>
      <w:bookmarkEnd w:id="416"/>
      <w:proofErr w:type="spellStart"/>
      <w:r w:rsidRPr="003662E2">
        <w:rPr>
          <w:rFonts w:eastAsia="Times New Roman" w:cs="Times New Roman"/>
          <w:color w:val="000000" w:themeColor="text1"/>
          <w:szCs w:val="26"/>
        </w:rPr>
        <w:lastRenderedPageBreak/>
        <w:t>Trư</w:t>
      </w:r>
      <w:proofErr w:type="spellEnd"/>
      <w:r w:rsidRPr="003662E2">
        <w:rPr>
          <w:rFonts w:eastAsia="Times New Roman" w:cs="Times New Roman"/>
          <w:color w:val="000000" w:themeColor="text1"/>
          <w:szCs w:val="26"/>
          <w:lang w:val="vi-VN"/>
        </w:rPr>
        <w:t>ờng hợp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tuân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việc cưỡng chế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chuyển hồ sơ cho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xem x</w:t>
      </w:r>
      <w:proofErr w:type="spellStart"/>
      <w:r w:rsidRPr="003662E2">
        <w:rPr>
          <w:rFonts w:eastAsia="Times New Roman" w:cs="Times New Roman"/>
          <w:color w:val="000000" w:themeColor="text1"/>
          <w:szCs w:val="26"/>
        </w:rPr>
        <w:t>ét</w:t>
      </w:r>
      <w:proofErr w:type="spellEnd"/>
      <w:r w:rsidRPr="003662E2">
        <w:rPr>
          <w:rFonts w:eastAsia="Times New Roman" w:cs="Times New Roman"/>
          <w:color w:val="000000" w:themeColor="text1"/>
          <w:szCs w:val="26"/>
        </w:rPr>
        <w:t>,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đối với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này</w:t>
      </w:r>
      <w:r w:rsidRPr="003662E2">
        <w:rPr>
          <w:rFonts w:eastAsia="Times New Roman" w:cs="Times New Roman"/>
          <w:color w:val="000000" w:themeColor="text1"/>
          <w:szCs w:val="26"/>
        </w:rPr>
        <w:t>.</w:t>
      </w:r>
    </w:p>
    <w:p w14:paraId="153FB31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dưới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ầu v</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ề nghị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nộp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một số năm của chu kỳ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05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của người sử dụng đất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w:t>
      </w:r>
    </w:p>
    <w:p w14:paraId="47C5305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4. B</w:t>
      </w:r>
      <w:r w:rsidRPr="003662E2">
        <w:rPr>
          <w:rFonts w:eastAsia="Times New Roman" w:cs="Times New Roman"/>
          <w:color w:val="000000" w:themeColor="text1"/>
          <w:szCs w:val="26"/>
          <w:lang w:val="vi-VN"/>
        </w:rPr>
        <w:t>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tờ khai, chứng từ, sổ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72DBACE0" w14:textId="77777777" w:rsidR="009B2363" w:rsidRPr="003662E2" w:rsidRDefault="009B2363" w:rsidP="003F3875">
      <w:pPr>
        <w:pStyle w:val="Heading1"/>
        <w:rPr>
          <w:rFonts w:ascii="Times New Roman" w:eastAsia="Times New Roman" w:hAnsi="Times New Roman" w:cs="Times New Roman"/>
          <w:b/>
          <w:bCs/>
          <w:color w:val="000000" w:themeColor="text1"/>
          <w:sz w:val="26"/>
          <w:szCs w:val="26"/>
        </w:rPr>
      </w:pPr>
      <w:bookmarkStart w:id="417" w:name="chuong_4"/>
      <w:bookmarkStart w:id="418" w:name="_Toc182894923"/>
      <w:bookmarkEnd w:id="417"/>
      <w:proofErr w:type="spellStart"/>
      <w:r w:rsidRPr="003662E2">
        <w:rPr>
          <w:rFonts w:ascii="Times New Roman" w:eastAsia="Times New Roman" w:hAnsi="Times New Roman" w:cs="Times New Roman"/>
          <w:b/>
          <w:bCs/>
          <w:color w:val="000000" w:themeColor="text1"/>
          <w:sz w:val="26"/>
          <w:szCs w:val="26"/>
        </w:rPr>
        <w:t>Chương</w:t>
      </w:r>
      <w:proofErr w:type="spellEnd"/>
      <w:r w:rsidRPr="003662E2">
        <w:rPr>
          <w:rFonts w:ascii="Times New Roman" w:eastAsia="Times New Roman" w:hAnsi="Times New Roman" w:cs="Times New Roman"/>
          <w:b/>
          <w:bCs/>
          <w:color w:val="000000" w:themeColor="text1"/>
          <w:sz w:val="26"/>
          <w:szCs w:val="26"/>
        </w:rPr>
        <w:t xml:space="preserve"> IV</w:t>
      </w:r>
      <w:bookmarkEnd w:id="418"/>
    </w:p>
    <w:p w14:paraId="70840D93" w14:textId="77777777" w:rsidR="009B2363" w:rsidRPr="003662E2" w:rsidRDefault="009B2363" w:rsidP="003F3875">
      <w:pPr>
        <w:pStyle w:val="Heading1"/>
        <w:rPr>
          <w:rFonts w:ascii="Times New Roman" w:eastAsia="Times New Roman" w:hAnsi="Times New Roman" w:cs="Times New Roman"/>
          <w:b/>
          <w:bCs/>
          <w:color w:val="000000" w:themeColor="text1"/>
          <w:sz w:val="26"/>
          <w:szCs w:val="26"/>
        </w:rPr>
      </w:pPr>
      <w:bookmarkStart w:id="419" w:name="chuong_4_name"/>
      <w:bookmarkStart w:id="420" w:name="_Toc182894924"/>
      <w:bookmarkEnd w:id="419"/>
      <w:r w:rsidRPr="003662E2">
        <w:rPr>
          <w:rFonts w:ascii="Times New Roman" w:eastAsia="Times New Roman" w:hAnsi="Times New Roman" w:cs="Times New Roman"/>
          <w:b/>
          <w:bCs/>
          <w:color w:val="000000" w:themeColor="text1"/>
          <w:sz w:val="26"/>
          <w:szCs w:val="26"/>
        </w:rPr>
        <w:t>TRÁCH NHIỆM CỦA CƠ QUAN, NGƯỜI SỬ DỤNG ĐẤT</w:t>
      </w:r>
      <w:bookmarkEnd w:id="420"/>
    </w:p>
    <w:p w14:paraId="1509B88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1" w:name="muc_1_4"/>
      <w:bookmarkEnd w:id="421"/>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1. TRÁCH NHIỆM CỦA CƠ QUAN, NGƯỜI SỬ DỤNG ĐẤT TRONG XÁC ĐỊNH VÀ THU NỘP TIỀN SỬ DỤNG ĐẤT, TIỀN THUÊ ĐẤT</w:t>
      </w:r>
    </w:p>
    <w:p w14:paraId="30F85A06"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22" w:name="dieu_44"/>
      <w:bookmarkStart w:id="423" w:name="_Toc182894925"/>
      <w:bookmarkEnd w:id="422"/>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44. </w:t>
      </w:r>
      <w:proofErr w:type="spellStart"/>
      <w:r w:rsidRPr="003662E2">
        <w:rPr>
          <w:rFonts w:ascii="Times New Roman" w:eastAsia="Times New Roman" w:hAnsi="Times New Roman" w:cs="Times New Roman"/>
          <w:b/>
          <w:bCs/>
          <w:color w:val="000000" w:themeColor="text1"/>
        </w:rPr>
        <w:t>Trách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nhiệm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của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cơ</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quan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và</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người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423"/>
      <w:proofErr w:type="spellEnd"/>
    </w:p>
    <w:p w14:paraId="42A2694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w:t>
      </w:r>
    </w:p>
    <w:p w14:paraId="6BACAA9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4" w:name="tc_98"/>
      <w:bookmarkEnd w:id="424"/>
      <w:r w:rsidRPr="003662E2">
        <w:rPr>
          <w:rFonts w:eastAsia="Times New Roman" w:cs="Times New Roman"/>
          <w:color w:val="000000" w:themeColor="text1"/>
          <w:szCs w:val="26"/>
        </w:rPr>
        <w:t>Ch</w:t>
      </w:r>
      <w:r w:rsidRPr="003662E2">
        <w:rPr>
          <w:rFonts w:eastAsia="Times New Roman" w:cs="Times New Roman"/>
          <w:color w:val="000000" w:themeColor="text1"/>
          <w:szCs w:val="26"/>
          <w:lang w:val="vi-VN"/>
        </w:rPr>
        <w:t>ủ tr</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xây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quy định mức tỷ lệ (%) cụ thể để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mức tỷ lệ (%)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nằm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cho người sử dụng đất, đất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theo quy định tại Điều 26, 27 và 28 Nghị định này</w:t>
      </w:r>
      <w:r w:rsidRPr="003662E2">
        <w:rPr>
          <w:rFonts w:eastAsia="Times New Roman" w:cs="Times New Roman"/>
          <w:color w:val="000000" w:themeColor="text1"/>
          <w:szCs w:val="26"/>
        </w:rPr>
        <w:t>.</w:t>
      </w:r>
    </w:p>
    <w:p w14:paraId="5A1A5E9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văn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w:t>
      </w:r>
    </w:p>
    <w:p w14:paraId="40ABB5F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5" w:name="tc_99"/>
      <w:bookmarkStart w:id="426" w:name="tc_100"/>
      <w:bookmarkEnd w:id="425"/>
      <w:bookmarkEnd w:id="426"/>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địa điểm, vị tr</w:t>
      </w:r>
      <w:r w:rsidRPr="003662E2">
        <w:rPr>
          <w:rFonts w:eastAsia="Times New Roman" w:cs="Times New Roman"/>
          <w:color w:val="000000" w:themeColor="text1"/>
          <w:szCs w:val="26"/>
        </w:rPr>
        <w:t>í,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lo</w:t>
      </w:r>
      <w:r w:rsidRPr="003662E2">
        <w:rPr>
          <w:rFonts w:eastAsia="Times New Roman" w:cs="Times New Roman"/>
          <w:color w:val="000000" w:themeColor="text1"/>
          <w:szCs w:val="26"/>
          <w:lang w:val="vi-VN"/>
        </w:rPr>
        <w:t>ại đất,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thời điểm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(bao gồm thời điểm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thực tế đối với trường hợp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nộp bổ sung quy định tại khoản 2 Điều 50, khoản 9 Điều 51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khoản 2 Điều 29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cụ thể trong tất cả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(kể cả trường hợp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khoản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loại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khi điều chỉnh quy hoạch chi tiết, điều chỉnh quyết định giao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nộp bổ sung theo quy định tại Nghị định này</w:t>
      </w:r>
      <w:r w:rsidRPr="003662E2">
        <w:rPr>
          <w:rFonts w:eastAsia="Times New Roman" w:cs="Times New Roman"/>
          <w:color w:val="000000" w:themeColor="text1"/>
          <w:szCs w:val="26"/>
        </w:rPr>
        <w:t>.</w:t>
      </w:r>
    </w:p>
    <w:p w14:paraId="1670F99C"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H</w:t>
      </w:r>
      <w:r w:rsidRPr="003662E2">
        <w:rPr>
          <w:rFonts w:eastAsia="Times New Roman" w:cs="Times New Roman"/>
          <w:color w:val="000000" w:themeColor="text1"/>
          <w:szCs w:val="26"/>
          <w:lang w:val="vi-VN"/>
        </w:rPr>
        <w:t>ằng năm, thống k</w:t>
      </w:r>
      <w:r w:rsidRPr="003662E2">
        <w:rPr>
          <w:rFonts w:eastAsia="Times New Roman" w:cs="Times New Roman"/>
          <w:color w:val="000000" w:themeColor="text1"/>
          <w:szCs w:val="26"/>
        </w:rPr>
        <w:t>ê, t</w:t>
      </w:r>
      <w:r w:rsidRPr="003662E2">
        <w:rPr>
          <w:rFonts w:eastAsia="Times New Roman" w:cs="Times New Roman"/>
          <w:color w:val="000000" w:themeColor="text1"/>
          <w:szCs w:val="26"/>
          <w:lang w:val="vi-VN"/>
        </w:rPr>
        <w:t>ổng hợp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miễn tiền sử dụng đất,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thực hiện kiểm tra, thanh tra, kiểm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nhiệm vụ được giao.</w:t>
      </w:r>
    </w:p>
    <w:p w14:paraId="07249B9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c)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227168A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73C90AC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7" w:name="tc_101"/>
      <w:bookmarkEnd w:id="427"/>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Phi</w:t>
      </w:r>
      <w:r w:rsidRPr="003662E2">
        <w:rPr>
          <w:rFonts w:eastAsia="Times New Roman" w:cs="Times New Roman"/>
          <w:color w:val="000000" w:themeColor="text1"/>
          <w:szCs w:val="26"/>
          <w:lang w:val="vi-VN"/>
        </w:rPr>
        <w:t>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do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đến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r w:rsidRPr="003662E2">
        <w:rPr>
          <w:rFonts w:eastAsia="Times New Roman" w:cs="Times New Roman"/>
          <w:color w:val="000000" w:themeColor="text1"/>
          <w:szCs w:val="26"/>
        </w:rPr>
        <w:t xml:space="preserve">ó </w:t>
      </w:r>
      <w:r w:rsidRPr="003662E2">
        <w:rPr>
          <w:rFonts w:eastAsia="Times New Roman" w:cs="Times New Roman"/>
          <w:color w:val="000000" w:themeColor="text1"/>
          <w:szCs w:val="26"/>
        </w:rPr>
        <w:lastRenderedPageBreak/>
        <w:t>m</w:t>
      </w:r>
      <w:r w:rsidRPr="003662E2">
        <w:rPr>
          <w:rFonts w:eastAsia="Times New Roman" w:cs="Times New Roman"/>
          <w:color w:val="000000" w:themeColor="text1"/>
          <w:szCs w:val="26"/>
          <w:lang w:val="vi-VN"/>
        </w:rPr>
        <w:t>ặt nước,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nằm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theo quy định tại khoản 3 Điều 27 Nghị định này</w:t>
      </w:r>
      <w:r w:rsidRPr="003662E2">
        <w:rPr>
          <w:rFonts w:eastAsia="Times New Roman" w:cs="Times New Roman"/>
          <w:color w:val="000000" w:themeColor="text1"/>
          <w:szCs w:val="26"/>
        </w:rPr>
        <w:t>, s</w:t>
      </w:r>
      <w:r w:rsidRPr="003662E2">
        <w:rPr>
          <w:rFonts w:eastAsia="Times New Roman" w:cs="Times New Roman"/>
          <w:color w:val="000000" w:themeColor="text1"/>
          <w:szCs w:val="26"/>
          <w:lang w:val="vi-VN"/>
        </w:rPr>
        <w:t>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giảm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theo quy định tại Nghị định này</w:t>
      </w:r>
      <w:r w:rsidRPr="003662E2">
        <w:rPr>
          <w:rFonts w:eastAsia="Times New Roman" w:cs="Times New Roman"/>
          <w:color w:val="000000" w:themeColor="text1"/>
          <w:szCs w:val="26"/>
        </w:rPr>
        <w:t>.</w:t>
      </w:r>
    </w:p>
    <w:p w14:paraId="02B0AB3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T</w:t>
      </w:r>
      <w:r w:rsidRPr="003662E2">
        <w:rPr>
          <w:rFonts w:eastAsia="Times New Roman" w:cs="Times New Roman"/>
          <w:color w:val="000000" w:themeColor="text1"/>
          <w:szCs w:val="26"/>
          <w:lang w:val="vi-VN"/>
        </w:rPr>
        <w:t>ổ chức thực hiện, hướng dẫn, giải đ</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ớng mắc, giải quyết khiếu nại về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4EA585A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8" w:name="tc_102"/>
      <w:bookmarkEnd w:id="428"/>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26 Nghị định này</w:t>
      </w:r>
      <w:r w:rsidRPr="003662E2">
        <w:rPr>
          <w:rFonts w:eastAsia="Times New Roman" w:cs="Times New Roman"/>
          <w:color w:val="000000" w:themeColor="text1"/>
          <w:szCs w:val="26"/>
        </w:rPr>
        <w:t>.</w:t>
      </w:r>
    </w:p>
    <w:p w14:paraId="3F04DFE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Rà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nhưng đến nay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trả nợ để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về việc ghi nợ,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xóa</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w:t>
      </w:r>
    </w:p>
    <w:p w14:paraId="390EDDB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đ)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0A5D6B5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hoặc cơ quan thu hoặc tổ chức t</w:t>
      </w:r>
      <w:proofErr w:type="spellStart"/>
      <w:r w:rsidRPr="003662E2">
        <w:rPr>
          <w:rFonts w:eastAsia="Times New Roman" w:cs="Times New Roman"/>
          <w:color w:val="000000" w:themeColor="text1"/>
          <w:szCs w:val="26"/>
        </w:rPr>
        <w:t>ín</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ủy quyền thu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3CEA92C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tại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0E0D0D3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a1) Kho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thực hiện thu đủ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Kho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từ chối thu v</w:t>
      </w:r>
      <w:r w:rsidRPr="003662E2">
        <w:rPr>
          <w:rFonts w:eastAsia="Times New Roman" w:cs="Times New Roman"/>
          <w:color w:val="000000" w:themeColor="text1"/>
          <w:szCs w:val="26"/>
        </w:rPr>
        <w:t>ì b</w:t>
      </w:r>
      <w:r w:rsidRPr="003662E2">
        <w:rPr>
          <w:rFonts w:eastAsia="Times New Roman" w:cs="Times New Roman"/>
          <w:color w:val="000000" w:themeColor="text1"/>
          <w:szCs w:val="26"/>
          <w:lang w:val="vi-VN"/>
        </w:rPr>
        <w:t>ất cứ l</w:t>
      </w:r>
      <w:r w:rsidRPr="003662E2">
        <w:rPr>
          <w:rFonts w:eastAsia="Times New Roman" w:cs="Times New Roman"/>
          <w:color w:val="000000" w:themeColor="text1"/>
          <w:szCs w:val="26"/>
        </w:rPr>
        <w:t xml:space="preserve">ý do </w:t>
      </w:r>
      <w:proofErr w:type="spellStart"/>
      <w:r w:rsidRPr="003662E2">
        <w:rPr>
          <w:rFonts w:eastAsia="Times New Roman" w:cs="Times New Roman"/>
          <w:color w:val="000000" w:themeColor="text1"/>
          <w:szCs w:val="26"/>
        </w:rPr>
        <w:t>gì</w:t>
      </w:r>
      <w:proofErr w:type="spellEnd"/>
      <w:r w:rsidRPr="003662E2">
        <w:rPr>
          <w:rFonts w:eastAsia="Times New Roman" w:cs="Times New Roman"/>
          <w:color w:val="000000" w:themeColor="text1"/>
          <w:szCs w:val="26"/>
        </w:rPr>
        <w:t>.</w:t>
      </w:r>
    </w:p>
    <w:p w14:paraId="25C1EB8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a2)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chuyển việc thu tiền sang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hôm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đủ thủ tục nộp tiền của người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thực hiện nghĩa vụ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1B75520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a3)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người sử dụng đất cho cơ quan thuế để cơ quan thuế chuyển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giao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người sử dụng đất theo quy định.</w:t>
      </w:r>
    </w:p>
    <w:p w14:paraId="7ED8313A"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a4)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46E56CB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tại cơ quan thu hoặc tổ chức t</w:t>
      </w:r>
      <w:proofErr w:type="spellStart"/>
      <w:r w:rsidRPr="003662E2">
        <w:rPr>
          <w:rFonts w:eastAsia="Times New Roman" w:cs="Times New Roman"/>
          <w:color w:val="000000" w:themeColor="text1"/>
          <w:szCs w:val="26"/>
        </w:rPr>
        <w:t>ín</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ủy quyền thu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6A897370"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tổ chức t</w:t>
      </w:r>
      <w:proofErr w:type="spellStart"/>
      <w:r w:rsidRPr="003662E2">
        <w:rPr>
          <w:rFonts w:eastAsia="Times New Roman" w:cs="Times New Roman"/>
          <w:color w:val="000000" w:themeColor="text1"/>
          <w:szCs w:val="26"/>
        </w:rPr>
        <w:t>ín</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ủy quyền thu thực hiện thu đủ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Thực hiện việc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người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361E754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5. 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w:t>
      </w:r>
    </w:p>
    <w:p w14:paraId="49867D6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số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w:t>
      </w:r>
    </w:p>
    <w:p w14:paraId="478603B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đơn vị,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về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số liệu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lang w:val="vi-VN"/>
        </w:rPr>
        <w:t> k</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w:t>
      </w:r>
    </w:p>
    <w:p w14:paraId="7B48F31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c)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38A1DBD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w:t>
      </w:r>
    </w:p>
    <w:p w14:paraId="347BD34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29" w:name="tvpllink_gtkyhfrola"/>
      <w:bookmarkEnd w:id="429"/>
      <w:r w:rsidRPr="003662E2">
        <w:rPr>
          <w:rFonts w:eastAsia="Times New Roman" w:cs="Times New Roman"/>
          <w:color w:val="000000" w:themeColor="text1"/>
          <w:szCs w:val="26"/>
        </w:rPr>
        <w:t>a) Th</w:t>
      </w:r>
      <w:r w:rsidRPr="003662E2">
        <w:rPr>
          <w:rFonts w:eastAsia="Times New Roman" w:cs="Times New Roman"/>
          <w:color w:val="000000" w:themeColor="text1"/>
          <w:szCs w:val="26"/>
          <w:lang w:val="vi-VN"/>
        </w:rPr>
        <w:t>ực hiện việc k</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0D65DEA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b)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w:t>
      </w:r>
    </w:p>
    <w:p w14:paraId="181C8B6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30" w:name="tc_103"/>
      <w:bookmarkEnd w:id="430"/>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đủ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chậm nộp theo quy định tại Điều 45 Nghị định này</w:t>
      </w:r>
      <w:r w:rsidRPr="003662E2">
        <w:rPr>
          <w:rFonts w:eastAsia="Times New Roman" w:cs="Times New Roman"/>
          <w:color w:val="000000" w:themeColor="text1"/>
          <w:szCs w:val="26"/>
        </w:rPr>
        <w:t>.</w:t>
      </w:r>
    </w:p>
    <w:p w14:paraId="1A1CF89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của cơ quan, người sử dụng đất trong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được ph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thẩm quyền theo cơ chế th</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lang w:val="vi-VN"/>
        </w:rPr>
        <w:t>, đặc th</w:t>
      </w:r>
      <w:r w:rsidRPr="003662E2">
        <w:rPr>
          <w:rFonts w:eastAsia="Times New Roman" w:cs="Times New Roman"/>
          <w:color w:val="000000" w:themeColor="text1"/>
          <w:szCs w:val="26"/>
        </w:rPr>
        <w:t xml:space="preserve">ù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quyết định của cấp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về việc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cơ chế th</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lang w:val="vi-VN"/>
        </w:rPr>
        <w:t>, đặc th</w:t>
      </w:r>
      <w:r w:rsidRPr="003662E2">
        <w:rPr>
          <w:rFonts w:eastAsia="Times New Roman" w:cs="Times New Roman"/>
          <w:color w:val="000000" w:themeColor="text1"/>
          <w:szCs w:val="26"/>
        </w:rPr>
        <w:t>ù.</w:t>
      </w:r>
    </w:p>
    <w:p w14:paraId="64796A3B"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31" w:name="dieu_45"/>
      <w:bookmarkStart w:id="432" w:name="_Toc182894926"/>
      <w:bookmarkEnd w:id="431"/>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45. </w:t>
      </w:r>
      <w:proofErr w:type="spellStart"/>
      <w:r w:rsidRPr="003662E2">
        <w:rPr>
          <w:rFonts w:ascii="Times New Roman" w:eastAsia="Times New Roman" w:hAnsi="Times New Roman" w:cs="Times New Roman"/>
          <w:b/>
          <w:bCs/>
          <w:color w:val="000000" w:themeColor="text1"/>
        </w:rPr>
        <w:t>Xử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lý</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chậm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nộp</w:t>
      </w:r>
      <w:bookmarkEnd w:id="432"/>
      <w:proofErr w:type="spellEnd"/>
    </w:p>
    <w:p w14:paraId="20ED4E2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33" w:name="tvpllink_gtkyhfrola_1"/>
      <w:bookmarkEnd w:id="433"/>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chậm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chậm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số tiền chậm nộp theo mức quy định của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tr</w:t>
      </w:r>
      <w:r w:rsidRPr="003662E2">
        <w:rPr>
          <w:rFonts w:eastAsia="Times New Roman" w:cs="Times New Roman"/>
          <w:color w:val="000000" w:themeColor="text1"/>
          <w:szCs w:val="26"/>
          <w:lang w:val="vi-VN"/>
        </w:rPr>
        <w:t>ừ trường hợp ghi nợ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w:t>
      </w:r>
    </w:p>
    <w:p w14:paraId="4ADCC7AC"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34" w:name="dieu_46"/>
      <w:bookmarkStart w:id="435" w:name="_Toc182894927"/>
      <w:bookmarkEnd w:id="434"/>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46. </w:t>
      </w:r>
      <w:proofErr w:type="spellStart"/>
      <w:r w:rsidRPr="003662E2">
        <w:rPr>
          <w:rFonts w:ascii="Times New Roman" w:eastAsia="Times New Roman" w:hAnsi="Times New Roman" w:cs="Times New Roman"/>
          <w:b/>
          <w:bCs/>
          <w:color w:val="000000" w:themeColor="text1"/>
        </w:rPr>
        <w:t>Khiếu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nại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và</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giải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quyết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khiếu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nại</w:t>
      </w:r>
      <w:bookmarkEnd w:id="435"/>
      <w:proofErr w:type="spellEnd"/>
    </w:p>
    <w:p w14:paraId="12E4FB9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36" w:name="tvpllink_cgpoduumea"/>
      <w:bookmarkEnd w:id="436"/>
      <w:r w:rsidRPr="003662E2">
        <w:rPr>
          <w:rFonts w:eastAsia="Times New Roman" w:cs="Times New Roman"/>
          <w:color w:val="000000" w:themeColor="text1"/>
          <w:szCs w:val="26"/>
        </w:rPr>
        <w:t>Vi</w:t>
      </w:r>
      <w:r w:rsidRPr="003662E2">
        <w:rPr>
          <w:rFonts w:eastAsia="Times New Roman" w:cs="Times New Roman"/>
          <w:color w:val="000000" w:themeColor="text1"/>
          <w:szCs w:val="26"/>
          <w:lang w:val="vi-VN"/>
        </w:rPr>
        <w:t>ệc khiếu nại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ải quyết khiếu nại về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theo quy định của Luật Khiếu nại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chờ giải quyết, người khiếu nại phải nộp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v</w:t>
      </w:r>
      <w:r w:rsidRPr="003662E2">
        <w:rPr>
          <w:rFonts w:eastAsia="Times New Roman" w:cs="Times New Roman"/>
          <w:color w:val="000000" w:themeColor="text1"/>
          <w:szCs w:val="26"/>
        </w:rPr>
        <w:t>à n</w:t>
      </w:r>
      <w:r w:rsidRPr="003662E2">
        <w:rPr>
          <w:rFonts w:eastAsia="Times New Roman" w:cs="Times New Roman"/>
          <w:color w:val="000000" w:themeColor="text1"/>
          <w:szCs w:val="26"/>
          <w:lang w:val="vi-VN"/>
        </w:rPr>
        <w:t>ộp đủ số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w:t>
      </w:r>
    </w:p>
    <w:p w14:paraId="759464C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37" w:name="muc_2_4"/>
      <w:bookmarkEnd w:id="437"/>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2. TRÁCH NHIỆM QUẢN LÝ NHÀ NƯỚC VỀ THU TIỀN SỬ DỤNG ĐẤT, TIỀN THUÊ ĐẤT</w:t>
      </w:r>
    </w:p>
    <w:p w14:paraId="58EA5A51"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38" w:name="dieu_47"/>
      <w:bookmarkStart w:id="439" w:name="_Toc182894928"/>
      <w:bookmarkEnd w:id="43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47. </w:t>
      </w:r>
      <w:proofErr w:type="spellStart"/>
      <w:r w:rsidRPr="003662E2">
        <w:rPr>
          <w:rFonts w:ascii="Times New Roman" w:eastAsia="Times New Roman" w:hAnsi="Times New Roman" w:cs="Times New Roman"/>
          <w:b/>
          <w:bCs/>
          <w:color w:val="000000" w:themeColor="text1"/>
        </w:rPr>
        <w:t>Trách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nhiệm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của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Bộ</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Tài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chính</w:t>
      </w:r>
      <w:bookmarkEnd w:id="439"/>
      <w:proofErr w:type="spellEnd"/>
    </w:p>
    <w:p w14:paraId="3197A85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Hư</w:t>
      </w:r>
      <w:proofErr w:type="spellEnd"/>
      <w:r w:rsidRPr="003662E2">
        <w:rPr>
          <w:rFonts w:eastAsia="Times New Roman" w:cs="Times New Roman"/>
          <w:color w:val="000000" w:themeColor="text1"/>
          <w:szCs w:val="26"/>
          <w:lang w:val="vi-VN"/>
        </w:rPr>
        <w:t>ớng dẫn, kiểm tra việc tổ chức thực hiện Nghị định này</w:t>
      </w:r>
      <w:r w:rsidRPr="003662E2">
        <w:rPr>
          <w:rFonts w:eastAsia="Times New Roman" w:cs="Times New Roman"/>
          <w:color w:val="000000" w:themeColor="text1"/>
          <w:szCs w:val="26"/>
        </w:rPr>
        <w:t>.</w:t>
      </w:r>
    </w:p>
    <w:p w14:paraId="2223214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hồ sơ, tờ khai, mẫu s</w:t>
      </w:r>
      <w:r w:rsidRPr="003662E2">
        <w:rPr>
          <w:rFonts w:eastAsia="Times New Roman" w:cs="Times New Roman"/>
          <w:color w:val="000000" w:themeColor="text1"/>
          <w:szCs w:val="26"/>
        </w:rPr>
        <w:t>ổ</w:t>
      </w:r>
      <w:r w:rsidRPr="003662E2">
        <w:rPr>
          <w:rFonts w:eastAsia="Times New Roman" w:cs="Times New Roman"/>
          <w:color w:val="000000" w:themeColor="text1"/>
          <w:szCs w:val="26"/>
          <w:lang w:val="vi-VN"/>
        </w:rPr>
        <w:t> để quản l</w:t>
      </w:r>
      <w:r w:rsidRPr="003662E2">
        <w:rPr>
          <w:rFonts w:eastAsia="Times New Roman" w:cs="Times New Roman"/>
          <w:color w:val="000000" w:themeColor="text1"/>
          <w:szCs w:val="26"/>
        </w:rPr>
        <w:t>ý vi</w:t>
      </w:r>
      <w:r w:rsidRPr="003662E2">
        <w:rPr>
          <w:rFonts w:eastAsia="Times New Roman" w:cs="Times New Roman"/>
          <w:color w:val="000000" w:themeColor="text1"/>
          <w:szCs w:val="26"/>
          <w:lang w:val="vi-VN"/>
        </w:rPr>
        <w:t>ệc thu,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việc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w:t>
      </w:r>
    </w:p>
    <w:p w14:paraId="38C04F5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3.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44AFF54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40" w:name="dc_155"/>
      <w:bookmarkEnd w:id="440"/>
      <w:r w:rsidRPr="003662E2">
        <w:rPr>
          <w:rFonts w:eastAsia="Times New Roman" w:cs="Times New Roman"/>
          <w:color w:val="000000" w:themeColor="text1"/>
          <w:szCs w:val="26"/>
        </w:rPr>
        <w:t>4. T</w:t>
      </w:r>
      <w:r w:rsidRPr="003662E2">
        <w:rPr>
          <w:rFonts w:eastAsia="Times New Roman" w:cs="Times New Roman"/>
          <w:color w:val="000000" w:themeColor="text1"/>
          <w:szCs w:val="26"/>
          <w:lang w:val="vi-VN"/>
        </w:rPr>
        <w:t>ổng hợp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về việc miễn, giảm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157 Luật Đất đai do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tỉnh đề xuất sau khi được sự đồng </w:t>
      </w:r>
      <w:r w:rsidRPr="003662E2">
        <w:rPr>
          <w:rFonts w:eastAsia="Times New Roman" w:cs="Times New Roman"/>
          <w:color w:val="000000" w:themeColor="text1"/>
          <w:szCs w:val="26"/>
        </w:rPr>
        <w:t>ý c</w:t>
      </w:r>
      <w:r w:rsidRPr="003662E2">
        <w:rPr>
          <w:rFonts w:eastAsia="Times New Roman" w:cs="Times New Roman"/>
          <w:color w:val="000000" w:themeColor="text1"/>
          <w:szCs w:val="26"/>
          <w:lang w:val="vi-VN"/>
        </w:rPr>
        <w:t>ủa Ủy ban Thường vụ Quốc hội.</w:t>
      </w:r>
    </w:p>
    <w:p w14:paraId="2D615B44"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41" w:name="dieu_48"/>
      <w:bookmarkStart w:id="442" w:name="_Toc182894929"/>
      <w:bookmarkEnd w:id="441"/>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48. </w:t>
      </w:r>
      <w:proofErr w:type="spellStart"/>
      <w:r w:rsidRPr="003662E2">
        <w:rPr>
          <w:rFonts w:ascii="Times New Roman" w:eastAsia="Times New Roman" w:hAnsi="Times New Roman" w:cs="Times New Roman"/>
          <w:b/>
          <w:bCs/>
          <w:color w:val="000000" w:themeColor="text1"/>
        </w:rPr>
        <w:t>Trách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nhiệm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của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Ủy</w:t>
      </w:r>
      <w:proofErr w:type="spellEnd"/>
      <w:r w:rsidRPr="003662E2">
        <w:rPr>
          <w:rFonts w:ascii="Times New Roman" w:eastAsia="Times New Roman" w:hAnsi="Times New Roman" w:cs="Times New Roman"/>
          <w:b/>
          <w:bCs/>
          <w:color w:val="000000" w:themeColor="text1"/>
        </w:rPr>
        <w:t xml:space="preserve"> ban </w:t>
      </w:r>
      <w:proofErr w:type="spellStart"/>
      <w:r w:rsidRPr="003662E2">
        <w:rPr>
          <w:rFonts w:ascii="Times New Roman" w:eastAsia="Times New Roman" w:hAnsi="Times New Roman" w:cs="Times New Roman"/>
          <w:b/>
          <w:bCs/>
          <w:color w:val="000000" w:themeColor="text1"/>
        </w:rPr>
        <w:t>nhân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dân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cấp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tỉnh</w:t>
      </w:r>
      <w:bookmarkEnd w:id="442"/>
      <w:proofErr w:type="spellEnd"/>
    </w:p>
    <w:p w14:paraId="0AF71B9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ức tỷ lệ (%)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mức tỷ lệ (%) thu đối với đất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ng</w:t>
      </w:r>
      <w:r w:rsidRPr="003662E2">
        <w:rPr>
          <w:rFonts w:eastAsia="Times New Roman" w:cs="Times New Roman"/>
          <w:color w:val="000000" w:themeColor="text1"/>
          <w:szCs w:val="26"/>
          <w:lang w:val="vi-VN"/>
        </w:rPr>
        <w:t>ầm, mức tỷ lệ (%) thu đối với đất c</w:t>
      </w:r>
      <w:r w:rsidRPr="003662E2">
        <w:rPr>
          <w:rFonts w:eastAsia="Times New Roman" w:cs="Times New Roman"/>
          <w:color w:val="000000" w:themeColor="text1"/>
          <w:szCs w:val="26"/>
        </w:rPr>
        <w:t>ó m</w:t>
      </w:r>
      <w:r w:rsidRPr="003662E2">
        <w:rPr>
          <w:rFonts w:eastAsia="Times New Roman" w:cs="Times New Roman"/>
          <w:color w:val="000000" w:themeColor="text1"/>
          <w:szCs w:val="26"/>
          <w:lang w:val="vi-VN"/>
        </w:rPr>
        <w:t>ặt nước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cụ thể theo thẩm quyền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44E957A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Ch</w:t>
      </w:r>
      <w:r w:rsidRPr="003662E2">
        <w:rPr>
          <w:rFonts w:eastAsia="Times New Roman" w:cs="Times New Roman"/>
          <w:color w:val="000000" w:themeColor="text1"/>
          <w:szCs w:val="26"/>
          <w:lang w:val="vi-VN"/>
        </w:rPr>
        <w:t>ỉ đạo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của địa phương khẩn trương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lang w:val="vi-VN"/>
        </w:rPr>
        <w:t>ện hồ sơ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đai đối với người sử dụng đất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46D5650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3. Ch</w:t>
      </w:r>
      <w:r w:rsidRPr="003662E2">
        <w:rPr>
          <w:rFonts w:eastAsia="Times New Roman" w:cs="Times New Roman"/>
          <w:color w:val="000000" w:themeColor="text1"/>
          <w:szCs w:val="26"/>
          <w:lang w:val="vi-VN"/>
        </w:rPr>
        <w:t>ỉ đạo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của địa phương thực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0392C8C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4. Ch</w:t>
      </w:r>
      <w:r w:rsidRPr="003662E2">
        <w:rPr>
          <w:rFonts w:eastAsia="Times New Roman" w:cs="Times New Roman"/>
          <w:color w:val="000000" w:themeColor="text1"/>
          <w:szCs w:val="26"/>
          <w:lang w:val="vi-VN"/>
        </w:rPr>
        <w:t>ỉ đạo kiểm tra v</w:t>
      </w:r>
      <w:r w:rsidRPr="003662E2">
        <w:rPr>
          <w:rFonts w:eastAsia="Times New Roman" w:cs="Times New Roman"/>
          <w:color w:val="000000" w:themeColor="text1"/>
          <w:szCs w:val="26"/>
        </w:rPr>
        <w:t>à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sai phạm về k</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khai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miễn, giảm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đúng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ối tượng, chế độ g</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lang w:val="vi-VN"/>
        </w:rPr>
        <w:t>ệt hại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cũng như người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kiểm tra việc đ</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của người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để truy thu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trường hợp người sử dụng đất,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kiện để được miễn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w:t>
      </w:r>
    </w:p>
    <w:p w14:paraId="312DCD24"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5. Gi</w:t>
      </w:r>
      <w:r w:rsidRPr="003662E2">
        <w:rPr>
          <w:rFonts w:eastAsia="Times New Roman" w:cs="Times New Roman"/>
          <w:color w:val="000000" w:themeColor="text1"/>
          <w:szCs w:val="26"/>
          <w:lang w:val="vi-VN"/>
        </w:rPr>
        <w:t>ải quyết khiếu nại, tố c</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việc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khiếu nại, tố c</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w:t>
      </w:r>
    </w:p>
    <w:p w14:paraId="4523BD2A"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43" w:name="tvpllink_spowirtlzs_12"/>
      <w:bookmarkEnd w:id="443"/>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giao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gia hạn sử dụng đất, điều chỉnh thời hạn sử dụng đất,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về quy định chi tiết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số điều của Luật Đất đai, về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về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v</w:t>
      </w:r>
      <w:r w:rsidRPr="003662E2">
        <w:rPr>
          <w:rFonts w:eastAsia="Times New Roman" w:cs="Times New Roman"/>
          <w:color w:val="000000" w:themeColor="text1"/>
          <w:szCs w:val="26"/>
        </w:rPr>
        <w:t xml:space="preserve">à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về quy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hồ sơ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đai ph</w:t>
      </w:r>
      <w:r w:rsidRPr="003662E2">
        <w:rPr>
          <w:rFonts w:eastAsia="Times New Roman" w:cs="Times New Roman"/>
          <w:color w:val="000000" w:themeColor="text1"/>
          <w:szCs w:val="26"/>
        </w:rPr>
        <w:t>ù h</w:t>
      </w:r>
      <w:r w:rsidRPr="003662E2">
        <w:rPr>
          <w:rFonts w:eastAsia="Times New Roman" w:cs="Times New Roman"/>
          <w:color w:val="000000" w:themeColor="text1"/>
          <w:szCs w:val="26"/>
          <w:lang w:val="vi-VN"/>
        </w:rPr>
        <w:t>ợp với thực tế của địa phương.</w:t>
      </w:r>
    </w:p>
    <w:p w14:paraId="071CBAF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tr</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ội đồng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quyết định:</w:t>
      </w:r>
    </w:p>
    <w:p w14:paraId="743E67B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44" w:name="dc_156"/>
      <w:bookmarkStart w:id="445" w:name="tc_104"/>
      <w:bookmarkEnd w:id="444"/>
      <w:bookmarkEnd w:id="445"/>
      <w:r w:rsidRPr="003662E2">
        <w:rPr>
          <w:rFonts w:eastAsia="Times New Roman" w:cs="Times New Roman"/>
          <w:color w:val="000000" w:themeColor="text1"/>
          <w:szCs w:val="26"/>
        </w:rPr>
        <w:t>a) Ch</w:t>
      </w:r>
      <w:r w:rsidRPr="003662E2">
        <w:rPr>
          <w:rFonts w:eastAsia="Times New Roman" w:cs="Times New Roman"/>
          <w:color w:val="000000" w:themeColor="text1"/>
          <w:szCs w:val="26"/>
          <w:lang w:val="vi-VN"/>
        </w:rPr>
        <w:t>ế độ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từng khu vực, lĩnh vực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ản xuất, kinh doanh thuộc lĩnh vực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hoặc tại địa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theo quy định tại điểm a khoản 1 Điều 157 Luật Đất đai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đáp</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 một trong hai điều kiện: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danh mục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lo</w:t>
      </w:r>
      <w:r w:rsidRPr="003662E2">
        <w:rPr>
          <w:rFonts w:eastAsia="Times New Roman" w:cs="Times New Roman"/>
          <w:color w:val="000000" w:themeColor="text1"/>
          <w:szCs w:val="26"/>
          <w:lang w:val="vi-VN"/>
        </w:rPr>
        <w:t>ại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mô</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tiêu</w:t>
      </w:r>
      <w:proofErr w:type="spellEnd"/>
      <w:r w:rsidRPr="003662E2">
        <w:rPr>
          <w:rFonts w:eastAsia="Times New Roman" w:cs="Times New Roman"/>
          <w:color w:val="000000" w:themeColor="text1"/>
          <w:szCs w:val="26"/>
        </w:rPr>
        <w:t xml:space="preserve"> chu</w:t>
      </w:r>
      <w:r w:rsidRPr="003662E2">
        <w:rPr>
          <w:rFonts w:eastAsia="Times New Roman" w:cs="Times New Roman"/>
          <w:color w:val="000000" w:themeColor="text1"/>
          <w:szCs w:val="26"/>
          <w:lang w:val="vi-VN"/>
        </w:rPr>
        <w:t>ẩn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do Th</w:t>
      </w:r>
      <w:r w:rsidRPr="003662E2">
        <w:rPr>
          <w:rFonts w:eastAsia="Times New Roman" w:cs="Times New Roman"/>
          <w:color w:val="000000" w:themeColor="text1"/>
          <w:szCs w:val="26"/>
          <w:lang w:val="vi-VN"/>
        </w:rPr>
        <w:t>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quyết định;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phi l</w:t>
      </w:r>
      <w:r w:rsidRPr="003662E2">
        <w:rPr>
          <w:rFonts w:eastAsia="Times New Roman" w:cs="Times New Roman"/>
          <w:color w:val="000000" w:themeColor="text1"/>
          <w:szCs w:val="26"/>
          <w:lang w:val="vi-VN"/>
        </w:rPr>
        <w:t>ợi nhuận theo quy định tại khoản 15 Điều 38 Nghị định này</w:t>
      </w:r>
      <w:r w:rsidRPr="003662E2">
        <w:rPr>
          <w:rFonts w:eastAsia="Times New Roman" w:cs="Times New Roman"/>
          <w:color w:val="000000" w:themeColor="text1"/>
          <w:szCs w:val="26"/>
        </w:rPr>
        <w:t>.</w:t>
      </w:r>
    </w:p>
    <w:p w14:paraId="191E5963"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46" w:name="tc_105"/>
      <w:bookmarkEnd w:id="446"/>
      <w:r w:rsidRPr="003662E2">
        <w:rPr>
          <w:rFonts w:eastAsia="Times New Roman" w:cs="Times New Roman"/>
          <w:color w:val="000000" w:themeColor="text1"/>
          <w:szCs w:val="26"/>
        </w:rPr>
        <w:t xml:space="preserve">b) Cho </w:t>
      </w:r>
      <w:proofErr w:type="spellStart"/>
      <w:r w:rsidRPr="003662E2">
        <w:rPr>
          <w:rFonts w:eastAsia="Times New Roman" w:cs="Times New Roman"/>
          <w:color w:val="000000" w:themeColor="text1"/>
          <w:szCs w:val="26"/>
        </w:rPr>
        <w:t>phép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giải ph</w:t>
      </w:r>
      <w:proofErr w:type="spellStart"/>
      <w:r w:rsidRPr="003662E2">
        <w:rPr>
          <w:rFonts w:eastAsia="Times New Roman" w:cs="Times New Roman"/>
          <w:color w:val="000000" w:themeColor="text1"/>
          <w:szCs w:val="26"/>
        </w:rPr>
        <w:t>óng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bố tr</w:t>
      </w:r>
      <w:r w:rsidRPr="003662E2">
        <w:rPr>
          <w:rFonts w:eastAsia="Times New Roman" w:cs="Times New Roman"/>
          <w:color w:val="000000" w:themeColor="text1"/>
          <w:szCs w:val="26"/>
        </w:rPr>
        <w:t>í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bao g</w:t>
      </w:r>
      <w:r w:rsidRPr="003662E2">
        <w:rPr>
          <w:rFonts w:eastAsia="Times New Roman" w:cs="Times New Roman"/>
          <w:color w:val="000000" w:themeColor="text1"/>
          <w:szCs w:val="26"/>
          <w:lang w:val="vi-VN"/>
        </w:rPr>
        <w:t>ồm trường hợp ứng vốn từ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theo quy định tại khoản 8 Điều 31 Nghị định này</w:t>
      </w:r>
      <w:r w:rsidRPr="003662E2">
        <w:rPr>
          <w:rFonts w:eastAsia="Times New Roman" w:cs="Times New Roman"/>
          <w:color w:val="000000" w:themeColor="text1"/>
          <w:szCs w:val="26"/>
        </w:rPr>
        <w:t>.</w:t>
      </w:r>
    </w:p>
    <w:p w14:paraId="3C57E68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47" w:name="tvpllink_spowirtlzs_13"/>
      <w:bookmarkEnd w:id="447"/>
      <w:r w:rsidRPr="003662E2">
        <w:rPr>
          <w:rFonts w:eastAsia="Times New Roman" w:cs="Times New Roman"/>
          <w:color w:val="000000" w:themeColor="text1"/>
          <w:szCs w:val="26"/>
        </w:rPr>
        <w:t>8. Ch</w:t>
      </w:r>
      <w:r w:rsidRPr="003662E2">
        <w:rPr>
          <w:rFonts w:eastAsia="Times New Roman" w:cs="Times New Roman"/>
          <w:color w:val="000000" w:themeColor="text1"/>
          <w:szCs w:val="26"/>
          <w:lang w:val="vi-VN"/>
        </w:rPr>
        <w:t>ỉ đạo, r</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soát</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xử l</w:t>
      </w:r>
      <w:r w:rsidRPr="003662E2">
        <w:rPr>
          <w:rFonts w:eastAsia="Times New Roman" w:cs="Times New Roman"/>
          <w:color w:val="000000" w:themeColor="text1"/>
          <w:szCs w:val="26"/>
        </w:rPr>
        <w:t>ý d</w:t>
      </w:r>
      <w:r w:rsidRPr="003662E2">
        <w:rPr>
          <w:rFonts w:eastAsia="Times New Roman" w:cs="Times New Roman"/>
          <w:color w:val="000000" w:themeColor="text1"/>
          <w:szCs w:val="26"/>
          <w:lang w:val="vi-VN"/>
        </w:rPr>
        <w:t>ứt điểm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tồn tại về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thời điểm Luật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1333D8C2"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lastRenderedPageBreak/>
        <w:t>9.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470F4CCA"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48" w:name="dieu_49"/>
      <w:bookmarkStart w:id="449" w:name="_Toc182894930"/>
      <w:bookmarkEnd w:id="448"/>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49. </w:t>
      </w:r>
      <w:proofErr w:type="spellStart"/>
      <w:r w:rsidRPr="003662E2">
        <w:rPr>
          <w:rFonts w:ascii="Times New Roman" w:eastAsia="Times New Roman" w:hAnsi="Times New Roman" w:cs="Times New Roman"/>
          <w:b/>
          <w:bCs/>
          <w:color w:val="000000" w:themeColor="text1"/>
        </w:rPr>
        <w:t>Trách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nhiệm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của</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Bộ</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ngành</w:t>
      </w:r>
      <w:bookmarkEnd w:id="449"/>
      <w:proofErr w:type="spellEnd"/>
    </w:p>
    <w:p w14:paraId="3101B1B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nhiệm vụ được giao phối hợp với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hướng dẫn thực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w:t>
      </w:r>
    </w:p>
    <w:p w14:paraId="290B3BC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2. Th</w:t>
      </w:r>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vụ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w:t>
      </w:r>
    </w:p>
    <w:p w14:paraId="2F021984" w14:textId="77777777" w:rsidR="009B2363" w:rsidRPr="003662E2" w:rsidRDefault="009B2363" w:rsidP="0091624D">
      <w:pPr>
        <w:pStyle w:val="Heading1"/>
        <w:rPr>
          <w:rFonts w:ascii="Times New Roman" w:eastAsia="Times New Roman" w:hAnsi="Times New Roman" w:cs="Times New Roman"/>
          <w:b/>
          <w:bCs/>
          <w:color w:val="000000" w:themeColor="text1"/>
          <w:sz w:val="26"/>
          <w:szCs w:val="26"/>
        </w:rPr>
      </w:pPr>
      <w:bookmarkStart w:id="450" w:name="chuong_5"/>
      <w:bookmarkStart w:id="451" w:name="_Toc182894931"/>
      <w:bookmarkEnd w:id="450"/>
      <w:proofErr w:type="spellStart"/>
      <w:r w:rsidRPr="003662E2">
        <w:rPr>
          <w:rFonts w:ascii="Times New Roman" w:eastAsia="Times New Roman" w:hAnsi="Times New Roman" w:cs="Times New Roman"/>
          <w:b/>
          <w:bCs/>
          <w:color w:val="000000" w:themeColor="text1"/>
          <w:sz w:val="26"/>
          <w:szCs w:val="26"/>
        </w:rPr>
        <w:t>Chương</w:t>
      </w:r>
      <w:proofErr w:type="spellEnd"/>
      <w:r w:rsidRPr="003662E2">
        <w:rPr>
          <w:rFonts w:ascii="Times New Roman" w:eastAsia="Times New Roman" w:hAnsi="Times New Roman" w:cs="Times New Roman"/>
          <w:b/>
          <w:bCs/>
          <w:color w:val="000000" w:themeColor="text1"/>
          <w:sz w:val="26"/>
          <w:szCs w:val="26"/>
        </w:rPr>
        <w:t xml:space="preserve"> V</w:t>
      </w:r>
      <w:bookmarkEnd w:id="451"/>
    </w:p>
    <w:p w14:paraId="7E99A1F5" w14:textId="77777777" w:rsidR="009B2363" w:rsidRPr="003662E2" w:rsidRDefault="009B2363" w:rsidP="0091624D">
      <w:pPr>
        <w:pStyle w:val="Heading1"/>
        <w:rPr>
          <w:rFonts w:ascii="Times New Roman" w:eastAsia="Times New Roman" w:hAnsi="Times New Roman" w:cs="Times New Roman"/>
          <w:b/>
          <w:bCs/>
          <w:color w:val="000000" w:themeColor="text1"/>
          <w:sz w:val="26"/>
          <w:szCs w:val="26"/>
        </w:rPr>
      </w:pPr>
      <w:bookmarkStart w:id="452" w:name="chuong_5_name"/>
      <w:bookmarkStart w:id="453" w:name="_Toc182894932"/>
      <w:bookmarkEnd w:id="452"/>
      <w:r w:rsidRPr="003662E2">
        <w:rPr>
          <w:rFonts w:ascii="Times New Roman" w:eastAsia="Times New Roman" w:hAnsi="Times New Roman" w:cs="Times New Roman"/>
          <w:b/>
          <w:bCs/>
          <w:color w:val="000000" w:themeColor="text1"/>
          <w:sz w:val="26"/>
          <w:szCs w:val="26"/>
        </w:rPr>
        <w:t>ĐIỀU KHOẢN THI HÀNH</w:t>
      </w:r>
      <w:bookmarkEnd w:id="453"/>
    </w:p>
    <w:p w14:paraId="66E73F5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54" w:name="muc_1_5"/>
      <w:bookmarkEnd w:id="454"/>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1. ĐIỀU KHOẢN CHUYỂN TIẾP VÀ XỬ LÝ MỘT SỐ VẤN ĐỀ CỤ THỂ</w:t>
      </w:r>
    </w:p>
    <w:p w14:paraId="5076F3A8"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55" w:name="dieu_50"/>
      <w:bookmarkStart w:id="456" w:name="_Toc182894933"/>
      <w:bookmarkEnd w:id="45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50.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chuyển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tiếp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dụng</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456"/>
      <w:proofErr w:type="spellEnd"/>
    </w:p>
    <w:p w14:paraId="7E6E4D3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57" w:name="khoan_1_50"/>
      <w:bookmarkStart w:id="458" w:name="tvpllink_spowirtlzs_14"/>
      <w:bookmarkStart w:id="459" w:name="khoan_1_50_name"/>
      <w:bookmarkEnd w:id="457"/>
      <w:bookmarkEnd w:id="458"/>
      <w:bookmarkEnd w:id="459"/>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quyền sử dụng đất, điều chỉnh quyết định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quy hoạch chi tiết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tiền sử dụng đất th</w:t>
      </w:r>
      <w:r w:rsidRPr="003662E2">
        <w:rPr>
          <w:rFonts w:eastAsia="Times New Roman" w:cs="Times New Roman"/>
          <w:color w:val="000000" w:themeColor="text1"/>
          <w:szCs w:val="26"/>
        </w:rPr>
        <w:t xml:space="preserve">ì nay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số tiền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lang w:val="vi-VN"/>
        </w:rPr>
        <w:t>ếu v</w:t>
      </w:r>
      <w:r w:rsidRPr="003662E2">
        <w:rPr>
          <w:rFonts w:eastAsia="Times New Roman" w:cs="Times New Roman"/>
          <w:color w:val="000000" w:themeColor="text1"/>
          <w:szCs w:val="26"/>
        </w:rPr>
        <w:t>à n</w:t>
      </w:r>
      <w:r w:rsidRPr="003662E2">
        <w:rPr>
          <w:rFonts w:eastAsia="Times New Roman" w:cs="Times New Roman"/>
          <w:color w:val="000000" w:themeColor="text1"/>
          <w:szCs w:val="26"/>
          <w:lang w:val="vi-VN"/>
        </w:rPr>
        <w:t>ộp tiền chậm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w:t>
      </w:r>
    </w:p>
    <w:p w14:paraId="689456D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60" w:name="dc_157"/>
      <w:bookmarkEnd w:id="460"/>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sử dụng đất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so v</w:t>
      </w:r>
      <w:r w:rsidRPr="003662E2">
        <w:rPr>
          <w:rFonts w:eastAsia="Times New Roman" w:cs="Times New Roman"/>
          <w:color w:val="000000" w:themeColor="text1"/>
          <w:szCs w:val="26"/>
          <w:lang w:val="vi-VN"/>
        </w:rPr>
        <w:t>ới số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số tiền sử dụng đất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khoản thu bổ sung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2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d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257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lang w:val="vi-VN"/>
        </w:rPr>
        <w: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đến thời điểm người sử dụng đất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1DD49B0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61" w:name="khoan_2_50"/>
      <w:bookmarkStart w:id="462" w:name="tvpllink_spowirtlzs_15"/>
      <w:bookmarkStart w:id="463" w:name="khoan_2_50_name"/>
      <w:bookmarkStart w:id="464" w:name="dc_158"/>
      <w:bookmarkEnd w:id="461"/>
      <w:bookmarkEnd w:id="462"/>
      <w:bookmarkEnd w:id="463"/>
      <w:bookmarkEnd w:id="464"/>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trường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giao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điều chỉnh quy hoạch chi tiết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định tại khoản 2 Điều 257 Luật Đất đai.</w:t>
      </w:r>
    </w:p>
    <w:p w14:paraId="004C070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65" w:name="dc_159"/>
      <w:bookmarkStart w:id="466" w:name="dc_160"/>
      <w:bookmarkEnd w:id="465"/>
      <w:bookmarkEnd w:id="466"/>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người sử dụng đất phải nộp bổ sung đối với thời gian chưa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theo quy định tại điểm d khoản 2 Điều 257 Luật Đất đai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mức thu 5,4%/năm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sử dụng đất phải nộp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khoản 2 Điều 257 Luật Đất đai.</w:t>
      </w:r>
    </w:p>
    <w:p w14:paraId="7FB57253"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tiền sử dụng đất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nhưng đến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toán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ết nợ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như sau:</w:t>
      </w:r>
    </w:p>
    <w:p w14:paraId="6EEFC67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67" w:name="tvpllink_vtpzdbrdwh"/>
      <w:bookmarkStart w:id="468" w:name="tvpllink_vhrepnlszq"/>
      <w:bookmarkEnd w:id="467"/>
      <w:bookmarkEnd w:id="468"/>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tiền sử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2019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cấp Giấy chứng nhận (hoặc theo số tiền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 xml:space="preserve">ịnh </w:t>
      </w:r>
      <w:r w:rsidRPr="003662E2">
        <w:rPr>
          <w:rFonts w:eastAsia="Times New Roman" w:cs="Times New Roman"/>
          <w:color w:val="000000" w:themeColor="text1"/>
          <w:szCs w:val="26"/>
          <w:lang w:val="vi-VN"/>
        </w:rPr>
        <w:lastRenderedPageBreak/>
        <w:t>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Trường hợp qu</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số 45/2014/NĐ-CP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được sửa đổi tại Nghị định số 79/2019/NĐ-CP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26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2019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tiền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trả nợ.</w:t>
      </w:r>
    </w:p>
    <w:p w14:paraId="7F9EF76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69" w:name="tvpllink_vtpzdbrdwh_1"/>
      <w:bookmarkEnd w:id="469"/>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tiền sử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2019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thanh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theo số tiền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Gi</w:t>
      </w:r>
      <w:r w:rsidRPr="003662E2">
        <w:rPr>
          <w:rFonts w:eastAsia="Times New Roman" w:cs="Times New Roman"/>
          <w:color w:val="000000" w:themeColor="text1"/>
          <w:szCs w:val="26"/>
          <w:lang w:val="vi-VN"/>
        </w:rPr>
        <w:t>ấy chứng nhận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số 45/2014/NĐ-CP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trong thời hạn 05 năm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w:t>
      </w:r>
    </w:p>
    <w:p w14:paraId="1085778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0" w:name="tc_106"/>
      <w:bookmarkEnd w:id="470"/>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05 năm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th</w:t>
      </w:r>
      <w:r w:rsidRPr="003662E2">
        <w:rPr>
          <w:rFonts w:eastAsia="Times New Roman" w:cs="Times New Roman"/>
          <w:color w:val="000000" w:themeColor="text1"/>
          <w:szCs w:val="26"/>
        </w:rPr>
        <w:t>ì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việc trả nợ theo quy định tại Điều 22 Nghị định này</w:t>
      </w:r>
      <w:r w:rsidRPr="003662E2">
        <w:rPr>
          <w:rFonts w:eastAsia="Times New Roman" w:cs="Times New Roman"/>
          <w:color w:val="000000" w:themeColor="text1"/>
          <w:szCs w:val="26"/>
        </w:rPr>
        <w:t>.</w:t>
      </w:r>
    </w:p>
    <w:p w14:paraId="6B47DC9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1" w:name="dc_161"/>
      <w:bookmarkEnd w:id="471"/>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thuộc đối tượng được miễn tiền sử dụng đất nhưng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miễn tiền sử dụng đất,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được miễn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8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chuyển lại hồ sơ cho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3 Điều 157 Luật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w:t>
      </w:r>
    </w:p>
    <w:p w14:paraId="3EE6AFE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thuộc đối tượng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giảm tiền sử dụng đất tại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nhưng chưa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giảm tiền sử dụng đất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w:t>
      </w:r>
      <w:r w:rsidRPr="003662E2">
        <w:rPr>
          <w:rFonts w:eastAsia="Times New Roman" w:cs="Times New Roman"/>
          <w:color w:val="000000" w:themeColor="text1"/>
          <w:szCs w:val="26"/>
        </w:rPr>
        <w:t xml:space="preserve">ì nay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giảm tiền sử dụng đất theo quy định tại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mức giảm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ấp hơn mức giảm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đang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giảm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được hưởng mức giảm cao hơn.</w:t>
      </w:r>
    </w:p>
    <w:p w14:paraId="32F6EDF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2" w:name="tvpllink_spowirtlzs_16"/>
      <w:bookmarkEnd w:id="472"/>
      <w:r w:rsidRPr="003662E2">
        <w:rPr>
          <w:rFonts w:eastAsia="Times New Roman" w:cs="Times New Roman"/>
          <w:color w:val="000000" w:themeColor="text1"/>
          <w:szCs w:val="26"/>
        </w:rPr>
        <w:t>6. Đ</w:t>
      </w:r>
      <w:r w:rsidRPr="003662E2">
        <w:rPr>
          <w:rFonts w:eastAsia="Times New Roman" w:cs="Times New Roman"/>
          <w:color w:val="000000" w:themeColor="text1"/>
          <w:szCs w:val="26"/>
          <w:lang w:val="vi-VN"/>
        </w:rPr>
        <w:t>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trong Khu kinh tế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tiếp nhận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thu tiền sử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lại hồ sơ cho cơ quan chức năng theo quy định của Luật Đất đai để thực hiện theo thẩm quyền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được giao.</w:t>
      </w:r>
    </w:p>
    <w:p w14:paraId="4614B7CF"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đất ổn định l</w:t>
      </w:r>
      <w:proofErr w:type="spellStart"/>
      <w:r w:rsidRPr="003662E2">
        <w:rPr>
          <w:rFonts w:eastAsia="Times New Roman" w:cs="Times New Roman"/>
          <w:color w:val="000000" w:themeColor="text1"/>
          <w:szCs w:val="26"/>
        </w:rPr>
        <w:t>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trường hợp người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hồ sơ tại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miễn, giảm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miễn, giảm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23DC632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ở thương mại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tương đương gi</w:t>
      </w:r>
      <w:r w:rsidRPr="003662E2">
        <w:rPr>
          <w:rFonts w:eastAsia="Times New Roman" w:cs="Times New Roman"/>
          <w:color w:val="000000" w:themeColor="text1"/>
          <w:szCs w:val="26"/>
        </w:rPr>
        <w:t>á tr</w:t>
      </w:r>
      <w:r w:rsidRPr="003662E2">
        <w:rPr>
          <w:rFonts w:eastAsia="Times New Roman" w:cs="Times New Roman"/>
          <w:color w:val="000000" w:themeColor="text1"/>
          <w:szCs w:val="26"/>
          <w:lang w:val="vi-VN"/>
        </w:rPr>
        <w:t>ị quỹ đất 20% đ</w:t>
      </w:r>
      <w:r w:rsidRPr="003662E2">
        <w:rPr>
          <w:rFonts w:eastAsia="Times New Roman" w:cs="Times New Roman"/>
          <w:color w:val="000000" w:themeColor="text1"/>
          <w:szCs w:val="26"/>
        </w:rPr>
        <w:t>ã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hệ thống hạ tầng kỹ thuật d</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nh</w:t>
      </w:r>
      <w:r w:rsidRPr="003662E2">
        <w:rPr>
          <w:rFonts w:eastAsia="Times New Roman" w:cs="Times New Roman"/>
          <w:color w:val="000000" w:themeColor="text1"/>
          <w:szCs w:val="26"/>
        </w:rPr>
        <w:t>à </w:t>
      </w:r>
      <w:r w:rsidRPr="003662E2">
        <w:rPr>
          <w:rFonts w:eastAsia="Times New Roman" w:cs="Times New Roman"/>
          <w:color w:val="000000" w:themeColor="text1"/>
          <w:szCs w:val="26"/>
          <w:lang w:val="vi-VN"/>
        </w:rPr>
        <w:t>ở m</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ến thời điểm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theo quy định tại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việc thu, nộp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 xml:space="preserve">ải nộp tiền chậm nộp </w:t>
      </w:r>
      <w:r w:rsidRPr="003662E2">
        <w:rPr>
          <w:rFonts w:eastAsia="Times New Roman" w:cs="Times New Roman"/>
          <w:color w:val="000000" w:themeColor="text1"/>
          <w:szCs w:val="26"/>
          <w:lang w:val="vi-VN"/>
        </w:rPr>
        <w:lastRenderedPageBreak/>
        <w:t>(hoặc khoản tiền tương đương với tiền chậm nộp) tiền sử dụng đất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58D5B38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3" w:name="tvpllink_spowirtlzs_17"/>
      <w:bookmarkEnd w:id="473"/>
      <w:r w:rsidRPr="003662E2">
        <w:rPr>
          <w:rFonts w:eastAsia="Times New Roman" w:cs="Times New Roman"/>
          <w:color w:val="000000" w:themeColor="text1"/>
          <w:szCs w:val="26"/>
        </w:rPr>
        <w:t xml:space="preserve">9.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thuộc đối tượng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đấu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ứng trước tiền bồi thường, giải ph</w:t>
      </w:r>
      <w:proofErr w:type="spellStart"/>
      <w:r w:rsidRPr="003662E2">
        <w:rPr>
          <w:rFonts w:eastAsia="Times New Roman" w:cs="Times New Roman"/>
          <w:color w:val="000000" w:themeColor="text1"/>
          <w:szCs w:val="26"/>
        </w:rPr>
        <w:t>óng</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ặt bằng theo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trừ số tiền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thu tiền sử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phù</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ợp với từng thời kỳ.</w:t>
      </w:r>
    </w:p>
    <w:p w14:paraId="19551764"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474" w:name="dieu_51"/>
      <w:bookmarkStart w:id="475" w:name="_Toc182894934"/>
      <w:bookmarkEnd w:id="474"/>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51. </w:t>
      </w:r>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khoản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chuyển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tiếp</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đối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với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tiền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thuê</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đất</w:t>
      </w:r>
      <w:bookmarkEnd w:id="475"/>
      <w:proofErr w:type="spellEnd"/>
    </w:p>
    <w:p w14:paraId="706F068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6" w:name="dc_162"/>
      <w:bookmarkEnd w:id="476"/>
      <w:r w:rsidRPr="003662E2">
        <w:rPr>
          <w:rFonts w:eastAsia="Times New Roman" w:cs="Times New Roman"/>
          <w:color w:val="000000" w:themeColor="text1"/>
          <w:szCs w:val="26"/>
        </w:rPr>
        <w:t>1. H</w:t>
      </w:r>
      <w:r w:rsidRPr="003662E2">
        <w:rPr>
          <w:rFonts w:eastAsia="Times New Roman" w:cs="Times New Roman"/>
          <w:color w:val="000000" w:themeColor="text1"/>
          <w:szCs w:val="26"/>
          <w:lang w:val="vi-VN"/>
        </w:rPr>
        <w:t>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được giao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ợt hạn mức giao đất tại thời điểm giao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phần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ợt hạn mức theo quy định tại khoản 1 Điều 255 Luật Đất đai năm 2024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w:t>
      </w:r>
    </w:p>
    <w:p w14:paraId="6E5A79E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7" w:name="tvpllink_spowirtlzs_18"/>
      <w:bookmarkStart w:id="478" w:name="tvpllink_spowirtlzs_19"/>
      <w:bookmarkEnd w:id="477"/>
      <w:bookmarkEnd w:id="478"/>
      <w:r w:rsidRPr="003662E2">
        <w:rPr>
          <w:rFonts w:eastAsia="Times New Roman" w:cs="Times New Roman"/>
          <w:color w:val="000000" w:themeColor="text1"/>
          <w:szCs w:val="26"/>
        </w:rPr>
        <w:t>2. T</w:t>
      </w:r>
      <w:r w:rsidRPr="003662E2">
        <w:rPr>
          <w:rFonts w:eastAsia="Times New Roman" w:cs="Times New Roman"/>
          <w:color w:val="000000" w:themeColor="text1"/>
          <w:szCs w:val="26"/>
          <w:lang w:val="vi-VN"/>
        </w:rPr>
        <w:t>ổ chức kinh tế,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sử dụng đất m</w:t>
      </w:r>
      <w:r w:rsidRPr="003662E2">
        <w:rPr>
          <w:rFonts w:eastAsia="Times New Roman" w:cs="Times New Roman"/>
          <w:color w:val="000000" w:themeColor="text1"/>
          <w:szCs w:val="26"/>
        </w:rPr>
        <w:t xml:space="preserve">à nay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Luật Đất đai năm 2024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tiếp tục sử dụng đất theo thời hạn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ầu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hạn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trường hợp khi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ghi tr</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d</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trước khi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khoảng thời gian k</w:t>
      </w:r>
      <w:proofErr w:type="spellStart"/>
      <w:r w:rsidRPr="003662E2">
        <w:rPr>
          <w:rFonts w:eastAsia="Times New Roman" w:cs="Times New Roman"/>
          <w:color w:val="000000" w:themeColor="text1"/>
          <w:szCs w:val="26"/>
        </w:rPr>
        <w:t>éo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w:t>
      </w:r>
    </w:p>
    <w:p w14:paraId="20028AE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79" w:name="tc_107"/>
      <w:bookmarkStart w:id="480" w:name="dc_163"/>
      <w:bookmarkEnd w:id="479"/>
      <w:bookmarkEnd w:id="480"/>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theo quy định tại khoản 1 Điều 50 Nghị định này</w:t>
      </w:r>
      <w:r w:rsidRPr="003662E2">
        <w:rPr>
          <w:rFonts w:eastAsia="Times New Roman" w:cs="Times New Roman"/>
          <w:color w:val="000000" w:themeColor="text1"/>
          <w:szCs w:val="26"/>
        </w:rPr>
        <w:t>. Khi h</w:t>
      </w:r>
      <w:r w:rsidRPr="003662E2">
        <w:rPr>
          <w:rFonts w:eastAsia="Times New Roman" w:cs="Times New Roman"/>
          <w:color w:val="000000" w:themeColor="text1"/>
          <w:szCs w:val="26"/>
          <w:lang w:val="vi-VN"/>
        </w:rPr>
        <w:t>ết thời hạn sử dụng đất, nếu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gia hạn theo quy định tại khoản 2 Điều 255 Luật Đất đai năm 2024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Nghị định này</w:t>
      </w:r>
      <w:r w:rsidRPr="003662E2">
        <w:rPr>
          <w:rFonts w:eastAsia="Times New Roman" w:cs="Times New Roman"/>
          <w:color w:val="000000" w:themeColor="text1"/>
          <w:szCs w:val="26"/>
        </w:rPr>
        <w:t>.</w:t>
      </w:r>
    </w:p>
    <w:p w14:paraId="1C98660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81" w:name="khoan_3_51"/>
      <w:bookmarkStart w:id="482" w:name="tvpllink_hgwsdbdiqw"/>
      <w:bookmarkStart w:id="483" w:name="khoan_3_51_name"/>
      <w:bookmarkStart w:id="484" w:name="dc_164"/>
      <w:bookmarkStart w:id="485" w:name="khoan_3_51_name_name"/>
      <w:bookmarkEnd w:id="481"/>
      <w:bookmarkEnd w:id="482"/>
      <w:bookmarkEnd w:id="483"/>
      <w:bookmarkEnd w:id="484"/>
      <w:bookmarkEnd w:id="485"/>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Tổ</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hộ</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Việt</w:t>
      </w:r>
      <w:proofErr w:type="spellEnd"/>
      <w:r w:rsidRPr="003662E2">
        <w:rPr>
          <w:rFonts w:eastAsia="Times New Roman" w:cs="Times New Roman"/>
          <w:color w:val="000000" w:themeColor="text1"/>
          <w:szCs w:val="26"/>
        </w:rPr>
        <w:t xml:space="preserve"> Nam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ở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Luật Đất đai năm 2013, nay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khoản 3 Điều 255 Luật Đất đai năm 2024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Nghị định này</w:t>
      </w:r>
      <w:r w:rsidRPr="003662E2">
        <w:rPr>
          <w:rFonts w:eastAsia="Times New Roman" w:cs="Times New Roman"/>
          <w:color w:val="000000" w:themeColor="text1"/>
          <w:szCs w:val="26"/>
        </w:rPr>
        <w:t>.</w:t>
      </w:r>
    </w:p>
    <w:p w14:paraId="1D8E589C"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86" w:name="tvpllink_hgwsdbdiqw_1"/>
      <w:bookmarkStart w:id="487" w:name="tvpllink_spowirtlzs_20"/>
      <w:bookmarkEnd w:id="486"/>
      <w:bookmarkEnd w:id="487"/>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ối với đất của đơn vị sự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ập thuộc đối tượng phải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Luật Đất đai năm 2013 nhưng chưa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hoặc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chưa hoặc chậm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chưa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nay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thời gian chưa hoặc chậm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thuế đ</w:t>
      </w:r>
      <w:r w:rsidRPr="003662E2">
        <w:rPr>
          <w:rFonts w:eastAsia="Times New Roman" w:cs="Times New Roman"/>
          <w:color w:val="000000" w:themeColor="text1"/>
          <w:szCs w:val="26"/>
        </w:rPr>
        <w:t xml:space="preserve">ã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sự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 xml:space="preserve">ập chưa </w:t>
      </w:r>
      <w:r w:rsidRPr="003662E2">
        <w:rPr>
          <w:rFonts w:eastAsia="Times New Roman" w:cs="Times New Roman"/>
          <w:color w:val="000000" w:themeColor="text1"/>
          <w:szCs w:val="26"/>
          <w:lang w:val="vi-VN"/>
        </w:rPr>
        <w:lastRenderedPageBreak/>
        <w:t>nộp hoặc chưa nộp đủ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ị sự nghiệp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ập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ng</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phương chủ quản để tổng hợp, đề xuất phương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g</w:t>
      </w:r>
      <w:r w:rsidRPr="003662E2">
        <w:rPr>
          <w:rFonts w:eastAsia="Times New Roman" w:cs="Times New Roman"/>
          <w:color w:val="000000" w:themeColor="text1"/>
          <w:szCs w:val="26"/>
          <w:lang w:val="vi-VN"/>
        </w:rPr>
        <w:t>ửi về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Bộ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hợp, b</w:t>
      </w:r>
      <w:proofErr w:type="spellStart"/>
      <w:r w:rsidRPr="003662E2">
        <w:rPr>
          <w:rFonts w:eastAsia="Times New Roman" w:cs="Times New Roman"/>
          <w:color w:val="000000" w:themeColor="text1"/>
          <w:szCs w:val="26"/>
        </w:rPr>
        <w:t>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xem x</w:t>
      </w:r>
      <w:proofErr w:type="spellStart"/>
      <w:r w:rsidRPr="003662E2">
        <w:rPr>
          <w:rFonts w:eastAsia="Times New Roman" w:cs="Times New Roman"/>
          <w:color w:val="000000" w:themeColor="text1"/>
          <w:szCs w:val="26"/>
        </w:rPr>
        <w:t>ét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Đối với trường hợp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chậm nộp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số tiền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w:t>
      </w:r>
    </w:p>
    <w:p w14:paraId="78EA122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88" w:name="tc_108"/>
      <w:bookmarkStart w:id="489" w:name="tc_109"/>
      <w:bookmarkEnd w:id="488"/>
      <w:bookmarkEnd w:id="489"/>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tổ chức trong nước,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ty </w:t>
      </w:r>
      <w:proofErr w:type="spellStart"/>
      <w:r w:rsidRPr="003662E2">
        <w:rPr>
          <w:rFonts w:eastAsia="Times New Roman" w:cs="Times New Roman"/>
          <w:color w:val="000000" w:themeColor="text1"/>
          <w:szCs w:val="26"/>
        </w:rPr>
        <w:t>nông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lâm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 thuộc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nhưng chưa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thực 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32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hồ sơ để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(k</w:t>
      </w:r>
      <w:r w:rsidRPr="003662E2">
        <w:rPr>
          <w:rFonts w:eastAsia="Times New Roman" w:cs="Times New Roman"/>
          <w:color w:val="000000" w:themeColor="text1"/>
          <w:szCs w:val="26"/>
        </w:rPr>
        <w:t>ý h</w:t>
      </w:r>
      <w:r w:rsidRPr="003662E2">
        <w:rPr>
          <w:rFonts w:eastAsia="Times New Roman" w:cs="Times New Roman"/>
          <w:color w:val="000000" w:themeColor="text1"/>
          <w:szCs w:val="26"/>
          <w:lang w:val="vi-VN"/>
        </w:rPr>
        <w:t>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chậm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hoặc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ủ điều kiện để được k</w:t>
      </w:r>
      <w:r w:rsidRPr="003662E2">
        <w:rPr>
          <w:rFonts w:eastAsia="Times New Roman" w:cs="Times New Roman"/>
          <w:color w:val="000000" w:themeColor="text1"/>
          <w:szCs w:val="26"/>
        </w:rPr>
        <w:t>ý h</w:t>
      </w:r>
      <w:r w:rsidRPr="003662E2">
        <w:rPr>
          <w:rFonts w:eastAsia="Times New Roman" w:cs="Times New Roman"/>
          <w:color w:val="000000" w:themeColor="text1"/>
          <w:szCs w:val="26"/>
          <w:lang w:val="vi-VN"/>
        </w:rPr>
        <w:t>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chưa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thu hồi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32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nộp đủ hồ sơ hợp lệ để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w:t>
      </w:r>
    </w:p>
    <w:p w14:paraId="46C6D52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90" w:name="khoan_5_51"/>
      <w:bookmarkStart w:id="491" w:name="tvpllink_spowirtlzs_21"/>
      <w:bookmarkStart w:id="492" w:name="khoan_5_51_name"/>
      <w:bookmarkEnd w:id="490"/>
      <w:bookmarkEnd w:id="491"/>
      <w:bookmarkEnd w:id="492"/>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miễn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về</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hoặc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tướng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phủ</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54EB3C1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đang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thời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ết thời gian miễn, giảm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w:t>
      </w:r>
    </w:p>
    <w:p w14:paraId="5F6DF84E"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hồ sơ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mức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cao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mức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w:t>
      </w:r>
    </w:p>
    <w:p w14:paraId="18DBA506"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c)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chưa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để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đang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w:t>
      </w:r>
    </w:p>
    <w:p w14:paraId="3D56A51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d) Đ</w:t>
      </w:r>
      <w:r w:rsidRPr="003662E2">
        <w:rPr>
          <w:rFonts w:eastAsia="Times New Roman" w:cs="Times New Roman"/>
          <w:color w:val="000000" w:themeColor="text1"/>
          <w:szCs w:val="26"/>
          <w:lang w:val="vi-VN"/>
        </w:rPr>
        <w:t>ối với trường hợp quy định tại điểm b, điểm c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trường hợp được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chuyển trả hồ sơ cho cơ quan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để thực hiện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về đất đai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miễn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tiếp tục l</w:t>
      </w:r>
      <w:proofErr w:type="spellStart"/>
      <w:r w:rsidRPr="003662E2">
        <w:rPr>
          <w:rFonts w:eastAsia="Times New Roman" w:cs="Times New Roman"/>
          <w:color w:val="000000" w:themeColor="text1"/>
          <w:szCs w:val="26"/>
        </w:rPr>
        <w:t>àm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ủ tục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theo quy định tại Nghị định này</w:t>
      </w:r>
      <w:r w:rsidRPr="003662E2">
        <w:rPr>
          <w:rFonts w:eastAsia="Times New Roman" w:cs="Times New Roman"/>
          <w:color w:val="000000" w:themeColor="text1"/>
          <w:szCs w:val="26"/>
        </w:rPr>
        <w:t>.</w:t>
      </w:r>
    </w:p>
    <w:p w14:paraId="4008D30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93" w:name="tvpllink_spowirtlzs_22"/>
      <w:bookmarkStart w:id="494" w:name="tvpllink_spowirtlzs_23"/>
      <w:bookmarkEnd w:id="493"/>
      <w:bookmarkEnd w:id="494"/>
      <w:r w:rsidRPr="003662E2">
        <w:rPr>
          <w:rFonts w:eastAsia="Times New Roman" w:cs="Times New Roman"/>
          <w:color w:val="000000" w:themeColor="text1"/>
          <w:szCs w:val="26"/>
        </w:rPr>
        <w:t>6. T</w:t>
      </w:r>
      <w:r w:rsidRPr="003662E2">
        <w:rPr>
          <w:rFonts w:eastAsia="Times New Roman" w:cs="Times New Roman"/>
          <w:color w:val="000000" w:themeColor="text1"/>
          <w:szCs w:val="26"/>
          <w:lang w:val="vi-VN"/>
        </w:rPr>
        <w:t>ổ chức kinh tế,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nay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 xml:space="preserve">ộc trường </w:t>
      </w:r>
      <w:r w:rsidRPr="003662E2">
        <w:rPr>
          <w:rFonts w:eastAsia="Times New Roman" w:cs="Times New Roman"/>
          <w:color w:val="000000" w:themeColor="text1"/>
          <w:szCs w:val="26"/>
          <w:lang w:val="vi-VN"/>
        </w:rPr>
        <w:lastRenderedPageBreak/>
        <w:t>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Luật Đất đai năm 2024, nếu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ầu chuyển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hạn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w:t>
      </w:r>
    </w:p>
    <w:p w14:paraId="2D95763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95" w:name="tvpllink_spowirtlzs_24"/>
      <w:bookmarkEnd w:id="495"/>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w:t>
      </w:r>
      <w:r w:rsidRPr="003662E2">
        <w:rPr>
          <w:rFonts w:eastAsia="Times New Roman" w:cs="Times New Roman"/>
          <w:color w:val="000000" w:themeColor="text1"/>
          <w:szCs w:val="26"/>
        </w:rPr>
        <w:t xml:space="preserve">ã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đến thời điểm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cơ quan thuế th</w:t>
      </w:r>
      <w:r w:rsidRPr="003662E2">
        <w:rPr>
          <w:rFonts w:eastAsia="Times New Roman" w:cs="Times New Roman"/>
          <w:color w:val="000000" w:themeColor="text1"/>
          <w:szCs w:val="26"/>
        </w:rPr>
        <w:t>ì x</w:t>
      </w:r>
      <w:r w:rsidRPr="003662E2">
        <w:rPr>
          <w:rFonts w:eastAsia="Times New Roman" w:cs="Times New Roman"/>
          <w:color w:val="000000" w:themeColor="text1"/>
          <w:szCs w:val="26"/>
          <w:lang w:val="vi-VN"/>
        </w:rPr>
        <w:t>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w:t>
      </w:r>
    </w:p>
    <w:p w14:paraId="59E3C87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96" w:name="tvpllink_gtkyhfrola_2"/>
      <w:bookmarkEnd w:id="496"/>
      <w:r w:rsidRPr="003662E2">
        <w:rPr>
          <w:rFonts w:eastAsia="Times New Roman" w:cs="Times New Roman"/>
          <w:color w:val="000000" w:themeColor="text1"/>
          <w:szCs w:val="26"/>
        </w:rPr>
        <w:t xml:space="preserve">a)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tiếp tục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số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chậm nộp theo mức quy định của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128E131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97" w:name="dc_165"/>
      <w:bookmarkEnd w:id="497"/>
      <w:r w:rsidRPr="003662E2">
        <w:rPr>
          <w:rFonts w:eastAsia="Times New Roman" w:cs="Times New Roman"/>
          <w:color w:val="000000" w:themeColor="text1"/>
          <w:szCs w:val="26"/>
        </w:rPr>
        <w:t xml:space="preserve">b)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so v</w:t>
      </w:r>
      <w:r w:rsidRPr="003662E2">
        <w:rPr>
          <w:rFonts w:eastAsia="Times New Roman" w:cs="Times New Roman"/>
          <w:color w:val="000000" w:themeColor="text1"/>
          <w:szCs w:val="26"/>
          <w:lang w:val="vi-VN"/>
        </w:rPr>
        <w:t>ới số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khoản thu bổ sung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tăng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khoản 9 Điều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điểm</w:t>
      </w:r>
      <w:proofErr w:type="spellEnd"/>
      <w:r w:rsidRPr="003662E2">
        <w:rPr>
          <w:rFonts w:eastAsia="Times New Roman" w:cs="Times New Roman"/>
          <w:color w:val="000000" w:themeColor="text1"/>
          <w:szCs w:val="26"/>
        </w:rPr>
        <w:t xml:space="preserve"> d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rPr>
        <w:t xml:space="preserve"> 2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257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lang w:val="vi-VN"/>
        </w:rPr>
        <w: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đến thời điểm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6F7FF482"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498" w:name="khoan_8_51"/>
      <w:bookmarkStart w:id="499" w:name="tvpllink_uqshqoyrun"/>
      <w:bookmarkStart w:id="500" w:name="tvpllink_hgwsdbdiqw_2"/>
      <w:bookmarkStart w:id="501" w:name="khoan_8_51_name"/>
      <w:bookmarkEnd w:id="498"/>
      <w:bookmarkEnd w:id="499"/>
      <w:bookmarkEnd w:id="500"/>
      <w:bookmarkEnd w:id="501"/>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thuộc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đối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tượng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qua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thức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ứng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giải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phóng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mặt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bằng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thẩm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duyệt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hỗ</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hồi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Luật Đất đai năm 2003, Luật Đất đai năm 2013 đang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nhưng chưa được khấu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hoặc chưa trừ hết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hằng năm)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đầu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tục được trừ số tiền đ</w:t>
      </w:r>
      <w:r w:rsidRPr="003662E2">
        <w:rPr>
          <w:rFonts w:eastAsia="Times New Roman" w:cs="Times New Roman"/>
          <w:color w:val="000000" w:themeColor="text1"/>
          <w:szCs w:val="26"/>
        </w:rPr>
        <w:t>ã </w:t>
      </w:r>
      <w:r w:rsidRPr="003662E2">
        <w:rPr>
          <w:rFonts w:eastAsia="Times New Roman" w:cs="Times New Roman"/>
          <w:color w:val="000000" w:themeColor="text1"/>
          <w:szCs w:val="26"/>
          <w:lang w:val="vi-VN"/>
        </w:rPr>
        <w:t>ứng trước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phù</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ợp với từng thời kỳ.</w:t>
      </w:r>
    </w:p>
    <w:p w14:paraId="1AD4092E"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02" w:name="tvpllink_spowirtlzs_25"/>
      <w:bookmarkStart w:id="503" w:name="dc_166"/>
      <w:bookmarkEnd w:id="502"/>
      <w:bookmarkEnd w:id="503"/>
      <w:r w:rsidRPr="003662E2">
        <w:rPr>
          <w:rFonts w:eastAsia="Times New Roman" w:cs="Times New Roman"/>
          <w:color w:val="000000" w:themeColor="text1"/>
          <w:szCs w:val="26"/>
        </w:rPr>
        <w:t xml:space="preserve">9.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từ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hằng năm sang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sử dụng đất, điều chỉnh thời hạn sử dụng đất, điều chỉnh quy hoạch chi tiết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đất đai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thực hiện theo quy định tại khoản 2 Điều 257 Luật Đất đai năm 2024.</w:t>
      </w:r>
    </w:p>
    <w:p w14:paraId="5370D73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04" w:name="dc_167"/>
      <w:bookmarkStart w:id="505" w:name="dc_168"/>
      <w:bookmarkEnd w:id="504"/>
      <w:bookmarkEnd w:id="505"/>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tiền người sử dụng đất phải nộp bổ sung đối với thời gian chưa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điểm d khoản 2 Điều 257 Luật Đất đai năm 2024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mức thu 5,4%/năm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tại khoản 2 Điều 257 Luật Đất đai năm 2024.</w:t>
      </w:r>
    </w:p>
    <w:p w14:paraId="2AFC5675"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06" w:name="khoan_10_51"/>
      <w:bookmarkStart w:id="507" w:name="tvpllink_spowirtlzs_26"/>
      <w:bookmarkStart w:id="508" w:name="khoan_10_51_name"/>
      <w:bookmarkStart w:id="509" w:name="tc_110"/>
      <w:bookmarkStart w:id="510" w:name="khoan_10_51_name_name"/>
      <w:bookmarkStart w:id="511" w:name="tc_111"/>
      <w:bookmarkEnd w:id="506"/>
      <w:bookmarkEnd w:id="507"/>
      <w:bookmarkEnd w:id="508"/>
      <w:bookmarkEnd w:id="509"/>
      <w:bookmarkEnd w:id="510"/>
      <w:bookmarkEnd w:id="511"/>
      <w:r w:rsidRPr="003662E2">
        <w:rPr>
          <w:rFonts w:eastAsia="Times New Roman" w:cs="Times New Roman"/>
          <w:color w:val="000000" w:themeColor="text1"/>
          <w:szCs w:val="26"/>
        </w:rPr>
        <w:lastRenderedPageBreak/>
        <w:t xml:space="preserve">10. </w:t>
      </w:r>
      <w:proofErr w:type="spellStart"/>
      <w:r w:rsidRPr="003662E2">
        <w:rPr>
          <w:rFonts w:eastAsia="Times New Roman" w:cs="Times New Roman"/>
          <w:color w:val="000000" w:themeColor="text1"/>
          <w:szCs w:val="26"/>
        </w:rPr>
        <w:t>Trường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hợp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thời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ổn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của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trước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có hiệu lực thi hành thì tiếp tục được ổn định đơn giá thuê đất đến hết thời gian ổn định. Hết thời gian ổn định đơn giá thuê đất thì thực hiện tính tiền thuê đất theo quy định tại Điều 30 Nghị định này </w:t>
      </w:r>
      <w:proofErr w:type="spellStart"/>
      <w:r w:rsidRPr="003662E2">
        <w:rPr>
          <w:rFonts w:eastAsia="Times New Roman" w:cs="Times New Roman"/>
          <w:color w:val="000000" w:themeColor="text1"/>
          <w:szCs w:val="26"/>
        </w:rPr>
        <w:t>để</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chu </w:t>
      </w:r>
      <w:proofErr w:type="spellStart"/>
      <w:r w:rsidRPr="003662E2">
        <w:rPr>
          <w:rFonts w:eastAsia="Times New Roman" w:cs="Times New Roman"/>
          <w:color w:val="000000" w:themeColor="text1"/>
          <w:szCs w:val="26"/>
        </w:rPr>
        <w:t>kỳ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tiếp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ổn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05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hết</w:t>
      </w:r>
      <w:proofErr w:type="spellEnd"/>
      <w:r w:rsidRPr="003662E2">
        <w:rPr>
          <w:rFonts w:eastAsia="Times New Roman" w:cs="Times New Roman"/>
          <w:color w:val="000000" w:themeColor="text1"/>
          <w:szCs w:val="26"/>
        </w:rPr>
        <w:t xml:space="preserve"> chu </w:t>
      </w:r>
      <w:proofErr w:type="spellStart"/>
      <w:r w:rsidRPr="003662E2">
        <w:rPr>
          <w:rFonts w:eastAsia="Times New Roman" w:cs="Times New Roman"/>
          <w:color w:val="000000" w:themeColor="text1"/>
          <w:szCs w:val="26"/>
        </w:rPr>
        <w:t>kỳ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ổn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thực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hiện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việc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chỉnh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tiền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đất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được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dụng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tại</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Điều 32 Nghị định này</w:t>
      </w:r>
      <w:r w:rsidRPr="003662E2">
        <w:rPr>
          <w:rFonts w:eastAsia="Times New Roman" w:cs="Times New Roman"/>
          <w:color w:val="000000" w:themeColor="text1"/>
          <w:szCs w:val="26"/>
        </w:rPr>
        <w:t>.</w:t>
      </w:r>
    </w:p>
    <w:p w14:paraId="2D8D904F"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12" w:name="khoan_11_51"/>
      <w:bookmarkStart w:id="513" w:name="tc_112"/>
      <w:bookmarkStart w:id="514" w:name="khoan_11_51_name"/>
      <w:bookmarkStart w:id="515" w:name="tc_113"/>
      <w:bookmarkStart w:id="516" w:name="khoan_11_51_name_name"/>
      <w:bookmarkEnd w:id="512"/>
      <w:bookmarkEnd w:id="513"/>
      <w:bookmarkEnd w:id="514"/>
      <w:bookmarkEnd w:id="515"/>
      <w:bookmarkEnd w:id="516"/>
      <w:r w:rsidRPr="003662E2">
        <w:rPr>
          <w:rFonts w:eastAsia="Times New Roman" w:cs="Times New Roman"/>
          <w:color w:val="000000" w:themeColor="text1"/>
          <w:szCs w:val="26"/>
        </w:rPr>
        <w:t xml:space="preserve">11.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h</w:t>
      </w:r>
      <w:r w:rsidRPr="003662E2">
        <w:rPr>
          <w:rFonts w:eastAsia="Times New Roman" w:cs="Times New Roman"/>
          <w:color w:val="000000" w:themeColor="text1"/>
          <w:szCs w:val="26"/>
          <w:lang w:val="vi-VN"/>
        </w:rPr>
        <w:t>ằng năm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điều chỉnh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30 Nghị định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ể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cho chu kỳ tiếp theo.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ổn định 05 năm, hết chu kỳ ổn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việc điều chỉnh theo quy định tại Điều 32 Nghị định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ối với thời gian đ</w:t>
      </w:r>
      <w:r w:rsidRPr="003662E2">
        <w:rPr>
          <w:rFonts w:eastAsia="Times New Roman" w:cs="Times New Roman"/>
          <w:color w:val="000000" w:themeColor="text1"/>
          <w:szCs w:val="26"/>
        </w:rPr>
        <w:t>ã s</w:t>
      </w:r>
      <w:r w:rsidRPr="003662E2">
        <w:rPr>
          <w:rFonts w:eastAsia="Times New Roman" w:cs="Times New Roman"/>
          <w:color w:val="000000" w:themeColor="text1"/>
          <w:szCs w:val="26"/>
          <w:lang w:val="vi-VN"/>
        </w:rPr>
        <w:t>ử dụng đất nhưng chưa thực hiện điều chỉnh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theo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của từng thời kỳ để thực hiện thanh, quyết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2AE5FD51"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17" w:name="khoan_12_51"/>
      <w:bookmarkStart w:id="518" w:name="tc_114"/>
      <w:bookmarkStart w:id="519" w:name="khoan_12_51_name"/>
      <w:bookmarkStart w:id="520" w:name="tc_115"/>
      <w:bookmarkEnd w:id="517"/>
      <w:bookmarkEnd w:id="518"/>
      <w:bookmarkEnd w:id="519"/>
      <w:bookmarkEnd w:id="520"/>
      <w:r w:rsidRPr="003662E2">
        <w:rPr>
          <w:rFonts w:eastAsia="Times New Roman" w:cs="Times New Roman"/>
          <w:color w:val="000000" w:themeColor="text1"/>
          <w:szCs w:val="26"/>
        </w:rPr>
        <w:t xml:space="preserve">12.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trước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nhiều năm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gian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Nghị định này</w:t>
      </w:r>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ết thời gian đ</w:t>
      </w:r>
      <w:r w:rsidRPr="003662E2">
        <w:rPr>
          <w:rFonts w:eastAsia="Times New Roman" w:cs="Times New Roman"/>
          <w:color w:val="000000" w:themeColor="text1"/>
          <w:szCs w:val="26"/>
        </w:rPr>
        <w:t>ã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30 Nghị định này</w:t>
      </w: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ể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cho chu kỳ tiếp theo.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ổn định 05 năm, hết chu kỳ ổn định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việc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theo quy định tại Điều 32 Nghị định này</w:t>
      </w:r>
      <w:r w:rsidRPr="003662E2">
        <w:rPr>
          <w:rFonts w:eastAsia="Times New Roman" w:cs="Times New Roman"/>
          <w:color w:val="000000" w:themeColor="text1"/>
          <w:szCs w:val="26"/>
        </w:rPr>
        <w:t>.</w:t>
      </w:r>
    </w:p>
    <w:p w14:paraId="5433E55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21" w:name="tc_116"/>
      <w:bookmarkEnd w:id="521"/>
      <w:r w:rsidRPr="003662E2">
        <w:rPr>
          <w:rFonts w:eastAsia="Times New Roman" w:cs="Times New Roman"/>
          <w:color w:val="000000" w:themeColor="text1"/>
          <w:szCs w:val="26"/>
        </w:rPr>
        <w:t xml:space="preserve">13.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ị quyền sử dụng đất thu</w:t>
      </w:r>
      <w:r w:rsidRPr="003662E2">
        <w:rPr>
          <w:rFonts w:eastAsia="Times New Roman" w:cs="Times New Roman"/>
          <w:color w:val="000000" w:themeColor="text1"/>
          <w:szCs w:val="26"/>
        </w:rPr>
        <w:t>ê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ết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của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thời hạn g</w:t>
      </w:r>
      <w:proofErr w:type="spellStart"/>
      <w:r w:rsidRPr="003662E2">
        <w:rPr>
          <w:rFonts w:eastAsia="Times New Roman" w:cs="Times New Roman"/>
          <w:color w:val="000000" w:themeColor="text1"/>
          <w:szCs w:val="26"/>
        </w:rPr>
        <w:t>óp</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ốn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ết bằng gi</w:t>
      </w:r>
      <w:r w:rsidRPr="003662E2">
        <w:rPr>
          <w:rFonts w:eastAsia="Times New Roman" w:cs="Times New Roman"/>
          <w:color w:val="000000" w:themeColor="text1"/>
          <w:szCs w:val="26"/>
        </w:rPr>
        <w:t>á tr</w:t>
      </w:r>
      <w:r w:rsidRPr="003662E2">
        <w:rPr>
          <w:rFonts w:eastAsia="Times New Roman" w:cs="Times New Roman"/>
          <w:color w:val="000000" w:themeColor="text1"/>
          <w:szCs w:val="26"/>
          <w:lang w:val="vi-VN"/>
        </w:rPr>
        <w:t>ị quyền sử dụng đất kết th</w:t>
      </w:r>
      <w:proofErr w:type="spellStart"/>
      <w:r w:rsidRPr="003662E2">
        <w:rPr>
          <w:rFonts w:eastAsia="Times New Roman" w:cs="Times New Roman"/>
          <w:color w:val="000000" w:themeColor="text1"/>
          <w:szCs w:val="26"/>
        </w:rPr>
        <w:t>úc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điểm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ền quản l</w:t>
      </w:r>
      <w:r w:rsidRPr="003662E2">
        <w:rPr>
          <w:rFonts w:eastAsia="Times New Roman" w:cs="Times New Roman"/>
          <w:color w:val="000000" w:themeColor="text1"/>
          <w:szCs w:val="26"/>
        </w:rPr>
        <w:t>ý, s</w:t>
      </w:r>
      <w:r w:rsidRPr="003662E2">
        <w:rPr>
          <w:rFonts w:eastAsia="Times New Roman" w:cs="Times New Roman"/>
          <w:color w:val="000000" w:themeColor="text1"/>
          <w:szCs w:val="26"/>
          <w:lang w:val="vi-VN"/>
        </w:rPr>
        <w:t>ử dụng đất vẫn thuộc quyền quản l</w:t>
      </w:r>
      <w:r w:rsidRPr="003662E2">
        <w:rPr>
          <w:rFonts w:eastAsia="Times New Roman" w:cs="Times New Roman"/>
          <w:color w:val="000000" w:themeColor="text1"/>
          <w:szCs w:val="26"/>
        </w:rPr>
        <w:t>ý, s</w:t>
      </w:r>
      <w:r w:rsidRPr="003662E2">
        <w:rPr>
          <w:rFonts w:eastAsia="Times New Roman" w:cs="Times New Roman"/>
          <w:color w:val="000000" w:themeColor="text1"/>
          <w:szCs w:val="26"/>
          <w:lang w:val="vi-VN"/>
        </w:rPr>
        <w:t>ử dụng của người sử dụng đất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lại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Điều 26, Điều 27 và Điều 28 Nghị định này</w:t>
      </w:r>
      <w:r w:rsidRPr="003662E2">
        <w:rPr>
          <w:rFonts w:eastAsia="Times New Roman" w:cs="Times New Roman"/>
          <w:color w:val="000000" w:themeColor="text1"/>
          <w:szCs w:val="26"/>
        </w:rPr>
        <w:t>.</w:t>
      </w:r>
    </w:p>
    <w:p w14:paraId="65F311E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22" w:name="tvpllink_spowirtlzs_27"/>
      <w:bookmarkEnd w:id="522"/>
      <w:r w:rsidRPr="003662E2">
        <w:rPr>
          <w:rFonts w:eastAsia="Times New Roman" w:cs="Times New Roman"/>
          <w:color w:val="000000" w:themeColor="text1"/>
          <w:szCs w:val="26"/>
        </w:rPr>
        <w:t>14. Đ</w:t>
      </w:r>
      <w:r w:rsidRPr="003662E2">
        <w:rPr>
          <w:rFonts w:eastAsia="Times New Roman" w:cs="Times New Roman"/>
          <w:color w:val="000000" w:themeColor="text1"/>
          <w:szCs w:val="26"/>
          <w:lang w:val="vi-VN"/>
        </w:rPr>
        <w:t>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Khu kinh tế,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tiếp nhận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lại hồ sơ cho cơ quan chức năng theo quy định của Luật Đất đai năm 2024 để thực hiện theo thẩm quyền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được giao.</w:t>
      </w:r>
    </w:p>
    <w:p w14:paraId="3903959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23" w:name="khoan_15_51"/>
      <w:bookmarkStart w:id="524" w:name="tc_117"/>
      <w:bookmarkStart w:id="525" w:name="khoan_15_51_name"/>
      <w:bookmarkStart w:id="526" w:name="tc_118"/>
      <w:bookmarkEnd w:id="523"/>
      <w:bookmarkEnd w:id="524"/>
      <w:bookmarkEnd w:id="525"/>
      <w:bookmarkEnd w:id="526"/>
      <w:r w:rsidRPr="003662E2">
        <w:rPr>
          <w:rFonts w:eastAsia="Times New Roman" w:cs="Times New Roman"/>
          <w:color w:val="000000" w:themeColor="text1"/>
          <w:szCs w:val="26"/>
        </w:rPr>
        <w:t xml:space="preserve">15.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đang sử dụng đất theo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với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nhưng chưa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trường hợp chuyển đổi m</w:t>
      </w:r>
      <w:r w:rsidRPr="003662E2">
        <w:rPr>
          <w:rFonts w:eastAsia="Times New Roman" w:cs="Times New Roman"/>
          <w:color w:val="000000" w:themeColor="text1"/>
          <w:szCs w:val="26"/>
        </w:rPr>
        <w:t xml:space="preserve">ô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ạt động hoặc cổ phần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tại Điều 30 Nghị định này</w:t>
      </w:r>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ại thời điểm phải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nguy</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chu kỳ 05 năm. Hết chu kỳ ổn định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việc điều chỉnh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theo quy định tại Điều 32 Nghị định này</w:t>
      </w:r>
      <w:r w:rsidRPr="003662E2">
        <w:rPr>
          <w:rFonts w:eastAsia="Times New Roman" w:cs="Times New Roman"/>
          <w:color w:val="000000" w:themeColor="text1"/>
          <w:szCs w:val="26"/>
        </w:rPr>
        <w:t>.</w:t>
      </w:r>
    </w:p>
    <w:p w14:paraId="598E187E"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527" w:name="dieu_52"/>
      <w:bookmarkStart w:id="528" w:name="_Toc182894935"/>
      <w:bookmarkEnd w:id="527"/>
      <w:proofErr w:type="spellStart"/>
      <w:r w:rsidRPr="003662E2">
        <w:rPr>
          <w:rFonts w:ascii="Times New Roman" w:eastAsia="Times New Roman" w:hAnsi="Times New Roman" w:cs="Times New Roman"/>
          <w:b/>
          <w:bCs/>
          <w:color w:val="000000" w:themeColor="text1"/>
        </w:rPr>
        <w:lastRenderedPageBreak/>
        <w:t>Điều</w:t>
      </w:r>
      <w:proofErr w:type="spellEnd"/>
      <w:r w:rsidRPr="003662E2">
        <w:rPr>
          <w:rFonts w:ascii="Times New Roman" w:eastAsia="Times New Roman" w:hAnsi="Times New Roman" w:cs="Times New Roman"/>
          <w:b/>
          <w:bCs/>
          <w:color w:val="000000" w:themeColor="text1"/>
        </w:rPr>
        <w:t xml:space="preserve"> 52. </w:t>
      </w:r>
      <w:proofErr w:type="spellStart"/>
      <w:r w:rsidRPr="003662E2">
        <w:rPr>
          <w:rFonts w:ascii="Times New Roman" w:eastAsia="Times New Roman" w:hAnsi="Times New Roman" w:cs="Times New Roman"/>
          <w:b/>
          <w:bCs/>
          <w:color w:val="000000" w:themeColor="text1"/>
        </w:rPr>
        <w:t>Xử</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lý</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một</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số</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vấn</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đề</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cụ</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thể</w:t>
      </w:r>
      <w:bookmarkEnd w:id="528"/>
      <w:proofErr w:type="spellEnd"/>
    </w:p>
    <w:p w14:paraId="3B4E8FC9"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trường hợp nh</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ầu tư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để đầu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kinh doanh kết cấu hạ tầng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cụm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m</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đất c</w:t>
      </w:r>
      <w:r w:rsidRPr="003662E2">
        <w:rPr>
          <w:rFonts w:eastAsia="Times New Roman" w:cs="Times New Roman"/>
          <w:color w:val="000000" w:themeColor="text1"/>
          <w:szCs w:val="26"/>
        </w:rPr>
        <w:t>ó k</w:t>
      </w:r>
      <w:r w:rsidRPr="003662E2">
        <w:rPr>
          <w:rFonts w:eastAsia="Times New Roman" w:cs="Times New Roman"/>
          <w:color w:val="000000" w:themeColor="text1"/>
          <w:szCs w:val="26"/>
          <w:lang w:val="vi-VN"/>
        </w:rPr>
        <w:t>ết cấu hạ tầng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w:t>
      </w:r>
    </w:p>
    <w:p w14:paraId="4FEEEF1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29" w:name="dc_169"/>
      <w:bookmarkStart w:id="530" w:name="dc_175"/>
      <w:bookmarkEnd w:id="529"/>
      <w:bookmarkEnd w:id="530"/>
      <w:r w:rsidRPr="003662E2">
        <w:rPr>
          <w:rFonts w:eastAsia="Times New Roman" w:cs="Times New Roman"/>
          <w:color w:val="000000" w:themeColor="text1"/>
          <w:szCs w:val="26"/>
        </w:rPr>
        <w:t>a) Đ</w:t>
      </w:r>
      <w:r w:rsidRPr="003662E2">
        <w:rPr>
          <w:rFonts w:eastAsia="Times New Roman" w:cs="Times New Roman"/>
          <w:color w:val="000000" w:themeColor="text1"/>
          <w:szCs w:val="26"/>
          <w:lang w:val="vi-VN"/>
        </w:rPr>
        <w:t>ối với trường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ba</w:t>
      </w:r>
      <w:proofErr w:type="spellEnd"/>
      <w:r w:rsidRPr="003662E2">
        <w:rPr>
          <w:rFonts w:eastAsia="Times New Roman" w:cs="Times New Roman"/>
          <w:color w:val="000000" w:themeColor="text1"/>
          <w:szCs w:val="26"/>
        </w:rPr>
        <w:t xml:space="preserve"> lo</w:t>
      </w:r>
      <w:r w:rsidRPr="003662E2">
        <w:rPr>
          <w:rFonts w:eastAsia="Times New Roman" w:cs="Times New Roman"/>
          <w:color w:val="000000" w:themeColor="text1"/>
          <w:szCs w:val="26"/>
          <w:lang w:val="vi-VN"/>
        </w:rPr>
        <w:t>ại giấy tờ gồm: Giấy chứng nhận đầu tư (Giấy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do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(k</w:t>
      </w:r>
      <w:r w:rsidRPr="003662E2">
        <w:rPr>
          <w:rFonts w:eastAsia="Times New Roman" w:cs="Times New Roman"/>
          <w:color w:val="000000" w:themeColor="text1"/>
          <w:szCs w:val="26"/>
        </w:rPr>
        <w:t>ý k</w:t>
      </w:r>
      <w:r w:rsidRPr="003662E2">
        <w:rPr>
          <w:rFonts w:eastAsia="Times New Roman" w:cs="Times New Roman"/>
          <w:color w:val="000000" w:themeColor="text1"/>
          <w:szCs w:val="26"/>
          <w:lang w:val="vi-VN"/>
        </w:rPr>
        <w:t>ết)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điều chỉnh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hoặc tại một trong ba loại giấy tờ 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điều chỉnh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nhưng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lại theo quy định tại khoản 2 Điều 9 Nghị định số 142/2005/NĐ-CP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doanh nghiệp kinh doanh kết cấu hạ tầng phải nộp theo quy định tại khoản 2 Điều 260 Luật Đất đai năm 2024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như sau:</w:t>
      </w:r>
    </w:p>
    <w:p w14:paraId="1C56C309"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31" w:name="tvpllink_zwiddouksr"/>
      <w:bookmarkStart w:id="532" w:name="tvpllink_yumizvijlh"/>
      <w:bookmarkStart w:id="533" w:name="tvpllink_tdjriavmkf"/>
      <w:bookmarkEnd w:id="531"/>
      <w:bookmarkEnd w:id="532"/>
      <w:bookmarkEnd w:id="533"/>
      <w:r w:rsidRPr="003662E2">
        <w:rPr>
          <w:rFonts w:eastAsia="Times New Roman" w:cs="Times New Roman"/>
          <w:color w:val="000000" w:themeColor="text1"/>
          <w:szCs w:val="26"/>
        </w:rPr>
        <w:t xml:space="preserve">a1)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cho thời gian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2025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hoặc theo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w:t>
      </w:r>
      <w:r w:rsidRPr="003662E2">
        <w:rPr>
          <w:rFonts w:eastAsia="Times New Roman" w:cs="Times New Roman"/>
          <w:color w:val="000000" w:themeColor="text1"/>
          <w:szCs w:val="26"/>
          <w:lang w:val="vi-VN"/>
        </w:rPr>
        <w:t>ạm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quyết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số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đ</w:t>
      </w:r>
      <w:r w:rsidRPr="003662E2">
        <w:rPr>
          <w:rFonts w:eastAsia="Times New Roman" w:cs="Times New Roman"/>
          <w:color w:val="000000" w:themeColor="text1"/>
          <w:szCs w:val="26"/>
        </w:rPr>
        <w:t>ã t</w:t>
      </w:r>
      <w:r w:rsidRPr="003662E2">
        <w:rPr>
          <w:rFonts w:eastAsia="Times New Roman" w:cs="Times New Roman"/>
          <w:color w:val="000000" w:themeColor="text1"/>
          <w:szCs w:val="26"/>
          <w:lang w:val="vi-VN"/>
        </w:rPr>
        <w:t>ạm nộp. Trường hợp đang tạm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ho</w:t>
      </w:r>
      <w:r w:rsidRPr="003662E2">
        <w:rPr>
          <w:rFonts w:eastAsia="Times New Roman" w:cs="Times New Roman"/>
          <w:color w:val="000000" w:themeColor="text1"/>
          <w:szCs w:val="26"/>
          <w:lang w:val="vi-VN"/>
        </w:rPr>
        <w:t>ặc chưa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lại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Nghị định số 142/2005/NĐ-CP, Nghị định số 46/2014/NĐ-CP, Nghị định số 135/2016/NĐ-CP của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điều chỉnh lại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để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2025.</w:t>
      </w:r>
    </w:p>
    <w:p w14:paraId="4784F1E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a2)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khoảng thời gian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2026 đ</w:t>
      </w:r>
      <w:r w:rsidRPr="003662E2">
        <w:rPr>
          <w:rFonts w:eastAsia="Times New Roman" w:cs="Times New Roman"/>
          <w:color w:val="000000" w:themeColor="text1"/>
          <w:szCs w:val="26"/>
          <w:lang w:val="vi-VN"/>
        </w:rPr>
        <w:t>ến hết thời gian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Số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ở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thời gian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2026,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hằng năm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tại thời điểm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ộng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khoản tiền tương đương với tiền chậm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đối với số tiền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thời điểm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đối với trường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ho</w:t>
      </w:r>
      <w:r w:rsidRPr="003662E2">
        <w:rPr>
          <w:rFonts w:eastAsia="Times New Roman" w:cs="Times New Roman"/>
          <w:color w:val="000000" w:themeColor="text1"/>
          <w:szCs w:val="26"/>
          <w:lang w:val="vi-VN"/>
        </w:rPr>
        <w:t>ặc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đến thời điểm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đối với trường hợp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đất từ sau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w:t>
      </w:r>
    </w:p>
    <w:p w14:paraId="52412F9D"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34" w:name="dc_170"/>
      <w:bookmarkEnd w:id="534"/>
      <w:r w:rsidRPr="003662E2">
        <w:rPr>
          <w:rFonts w:eastAsia="Times New Roman" w:cs="Times New Roman"/>
          <w:color w:val="000000" w:themeColor="text1"/>
          <w:szCs w:val="26"/>
        </w:rPr>
        <w:t>b) Đ</w:t>
      </w:r>
      <w:r w:rsidRPr="003662E2">
        <w:rPr>
          <w:rFonts w:eastAsia="Times New Roman" w:cs="Times New Roman"/>
          <w:color w:val="000000" w:themeColor="text1"/>
          <w:szCs w:val="26"/>
          <w:lang w:val="vi-VN"/>
        </w:rPr>
        <w:t>ối với trường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trong giai đoạn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đất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thu tiền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doanh nghiệp kinh doanh kết cấu hạ tầng phải nộp theo quy định tại khoản 2 Điều 260 Luật đất đai năm 2024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như sau:</w:t>
      </w:r>
    </w:p>
    <w:p w14:paraId="29CC8E2D"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b1)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từ thời điểm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2025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theo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hoặc theo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lastRenderedPageBreak/>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w:t>
      </w:r>
      <w:r w:rsidRPr="003662E2">
        <w:rPr>
          <w:rFonts w:eastAsia="Times New Roman" w:cs="Times New Roman"/>
          <w:color w:val="000000" w:themeColor="text1"/>
          <w:szCs w:val="26"/>
        </w:rPr>
        <w:t>ã t</w:t>
      </w:r>
      <w:r w:rsidRPr="003662E2">
        <w:rPr>
          <w:rFonts w:eastAsia="Times New Roman" w:cs="Times New Roman"/>
          <w:color w:val="000000" w:themeColor="text1"/>
          <w:szCs w:val="26"/>
          <w:lang w:val="vi-VN"/>
        </w:rPr>
        <w:t>ạm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quyết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số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đ</w:t>
      </w:r>
      <w:r w:rsidRPr="003662E2">
        <w:rPr>
          <w:rFonts w:eastAsia="Times New Roman" w:cs="Times New Roman"/>
          <w:color w:val="000000" w:themeColor="text1"/>
          <w:szCs w:val="26"/>
        </w:rPr>
        <w:t>ã t</w:t>
      </w:r>
      <w:r w:rsidRPr="003662E2">
        <w:rPr>
          <w:rFonts w:eastAsia="Times New Roman" w:cs="Times New Roman"/>
          <w:color w:val="000000" w:themeColor="text1"/>
          <w:szCs w:val="26"/>
          <w:lang w:val="vi-VN"/>
        </w:rPr>
        <w:t>ạm nộp. Trường hợp chưa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hoặc đang tạm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nhưng chưa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ạm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thực hiện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để thu,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thời gian từ thời điểm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2025.</w:t>
      </w:r>
    </w:p>
    <w:p w14:paraId="27771CA8"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b2)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thời gian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2026 đ</w:t>
      </w:r>
      <w:r w:rsidRPr="003662E2">
        <w:rPr>
          <w:rFonts w:eastAsia="Times New Roman" w:cs="Times New Roman"/>
          <w:color w:val="000000" w:themeColor="text1"/>
          <w:szCs w:val="26"/>
          <w:lang w:val="vi-VN"/>
        </w:rPr>
        <w:t>ến hết thời gian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tương ứng với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như sau:</w:t>
      </w:r>
    </w:p>
    <w:p w14:paraId="1F931760"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35" w:name="tvpllink_xvotipcpno"/>
      <w:bookmarkEnd w:id="535"/>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đo</w:t>
      </w:r>
      <w:proofErr w:type="spellEnd"/>
      <w:r w:rsidRPr="003662E2">
        <w:rPr>
          <w:rFonts w:eastAsia="Times New Roman" w:cs="Times New Roman"/>
          <w:color w:val="000000" w:themeColor="text1"/>
          <w:szCs w:val="26"/>
          <w:lang w:val="vi-VN"/>
        </w:rPr>
        <w:t>ạn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2009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số 69/2009/NĐ-CP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13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8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2009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một lần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tại thời điểm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(x) s</w:t>
      </w:r>
      <w:r w:rsidRPr="003662E2">
        <w:rPr>
          <w:rFonts w:eastAsia="Times New Roman" w:cs="Times New Roman"/>
          <w:color w:val="000000" w:themeColor="text1"/>
          <w:szCs w:val="26"/>
          <w:lang w:val="vi-VN"/>
        </w:rPr>
        <w:t>ố năm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2026 đ</w:t>
      </w:r>
      <w:r w:rsidRPr="003662E2">
        <w:rPr>
          <w:rFonts w:eastAsia="Times New Roman" w:cs="Times New Roman"/>
          <w:color w:val="000000" w:themeColor="text1"/>
          <w:szCs w:val="26"/>
          <w:lang w:val="vi-VN"/>
        </w:rPr>
        <w:t>ến hết thời gian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v</w:t>
      </w:r>
      <w:r w:rsidRPr="003662E2">
        <w:rPr>
          <w:rFonts w:eastAsia="Times New Roman" w:cs="Times New Roman"/>
          <w:color w:val="000000" w:themeColor="text1"/>
          <w:szCs w:val="26"/>
        </w:rPr>
        <w:t>à c</w:t>
      </w:r>
      <w:r w:rsidRPr="003662E2">
        <w:rPr>
          <w:rFonts w:eastAsia="Times New Roman" w:cs="Times New Roman"/>
          <w:color w:val="000000" w:themeColor="text1"/>
          <w:szCs w:val="26"/>
          <w:lang w:val="vi-VN"/>
        </w:rPr>
        <w:t>ộng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khoản tiền tương đương với mức thu tiền chậm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nh</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ầu tư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đến thời điểm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68F47625"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trong giai đoạn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2009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một lần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ằng số tiền sử dụng đất phải nộp như trường hợp giao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cùng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sử dụng đất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2026 đ</w:t>
      </w:r>
      <w:r w:rsidRPr="003662E2">
        <w:rPr>
          <w:rFonts w:eastAsia="Times New Roman" w:cs="Times New Roman"/>
          <w:color w:val="000000" w:themeColor="text1"/>
          <w:szCs w:val="26"/>
          <w:lang w:val="vi-VN"/>
        </w:rPr>
        <w:t>ến hết thời gian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v</w:t>
      </w:r>
      <w:r w:rsidRPr="003662E2">
        <w:rPr>
          <w:rFonts w:eastAsia="Times New Roman" w:cs="Times New Roman"/>
          <w:color w:val="000000" w:themeColor="text1"/>
          <w:szCs w:val="26"/>
        </w:rPr>
        <w:t>à c</w:t>
      </w:r>
      <w:r w:rsidRPr="003662E2">
        <w:rPr>
          <w:rFonts w:eastAsia="Times New Roman" w:cs="Times New Roman"/>
          <w:color w:val="000000" w:themeColor="text1"/>
          <w:szCs w:val="26"/>
          <w:lang w:val="vi-VN"/>
        </w:rPr>
        <w:t>ộng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khoản tiền tương đương với mức thu tiền chậm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từng thời kỳ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thời điểm nh</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ầu tư cho thu</w:t>
      </w:r>
      <w:r w:rsidRPr="003662E2">
        <w:rPr>
          <w:rFonts w:eastAsia="Times New Roman" w:cs="Times New Roman"/>
          <w:color w:val="000000" w:themeColor="text1"/>
          <w:szCs w:val="26"/>
        </w:rPr>
        <w:t>ê l</w:t>
      </w:r>
      <w:r w:rsidRPr="003662E2">
        <w:rPr>
          <w:rFonts w:eastAsia="Times New Roman" w:cs="Times New Roman"/>
          <w:color w:val="000000" w:themeColor="text1"/>
          <w:szCs w:val="26"/>
          <w:lang w:val="vi-VN"/>
        </w:rPr>
        <w:t>ại đất đến thời điểm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05655318"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36" w:name="dc_176"/>
      <w:bookmarkStart w:id="537" w:name="tvpllink_yumizvijlh_1"/>
      <w:bookmarkStart w:id="538" w:name="tvpllink_tdjriavmkf_1"/>
      <w:bookmarkEnd w:id="536"/>
      <w:bookmarkEnd w:id="537"/>
      <w:bookmarkEnd w:id="538"/>
      <w:r w:rsidRPr="003662E2">
        <w:rPr>
          <w:rFonts w:eastAsia="Times New Roman" w:cs="Times New Roman"/>
          <w:color w:val="000000" w:themeColor="text1"/>
          <w:szCs w:val="26"/>
        </w:rPr>
        <w:t>c) Đ</w:t>
      </w:r>
      <w:r w:rsidRPr="003662E2">
        <w:rPr>
          <w:rFonts w:eastAsia="Times New Roman" w:cs="Times New Roman"/>
          <w:color w:val="000000" w:themeColor="text1"/>
          <w:szCs w:val="26"/>
          <w:lang w:val="vi-VN"/>
        </w:rPr>
        <w:t>ối với trường hợp nh</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ầu tư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hằng năm để đầu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kinh doanh kết cấu hạ tầng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cụm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khu chế xuất m</w:t>
      </w:r>
      <w:r w:rsidRPr="003662E2">
        <w:rPr>
          <w:rFonts w:eastAsia="Times New Roman" w:cs="Times New Roman"/>
          <w:color w:val="000000" w:themeColor="text1"/>
          <w:szCs w:val="26"/>
        </w:rPr>
        <w:t>à m</w:t>
      </w:r>
      <w:r w:rsidRPr="003662E2">
        <w:rPr>
          <w:rFonts w:eastAsia="Times New Roman" w:cs="Times New Roman"/>
          <w:color w:val="000000" w:themeColor="text1"/>
          <w:szCs w:val="26"/>
          <w:lang w:val="vi-VN"/>
        </w:rPr>
        <w:t>ột trong ba loại giấy tờ gồm: Giấy chứng nhận đầu tư (Giấy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Quyết định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do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cấp (k</w:t>
      </w:r>
      <w:r w:rsidRPr="003662E2">
        <w:rPr>
          <w:rFonts w:eastAsia="Times New Roman" w:cs="Times New Roman"/>
          <w:color w:val="000000" w:themeColor="text1"/>
          <w:szCs w:val="26"/>
        </w:rPr>
        <w:t>ý k</w:t>
      </w:r>
      <w:r w:rsidRPr="003662E2">
        <w:rPr>
          <w:rFonts w:eastAsia="Times New Roman" w:cs="Times New Roman"/>
          <w:color w:val="000000" w:themeColor="text1"/>
          <w:szCs w:val="26"/>
          <w:lang w:val="vi-VN"/>
        </w:rPr>
        <w:t>ết)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điều chỉnh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điều chỉnh lại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theo quy định tại khoản 2 Điều 9 Nghị định số 142/2005/NĐ-CP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14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2005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về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ặt nước, Nghị định số 46/2014/NĐ-CP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số 135/2016/NĐ-CP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09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9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2016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nhưng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đất c</w:t>
      </w:r>
      <w:r w:rsidRPr="003662E2">
        <w:rPr>
          <w:rFonts w:eastAsia="Times New Roman" w:cs="Times New Roman"/>
          <w:color w:val="000000" w:themeColor="text1"/>
          <w:szCs w:val="26"/>
        </w:rPr>
        <w:t>ó k</w:t>
      </w:r>
      <w:r w:rsidRPr="003662E2">
        <w:rPr>
          <w:rFonts w:eastAsia="Times New Roman" w:cs="Times New Roman"/>
          <w:color w:val="000000" w:themeColor="text1"/>
          <w:szCs w:val="26"/>
          <w:lang w:val="vi-VN"/>
        </w:rPr>
        <w:t>ết cấu hạ tầng theo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đo</w:t>
      </w:r>
      <w:proofErr w:type="spellEnd"/>
      <w:r w:rsidRPr="003662E2">
        <w:rPr>
          <w:rFonts w:eastAsia="Times New Roman" w:cs="Times New Roman"/>
          <w:color w:val="000000" w:themeColor="text1"/>
          <w:szCs w:val="26"/>
          <w:lang w:val="vi-VN"/>
        </w:rPr>
        <w:t>ạn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2006 đ</w:t>
      </w:r>
      <w:r w:rsidRPr="003662E2">
        <w:rPr>
          <w:rFonts w:eastAsia="Times New Roman" w:cs="Times New Roman"/>
          <w:color w:val="000000" w:themeColor="text1"/>
          <w:szCs w:val="26"/>
          <w:lang w:val="vi-VN"/>
        </w:rPr>
        <w:t>ến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x</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ựng, kinh doanh kết cấu hạ tầng phải nộp cho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một lần cho cả thời gian thu</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nguyên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quy định tại điểm a, điểm b khoản này</w:t>
      </w:r>
      <w:r w:rsidRPr="003662E2">
        <w:rPr>
          <w:rFonts w:eastAsia="Times New Roman" w:cs="Times New Roman"/>
          <w:color w:val="000000" w:themeColor="text1"/>
          <w:szCs w:val="26"/>
        </w:rPr>
        <w:t>.</w:t>
      </w:r>
    </w:p>
    <w:p w14:paraId="1B31778B"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d)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kinh doanh kết cấu hạ tầng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cụm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khu chế xuất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điểm a, điểm b, điểm c khoản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12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2026. </w:t>
      </w:r>
      <w:proofErr w:type="spellStart"/>
      <w:r w:rsidRPr="003662E2">
        <w:rPr>
          <w:rFonts w:eastAsia="Times New Roman" w:cs="Times New Roman"/>
          <w:color w:val="000000" w:themeColor="text1"/>
          <w:szCs w:val="26"/>
        </w:rPr>
        <w:t>Quá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mà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doanh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nghi</w:t>
      </w:r>
      <w:proofErr w:type="spellEnd"/>
      <w:r w:rsidRPr="003662E2">
        <w:rPr>
          <w:rFonts w:eastAsia="Times New Roman" w:cs="Times New Roman"/>
          <w:color w:val="000000" w:themeColor="text1"/>
          <w:szCs w:val="26"/>
          <w:lang w:val="vi-VN"/>
        </w:rPr>
        <w:t>ệp chưa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lastRenderedPageBreak/>
        <w:t>thành</w:t>
      </w:r>
      <w:proofErr w:type="spellEnd"/>
      <w:r w:rsidRPr="003662E2">
        <w:rPr>
          <w:rFonts w:eastAsia="Times New Roman" w:cs="Times New Roman"/>
          <w:color w:val="000000" w:themeColor="text1"/>
          <w:szCs w:val="26"/>
        </w:rPr>
        <w:t xml:space="preserve"> vi</w:t>
      </w:r>
      <w:r w:rsidRPr="003662E2">
        <w:rPr>
          <w:rFonts w:eastAsia="Times New Roman" w:cs="Times New Roman"/>
          <w:color w:val="000000" w:themeColor="text1"/>
          <w:szCs w:val="26"/>
          <w:lang w:val="vi-VN"/>
        </w:rPr>
        <w:t>ệc nộp tiền th</w:t>
      </w:r>
      <w:r w:rsidRPr="003662E2">
        <w:rPr>
          <w:rFonts w:eastAsia="Times New Roman" w:cs="Times New Roman"/>
          <w:color w:val="000000" w:themeColor="text1"/>
          <w:szCs w:val="26"/>
        </w:rPr>
        <w:t>ì b</w:t>
      </w:r>
      <w:r w:rsidRPr="003662E2">
        <w:rPr>
          <w:rFonts w:eastAsia="Times New Roman" w:cs="Times New Roman"/>
          <w:color w:val="000000" w:themeColor="text1"/>
          <w:szCs w:val="26"/>
          <w:lang w:val="vi-VN"/>
        </w:rPr>
        <w:t>ị xử l</w:t>
      </w:r>
      <w:r w:rsidRPr="003662E2">
        <w:rPr>
          <w:rFonts w:eastAsia="Times New Roman" w:cs="Times New Roman"/>
          <w:color w:val="000000" w:themeColor="text1"/>
          <w:szCs w:val="26"/>
        </w:rPr>
        <w:t>ý b</w:t>
      </w:r>
      <w:r w:rsidRPr="003662E2">
        <w:rPr>
          <w:rFonts w:eastAsia="Times New Roman" w:cs="Times New Roman"/>
          <w:color w:val="000000" w:themeColor="text1"/>
          <w:szCs w:val="26"/>
          <w:lang w:val="vi-VN"/>
        </w:rPr>
        <w:t>ằng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bi</w:t>
      </w:r>
      <w:r w:rsidRPr="003662E2">
        <w:rPr>
          <w:rFonts w:eastAsia="Times New Roman" w:cs="Times New Roman"/>
          <w:color w:val="000000" w:themeColor="text1"/>
          <w:szCs w:val="26"/>
          <w:lang w:val="vi-VN"/>
        </w:rPr>
        <w:t>ện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khoản tiền tương đương tiền chậm nộp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tiền chưa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w:t>
      </w:r>
    </w:p>
    <w:p w14:paraId="53C3CF56"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39" w:name="tvpllink_spowirtlzs_28"/>
      <w:bookmarkStart w:id="540" w:name="tvpllink_spowirtlzs_29"/>
      <w:bookmarkStart w:id="541" w:name="tvpllink_spowirtlzs_30"/>
      <w:bookmarkEnd w:id="539"/>
      <w:bookmarkEnd w:id="540"/>
      <w:bookmarkEnd w:id="541"/>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ối với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quy định tại Luật Đất đai năm 2024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theo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Đất đai năm 2024 c</w:t>
      </w:r>
      <w:r w:rsidRPr="003662E2">
        <w:rPr>
          <w:rFonts w:eastAsia="Times New Roman" w:cs="Times New Roman"/>
          <w:color w:val="000000" w:themeColor="text1"/>
          <w:szCs w:val="26"/>
        </w:rPr>
        <w:t>ó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trình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ự, thủ tục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thực hiện theo quy định tại Nghị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hư</w:t>
      </w:r>
      <w:proofErr w:type="spellEnd"/>
      <w:r w:rsidRPr="003662E2">
        <w:rPr>
          <w:rFonts w:eastAsia="Times New Roman" w:cs="Times New Roman"/>
          <w:color w:val="000000" w:themeColor="text1"/>
          <w:szCs w:val="26"/>
          <w:lang w:val="vi-VN"/>
        </w:rPr>
        <w:t>ớng dẫn Luật Đất đai.</w:t>
      </w:r>
    </w:p>
    <w:p w14:paraId="19F5E6C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42" w:name="tc_119"/>
      <w:bookmarkEnd w:id="542"/>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Quỹ ph</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đất ứng vốn cho đơn vị, tổ chức thực hiện nhiệm vụ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tạo quỹ đất để giao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hoặc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w:t>
      </w:r>
      <w:r w:rsidRPr="003662E2">
        <w:rPr>
          <w:rFonts w:eastAsia="Times New Roman" w:cs="Times New Roman"/>
          <w:color w:val="000000" w:themeColor="text1"/>
          <w:szCs w:val="26"/>
        </w:rPr>
        <w:t>ã b</w:t>
      </w:r>
      <w:r w:rsidRPr="003662E2">
        <w:rPr>
          <w:rFonts w:eastAsia="Times New Roman" w:cs="Times New Roman"/>
          <w:color w:val="000000" w:themeColor="text1"/>
          <w:szCs w:val="26"/>
          <w:lang w:val="vi-VN"/>
        </w:rPr>
        <w:t>ố tr</w:t>
      </w:r>
      <w:r w:rsidRPr="003662E2">
        <w:rPr>
          <w:rFonts w:eastAsia="Times New Roman" w:cs="Times New Roman"/>
          <w:color w:val="000000" w:themeColor="text1"/>
          <w:szCs w:val="26"/>
        </w:rPr>
        <w:t>í đ</w:t>
      </w:r>
      <w:r w:rsidRPr="003662E2">
        <w:rPr>
          <w:rFonts w:eastAsia="Times New Roman" w:cs="Times New Roman"/>
          <w:color w:val="000000" w:themeColor="text1"/>
          <w:szCs w:val="26"/>
          <w:lang w:val="vi-VN"/>
        </w:rPr>
        <w:t>ể thực hiện bồi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ới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 xử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theo quy định tại Điều 16, Điều 31 Nghị định này</w:t>
      </w:r>
      <w:r w:rsidRPr="003662E2">
        <w:rPr>
          <w:rFonts w:eastAsia="Times New Roman" w:cs="Times New Roman"/>
          <w:color w:val="000000" w:themeColor="text1"/>
          <w:szCs w:val="26"/>
        </w:rPr>
        <w:t>.</w:t>
      </w:r>
    </w:p>
    <w:p w14:paraId="09A3B757"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43" w:name="tc_120"/>
      <w:bookmarkEnd w:id="543"/>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sử dụng đất được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trước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về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rPr>
        <w:t>à đ</w:t>
      </w:r>
      <w:r w:rsidRPr="003662E2">
        <w:rPr>
          <w:rFonts w:eastAsia="Times New Roman" w:cs="Times New Roman"/>
          <w:color w:val="000000" w:themeColor="text1"/>
          <w:szCs w:val="26"/>
          <w:lang w:val="vi-VN"/>
        </w:rPr>
        <w:t>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trong đ</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ở (nhưng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ri</w:t>
      </w:r>
      <w:proofErr w:type="spellStart"/>
      <w:r w:rsidRPr="003662E2">
        <w:rPr>
          <w:rFonts w:eastAsia="Times New Roman" w:cs="Times New Roman"/>
          <w:color w:val="000000" w:themeColor="text1"/>
          <w:szCs w:val="26"/>
        </w:rPr>
        <w:t>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ho</w:t>
      </w:r>
      <w:r w:rsidRPr="003662E2">
        <w:rPr>
          <w:rFonts w:eastAsia="Times New Roman" w:cs="Times New Roman"/>
          <w:color w:val="000000" w:themeColor="text1"/>
          <w:szCs w:val="26"/>
          <w:lang w:val="vi-VN"/>
        </w:rPr>
        <w:t>ặc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sau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ều h</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thực hiện theo nguy</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ắc quy định tại Điều 7, Điều 34 Nghị định này</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Người sử dụng đất phải nộp khoản tiền tương đương tiền chậm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từng thời kỳ đối với khoảng thời gian từ thời điểm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đến thời điểm nộp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p w14:paraId="68BD43E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44" w:name="muc_2_5"/>
      <w:bookmarkEnd w:id="544"/>
      <w:proofErr w:type="spellStart"/>
      <w:r w:rsidRPr="003662E2">
        <w:rPr>
          <w:rFonts w:eastAsia="Times New Roman" w:cs="Times New Roman"/>
          <w:b/>
          <w:bCs/>
          <w:color w:val="000000" w:themeColor="text1"/>
          <w:szCs w:val="26"/>
        </w:rPr>
        <w:t>Mục</w:t>
      </w:r>
      <w:proofErr w:type="spellEnd"/>
      <w:r w:rsidRPr="003662E2">
        <w:rPr>
          <w:rFonts w:eastAsia="Times New Roman" w:cs="Times New Roman"/>
          <w:b/>
          <w:bCs/>
          <w:color w:val="000000" w:themeColor="text1"/>
          <w:szCs w:val="26"/>
        </w:rPr>
        <w:t xml:space="preserve"> 2. ĐIỀU KHOẢN THI HÀNH</w:t>
      </w:r>
    </w:p>
    <w:p w14:paraId="3FE37ADE"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545" w:name="dieu_53"/>
      <w:bookmarkStart w:id="546" w:name="_Toc182894936"/>
      <w:bookmarkEnd w:id="54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53. </w:t>
      </w:r>
      <w:proofErr w:type="spellStart"/>
      <w:r w:rsidRPr="003662E2">
        <w:rPr>
          <w:rFonts w:ascii="Times New Roman" w:eastAsia="Times New Roman" w:hAnsi="Times New Roman" w:cs="Times New Roman"/>
          <w:b/>
          <w:bCs/>
          <w:color w:val="000000" w:themeColor="text1"/>
        </w:rPr>
        <w:t>Hiệu</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lực</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hành</w:t>
      </w:r>
      <w:bookmarkEnd w:id="546"/>
      <w:proofErr w:type="spellEnd"/>
    </w:p>
    <w:p w14:paraId="14ED7117"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8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2024.</w:t>
      </w:r>
    </w:p>
    <w:p w14:paraId="74183C0B"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47" w:name="tvpllink_vtpzdbrdwh_2"/>
      <w:bookmarkStart w:id="548" w:name="tvpllink_yumizvijlh_2"/>
      <w:bookmarkStart w:id="549" w:name="tvpllink_tdjriavmkf_2"/>
      <w:bookmarkStart w:id="550" w:name="tvpllink_zodyrxrumr"/>
      <w:bookmarkStart w:id="551" w:name="tvpllink_rghiufdqht"/>
      <w:bookmarkStart w:id="552" w:name="tvpllink_vhrepnlszq_1"/>
      <w:bookmarkEnd w:id="547"/>
      <w:bookmarkEnd w:id="548"/>
      <w:bookmarkEnd w:id="549"/>
      <w:bookmarkEnd w:id="550"/>
      <w:bookmarkEnd w:id="551"/>
      <w:bookmarkEnd w:id="552"/>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ế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số 45/2014/NĐ-CP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v</w:t>
      </w:r>
      <w:r w:rsidRPr="003662E2">
        <w:rPr>
          <w:rFonts w:eastAsia="Times New Roman" w:cs="Times New Roman"/>
          <w:color w:val="000000" w:themeColor="text1"/>
          <w:szCs w:val="26"/>
          <w:lang w:val="vi-VN"/>
        </w:rPr>
        <w:t>ề thu tiền sử dụng đất, Nghị định số 46/2014/NĐ-CP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v</w:t>
      </w:r>
      <w:r w:rsidRPr="003662E2">
        <w:rPr>
          <w:rFonts w:eastAsia="Times New Roman" w:cs="Times New Roman"/>
          <w:color w:val="000000" w:themeColor="text1"/>
          <w:szCs w:val="26"/>
          <w:lang w:val="vi-VN"/>
        </w:rPr>
        <w:t>ề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ặt nước; Nghị định số 135/2016/NĐ-CP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09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9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2016,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số 123/2017/NĐ-CP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11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2017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về sửa đổi, bổ sung một số điều của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quy định về thu tiền sử dụng đất,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ặt nước; Nghị định số 35/2017/NĐ-CP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03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4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2017 v</w:t>
      </w:r>
      <w:r w:rsidRPr="003662E2">
        <w:rPr>
          <w:rFonts w:eastAsia="Times New Roman" w:cs="Times New Roman"/>
          <w:color w:val="000000" w:themeColor="text1"/>
          <w:szCs w:val="26"/>
          <w:lang w:val="vi-VN"/>
        </w:rPr>
        <w:t>ề thu tiền sử dụng đất, thu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 m</w:t>
      </w:r>
      <w:r w:rsidRPr="003662E2">
        <w:rPr>
          <w:rFonts w:eastAsia="Times New Roman" w:cs="Times New Roman"/>
          <w:color w:val="000000" w:themeColor="text1"/>
          <w:szCs w:val="26"/>
          <w:lang w:val="vi-VN"/>
        </w:rPr>
        <w:t>ặt nước trong Khu kinh tế, khu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ệ cao; Nghị định số 79/2019/NĐ-CP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26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2019 v</w:t>
      </w:r>
      <w:r w:rsidRPr="003662E2">
        <w:rPr>
          <w:rFonts w:eastAsia="Times New Roman" w:cs="Times New Roman"/>
          <w:color w:val="000000" w:themeColor="text1"/>
          <w:szCs w:val="26"/>
          <w:lang w:val="vi-VN"/>
        </w:rPr>
        <w:t>ề sửa đổi Điều 16 Nghị định số 45/2014/NĐ-CP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15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v</w:t>
      </w:r>
      <w:r w:rsidRPr="003662E2">
        <w:rPr>
          <w:rFonts w:eastAsia="Times New Roman" w:cs="Times New Roman"/>
          <w:color w:val="000000" w:themeColor="text1"/>
          <w:szCs w:val="26"/>
          <w:lang w:val="vi-VN"/>
        </w:rPr>
        <w:t>ề thu tiền sử dụng đất.</w:t>
      </w:r>
    </w:p>
    <w:p w14:paraId="60C47724" w14:textId="77777777" w:rsidR="009B2363" w:rsidRPr="003662E2" w:rsidRDefault="009B2363" w:rsidP="00EC5F89">
      <w:pPr>
        <w:shd w:val="clear" w:color="auto" w:fill="FFFFFF"/>
        <w:spacing w:before="100" w:beforeAutospacing="1" w:after="0" w:line="230" w:lineRule="atLeast"/>
        <w:jc w:val="both"/>
        <w:rPr>
          <w:rFonts w:eastAsia="Times New Roman" w:cs="Times New Roman"/>
          <w:color w:val="000000" w:themeColor="text1"/>
          <w:szCs w:val="26"/>
        </w:rPr>
      </w:pPr>
      <w:bookmarkStart w:id="553" w:name="dc_172"/>
      <w:bookmarkStart w:id="554" w:name="tvpllink_woxsbwwfen"/>
      <w:bookmarkEnd w:id="553"/>
      <w:bookmarkEnd w:id="554"/>
      <w:r w:rsidRPr="003662E2">
        <w:rPr>
          <w:rFonts w:eastAsia="Times New Roman" w:cs="Times New Roman"/>
          <w:color w:val="000000" w:themeColor="text1"/>
          <w:szCs w:val="26"/>
        </w:rPr>
        <w:lastRenderedPageBreak/>
        <w:t xml:space="preserve">3. </w:t>
      </w:r>
      <w:proofErr w:type="spellStart"/>
      <w:r w:rsidRPr="003662E2">
        <w:rPr>
          <w:rFonts w:eastAsia="Times New Roman" w:cs="Times New Roman"/>
          <w:color w:val="000000" w:themeColor="text1"/>
          <w:szCs w:val="26"/>
        </w:rPr>
        <w:t>Bãi</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ỏ quy định về ưu đ</w:t>
      </w:r>
      <w:proofErr w:type="spellStart"/>
      <w:r w:rsidRPr="003662E2">
        <w:rPr>
          <w:rFonts w:eastAsia="Times New Roman" w:cs="Times New Roman"/>
          <w:color w:val="000000" w:themeColor="text1"/>
          <w:szCs w:val="26"/>
        </w:rPr>
        <w:t>ãi</w:t>
      </w:r>
      <w:proofErr w:type="spellEnd"/>
      <w:r w:rsidRPr="003662E2">
        <w:rPr>
          <w:rFonts w:eastAsia="Times New Roman" w:cs="Times New Roman"/>
          <w:color w:val="000000" w:themeColor="text1"/>
          <w:szCs w:val="26"/>
        </w:rPr>
        <w:t xml:space="preserve"> mi</w:t>
      </w:r>
      <w:r w:rsidRPr="003662E2">
        <w:rPr>
          <w:rFonts w:eastAsia="Times New Roman" w:cs="Times New Roman"/>
          <w:color w:val="000000" w:themeColor="text1"/>
          <w:szCs w:val="26"/>
          <w:lang w:val="vi-VN"/>
        </w:rPr>
        <w:t>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lĩnh vực x</w:t>
      </w:r>
      <w:r w:rsidRPr="003662E2">
        <w:rPr>
          <w:rFonts w:eastAsia="Times New Roman" w:cs="Times New Roman"/>
          <w:color w:val="000000" w:themeColor="text1"/>
          <w:szCs w:val="26"/>
        </w:rPr>
        <w:t>ã h</w:t>
      </w:r>
      <w:r w:rsidRPr="003662E2">
        <w:rPr>
          <w:rFonts w:eastAsia="Times New Roman" w:cs="Times New Roman"/>
          <w:color w:val="000000" w:themeColor="text1"/>
          <w:szCs w:val="26"/>
          <w:lang w:val="vi-VN"/>
        </w:rPr>
        <w:t>ội h</w:t>
      </w:r>
      <w:proofErr w:type="spellStart"/>
      <w:r w:rsidRPr="003662E2">
        <w:rPr>
          <w:rFonts w:eastAsia="Times New Roman" w:cs="Times New Roman"/>
          <w:color w:val="000000" w:themeColor="text1"/>
          <w:szCs w:val="26"/>
        </w:rPr>
        <w:t>óa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tại Điều 6 Nghị định số 69/2008/NĐ-CP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30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2008, </w:t>
      </w:r>
      <w:proofErr w:type="spellStart"/>
      <w:r w:rsidRPr="003662E2">
        <w:rPr>
          <w:rFonts w:eastAsia="Times New Roman" w:cs="Times New Roman"/>
          <w:color w:val="000000" w:themeColor="text1"/>
          <w:szCs w:val="26"/>
        </w:rPr>
        <w:t>Ngh</w:t>
      </w:r>
      <w:proofErr w:type="spellEnd"/>
      <w:r w:rsidRPr="003662E2">
        <w:rPr>
          <w:rFonts w:eastAsia="Times New Roman" w:cs="Times New Roman"/>
          <w:color w:val="000000" w:themeColor="text1"/>
          <w:szCs w:val="26"/>
          <w:lang w:val="vi-VN"/>
        </w:rPr>
        <w:t>ị định số 59/2014/NĐ-CP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16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6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2014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w:t>
      </w:r>
    </w:p>
    <w:p w14:paraId="6C1B97BC" w14:textId="77777777" w:rsidR="009B2363" w:rsidRPr="003662E2" w:rsidRDefault="009B2363" w:rsidP="0091624D">
      <w:pPr>
        <w:pStyle w:val="Heading2"/>
        <w:rPr>
          <w:rFonts w:ascii="Times New Roman" w:eastAsia="Times New Roman" w:hAnsi="Times New Roman" w:cs="Times New Roman"/>
          <w:b/>
          <w:bCs/>
          <w:color w:val="000000" w:themeColor="text1"/>
        </w:rPr>
      </w:pPr>
      <w:bookmarkStart w:id="555" w:name="dieu_54"/>
      <w:bookmarkStart w:id="556" w:name="_Toc182894937"/>
      <w:bookmarkEnd w:id="555"/>
      <w:proofErr w:type="spellStart"/>
      <w:r w:rsidRPr="003662E2">
        <w:rPr>
          <w:rFonts w:ascii="Times New Roman" w:eastAsia="Times New Roman" w:hAnsi="Times New Roman" w:cs="Times New Roman"/>
          <w:b/>
          <w:bCs/>
          <w:color w:val="000000" w:themeColor="text1"/>
        </w:rPr>
        <w:t>Điều</w:t>
      </w:r>
      <w:proofErr w:type="spellEnd"/>
      <w:r w:rsidRPr="003662E2">
        <w:rPr>
          <w:rFonts w:ascii="Times New Roman" w:eastAsia="Times New Roman" w:hAnsi="Times New Roman" w:cs="Times New Roman"/>
          <w:b/>
          <w:bCs/>
          <w:color w:val="000000" w:themeColor="text1"/>
        </w:rPr>
        <w:t xml:space="preserve"> 54. </w:t>
      </w:r>
      <w:proofErr w:type="spellStart"/>
      <w:r w:rsidRPr="003662E2">
        <w:rPr>
          <w:rFonts w:ascii="Times New Roman" w:eastAsia="Times New Roman" w:hAnsi="Times New Roman" w:cs="Times New Roman"/>
          <w:b/>
          <w:bCs/>
          <w:color w:val="000000" w:themeColor="text1"/>
        </w:rPr>
        <w:t>Trách</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nhiệm</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thi</w:t>
      </w:r>
      <w:proofErr w:type="spellEnd"/>
      <w:r w:rsidRPr="003662E2">
        <w:rPr>
          <w:rFonts w:ascii="Times New Roman" w:eastAsia="Times New Roman" w:hAnsi="Times New Roman" w:cs="Times New Roman"/>
          <w:b/>
          <w:bCs/>
          <w:color w:val="000000" w:themeColor="text1"/>
        </w:rPr>
        <w:t xml:space="preserve"> </w:t>
      </w:r>
      <w:proofErr w:type="spellStart"/>
      <w:r w:rsidRPr="003662E2">
        <w:rPr>
          <w:rFonts w:ascii="Times New Roman" w:eastAsia="Times New Roman" w:hAnsi="Times New Roman" w:cs="Times New Roman"/>
          <w:b/>
          <w:bCs/>
          <w:color w:val="000000" w:themeColor="text1"/>
        </w:rPr>
        <w:t>hành</w:t>
      </w:r>
      <w:bookmarkEnd w:id="556"/>
      <w:proofErr w:type="spellEnd"/>
    </w:p>
    <w:p w14:paraId="79990A91" w14:textId="77777777" w:rsidR="009B2363" w:rsidRPr="003662E2" w:rsidRDefault="009B2363" w:rsidP="00EC5F89">
      <w:pPr>
        <w:shd w:val="clear" w:color="auto" w:fill="FFFFFF"/>
        <w:spacing w:before="115" w:after="115" w:line="230" w:lineRule="atLeast"/>
        <w:jc w:val="both"/>
        <w:rPr>
          <w:rFonts w:eastAsia="Times New Roman" w:cs="Times New Roman"/>
          <w:color w:val="000000" w:themeColor="text1"/>
          <w:szCs w:val="26"/>
        </w:rPr>
      </w:pP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trưởng, Thủ trưởng cơ quan ngang bộ, Thủ trưởng cơ quan thuộc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Chủ tịch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ỉnh,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trực thuộc trung ương, người được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 đất,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Nghị</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5324"/>
        <w:gridCol w:w="4036"/>
      </w:tblGrid>
      <w:tr w:rsidR="003662E2" w:rsidRPr="003662E2" w14:paraId="79C2195B" w14:textId="77777777" w:rsidTr="00655D97">
        <w:trPr>
          <w:tblCellSpacing w:w="0" w:type="dxa"/>
        </w:trPr>
        <w:tc>
          <w:tcPr>
            <w:tcW w:w="5324" w:type="dxa"/>
            <w:tcBorders>
              <w:top w:val="nil"/>
              <w:left w:val="nil"/>
              <w:bottom w:val="nil"/>
              <w:right w:val="nil"/>
            </w:tcBorders>
            <w:tcMar>
              <w:top w:w="0" w:type="dxa"/>
              <w:left w:w="0" w:type="dxa"/>
              <w:bottom w:w="0" w:type="dxa"/>
              <w:right w:w="0" w:type="dxa"/>
            </w:tcMar>
            <w:hideMark/>
          </w:tcPr>
          <w:p w14:paraId="7F3765DE"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color w:val="000000" w:themeColor="text1"/>
                <w:szCs w:val="26"/>
                <w:lang w:val="vi-VN"/>
              </w:rPr>
              <w:br/>
            </w:r>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Bí</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ương</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ảng;</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Th</w:t>
            </w:r>
            <w:r w:rsidRPr="003662E2">
              <w:rPr>
                <w:rFonts w:eastAsia="Times New Roman" w:cs="Times New Roman"/>
                <w:color w:val="000000" w:themeColor="text1"/>
                <w:szCs w:val="26"/>
                <w:lang w:val="vi-VN"/>
              </w:rPr>
              <w:t>ủ tướng,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Phó</w:t>
            </w:r>
            <w:proofErr w:type="spellEnd"/>
            <w:r w:rsidRPr="003662E2">
              <w:rPr>
                <w:rFonts w:eastAsia="Times New Roman" w:cs="Times New Roman"/>
                <w:color w:val="000000" w:themeColor="text1"/>
                <w:szCs w:val="26"/>
              </w:rPr>
              <w:t xml:space="preserve"> Th</w:t>
            </w:r>
            <w:r w:rsidRPr="003662E2">
              <w:rPr>
                <w:rFonts w:eastAsia="Times New Roman" w:cs="Times New Roman"/>
                <w:color w:val="000000" w:themeColor="text1"/>
                <w:szCs w:val="26"/>
                <w:lang w:val="vi-VN"/>
              </w:rPr>
              <w:t>ủ tướng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cơ quan ngang bộ, cơ quan thuộc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HĐND, UBND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ỉnh,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trực thuộc trung ương;</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Ban c</w:t>
            </w:r>
            <w:r w:rsidRPr="003662E2">
              <w:rPr>
                <w:rFonts w:eastAsia="Times New Roman" w:cs="Times New Roman"/>
                <w:color w:val="000000" w:themeColor="text1"/>
                <w:szCs w:val="26"/>
                <w:lang w:val="vi-VN"/>
              </w:rPr>
              <w:t>ủa Đảng;</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ổng B</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thư</w:t>
            </w:r>
            <w:proofErr w:type="spellEnd"/>
            <w:r w:rsidRPr="003662E2">
              <w:rPr>
                <w:rFonts w:eastAsia="Times New Roman" w:cs="Times New Roman"/>
                <w:color w:val="000000" w:themeColor="text1"/>
                <w:szCs w:val="26"/>
              </w:rPr>
              <w: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Ch</w:t>
            </w:r>
            <w:r w:rsidRPr="003662E2">
              <w:rPr>
                <w:rFonts w:eastAsia="Times New Roman" w:cs="Times New Roman"/>
                <w:color w:val="000000" w:themeColor="text1"/>
                <w:szCs w:val="26"/>
                <w:lang w:val="vi-VN"/>
              </w:rPr>
              <w:t>ủ tịch nước;</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H</w:t>
            </w:r>
            <w:r w:rsidRPr="003662E2">
              <w:rPr>
                <w:rFonts w:eastAsia="Times New Roman" w:cs="Times New Roman"/>
                <w:color w:val="000000" w:themeColor="text1"/>
                <w:szCs w:val="26"/>
                <w:lang w:val="vi-VN"/>
              </w:rPr>
              <w:t>ội đồng D</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ộc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của Quốc hội;</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Qu</w:t>
            </w:r>
            <w:r w:rsidRPr="003662E2">
              <w:rPr>
                <w:rFonts w:eastAsia="Times New Roman" w:cs="Times New Roman"/>
                <w:color w:val="000000" w:themeColor="text1"/>
                <w:szCs w:val="26"/>
                <w:lang w:val="vi-VN"/>
              </w:rPr>
              <w:t>ốc hội;</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Tòa</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ối cao;</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Vi</w:t>
            </w:r>
            <w:r w:rsidRPr="003662E2">
              <w:rPr>
                <w:rFonts w:eastAsia="Times New Roman" w:cs="Times New Roman"/>
                <w:color w:val="000000" w:themeColor="text1"/>
                <w:szCs w:val="26"/>
                <w:lang w:val="vi-VN"/>
              </w:rPr>
              <w:t>ện kiểm s</w:t>
            </w:r>
            <w:proofErr w:type="spellStart"/>
            <w:r w:rsidRPr="003662E2">
              <w:rPr>
                <w:rFonts w:eastAsia="Times New Roman" w:cs="Times New Roman"/>
                <w:color w:val="000000" w:themeColor="text1"/>
                <w:szCs w:val="26"/>
              </w:rPr>
              <w:t>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ối cao;</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Ki</w:t>
            </w:r>
            <w:r w:rsidRPr="003662E2">
              <w:rPr>
                <w:rFonts w:eastAsia="Times New Roman" w:cs="Times New Roman"/>
                <w:color w:val="000000" w:themeColor="text1"/>
                <w:szCs w:val="26"/>
                <w:lang w:val="vi-VN"/>
              </w:rPr>
              <w:t>ểm to</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Gi</w:t>
            </w:r>
            <w:proofErr w:type="spellStart"/>
            <w:r w:rsidRPr="003662E2">
              <w:rPr>
                <w:rFonts w:eastAsia="Times New Roman" w:cs="Times New Roman"/>
                <w:color w:val="000000" w:themeColor="text1"/>
                <w:szCs w:val="26"/>
              </w:rPr>
              <w:t>ám</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Qu</w:t>
            </w:r>
            <w:r w:rsidRPr="003662E2">
              <w:rPr>
                <w:rFonts w:eastAsia="Times New Roman" w:cs="Times New Roman"/>
                <w:color w:val="000000" w:themeColor="text1"/>
                <w:szCs w:val="26"/>
                <w:lang w:val="vi-VN"/>
              </w:rPr>
              <w:t>ốc gia;</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xã</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ội;</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Phát</w:t>
            </w:r>
            <w:proofErr w:type="spellEnd"/>
            <w:r w:rsidRPr="003662E2">
              <w:rPr>
                <w:rFonts w:eastAsia="Times New Roman" w:cs="Times New Roman"/>
                <w:color w:val="000000" w:themeColor="text1"/>
                <w:szCs w:val="26"/>
              </w:rPr>
              <w:t xml:space="preserve"> tri</w:t>
            </w:r>
            <w:r w:rsidRPr="003662E2">
              <w:rPr>
                <w:rFonts w:eastAsia="Times New Roman" w:cs="Times New Roman"/>
                <w:color w:val="000000" w:themeColor="text1"/>
                <w:szCs w:val="26"/>
                <w:lang w:val="vi-VN"/>
              </w:rPr>
              <w:t>ển Việt Nam;</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Ủy ban trung ương Mặt trận Tổ quốc Việt Nam;</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trung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ương</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ể;</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VPCP: BTCN,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PCN, Tr</w:t>
            </w:r>
            <w:r w:rsidRPr="003662E2">
              <w:rPr>
                <w:rFonts w:eastAsia="Times New Roman" w:cs="Times New Roman"/>
                <w:color w:val="000000" w:themeColor="text1"/>
                <w:szCs w:val="26"/>
                <w:lang w:val="vi-VN"/>
              </w:rPr>
              <w:t>ợ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TTg</w:t>
            </w:r>
            <w:proofErr w:type="spellEnd"/>
            <w:r w:rsidRPr="003662E2">
              <w:rPr>
                <w:rFonts w:eastAsia="Times New Roman" w:cs="Times New Roman"/>
                <w:color w:val="000000" w:themeColor="text1"/>
                <w:szCs w:val="26"/>
              </w:rPr>
              <w:t>, TGĐ C</w:t>
            </w:r>
            <w:r w:rsidRPr="003662E2">
              <w:rPr>
                <w:rFonts w:eastAsia="Times New Roman" w:cs="Times New Roman"/>
                <w:color w:val="000000" w:themeColor="text1"/>
                <w:szCs w:val="26"/>
                <w:lang w:val="vi-VN"/>
              </w:rPr>
              <w:t>ổng TTĐT,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Cục, đơn vị trực thuộc, C</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NN (2b).</w:t>
            </w:r>
          </w:p>
        </w:tc>
        <w:tc>
          <w:tcPr>
            <w:tcW w:w="4036" w:type="dxa"/>
            <w:tcBorders>
              <w:top w:val="nil"/>
              <w:left w:val="nil"/>
              <w:bottom w:val="nil"/>
              <w:right w:val="nil"/>
            </w:tcBorders>
            <w:tcMar>
              <w:top w:w="0" w:type="dxa"/>
              <w:left w:w="0" w:type="dxa"/>
              <w:bottom w:w="0" w:type="dxa"/>
              <w:right w:w="0" w:type="dxa"/>
            </w:tcMar>
            <w:hideMark/>
          </w:tcPr>
          <w:p w14:paraId="0B4BE5F8"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TM. CHÍNH PH</w:t>
            </w:r>
            <w:r w:rsidRPr="003662E2">
              <w:rPr>
                <w:rFonts w:eastAsia="Times New Roman" w:cs="Times New Roman"/>
                <w:b/>
                <w:bCs/>
                <w:color w:val="000000" w:themeColor="text1"/>
                <w:szCs w:val="26"/>
                <w:lang w:val="vi-VN"/>
              </w:rPr>
              <w:t>Ủ</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KT. TH</w:t>
            </w:r>
            <w:r w:rsidRPr="003662E2">
              <w:rPr>
                <w:rFonts w:eastAsia="Times New Roman" w:cs="Times New Roman"/>
                <w:b/>
                <w:bCs/>
                <w:color w:val="000000" w:themeColor="text1"/>
                <w:szCs w:val="26"/>
                <w:lang w:val="vi-VN"/>
              </w:rPr>
              <w:t>Ủ TƯỚNG</w:t>
            </w:r>
            <w:r w:rsidRPr="003662E2">
              <w:rPr>
                <w:rFonts w:eastAsia="Times New Roman" w:cs="Times New Roman"/>
                <w:b/>
                <w:bCs/>
                <w:color w:val="000000" w:themeColor="text1"/>
                <w:szCs w:val="26"/>
                <w:lang w:val="vi-VN"/>
              </w:rPr>
              <w:br/>
              <w:t>PH</w:t>
            </w:r>
            <w:r w:rsidRPr="003662E2">
              <w:rPr>
                <w:rFonts w:eastAsia="Times New Roman" w:cs="Times New Roman"/>
                <w:b/>
                <w:bCs/>
                <w:color w:val="000000" w:themeColor="text1"/>
                <w:szCs w:val="26"/>
              </w:rPr>
              <w:t>Ó TH</w:t>
            </w:r>
            <w:r w:rsidRPr="003662E2">
              <w:rPr>
                <w:rFonts w:eastAsia="Times New Roman" w:cs="Times New Roman"/>
                <w:b/>
                <w:bCs/>
                <w:color w:val="000000" w:themeColor="text1"/>
                <w:szCs w:val="26"/>
                <w:lang w:val="vi-VN"/>
              </w:rPr>
              <w:t>Ủ TƯỚNG</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br/>
            </w:r>
            <w:r w:rsidRPr="003662E2">
              <w:rPr>
                <w:rFonts w:eastAsia="Times New Roman" w:cs="Times New Roman"/>
                <w:b/>
                <w:bCs/>
                <w:color w:val="000000" w:themeColor="text1"/>
                <w:szCs w:val="26"/>
              </w:rPr>
              <w:br/>
            </w:r>
            <w:r w:rsidRPr="003662E2">
              <w:rPr>
                <w:rFonts w:eastAsia="Times New Roman" w:cs="Times New Roman"/>
                <w:b/>
                <w:bCs/>
                <w:color w:val="000000" w:themeColor="text1"/>
                <w:szCs w:val="26"/>
              </w:rPr>
              <w:br/>
            </w:r>
            <w:r w:rsidRPr="003662E2">
              <w:rPr>
                <w:rFonts w:eastAsia="Times New Roman" w:cs="Times New Roman"/>
                <w:b/>
                <w:bCs/>
                <w:color w:val="000000" w:themeColor="text1"/>
                <w:szCs w:val="26"/>
              </w:rPr>
              <w:br/>
              <w:t>Tr</w:t>
            </w:r>
            <w:r w:rsidRPr="003662E2">
              <w:rPr>
                <w:rFonts w:eastAsia="Times New Roman" w:cs="Times New Roman"/>
                <w:b/>
                <w:bCs/>
                <w:color w:val="000000" w:themeColor="text1"/>
                <w:szCs w:val="26"/>
                <w:lang w:val="vi-VN"/>
              </w:rPr>
              <w:t>ần Hồng H</w:t>
            </w:r>
            <w:r w:rsidRPr="003662E2">
              <w:rPr>
                <w:rFonts w:eastAsia="Times New Roman" w:cs="Times New Roman"/>
                <w:b/>
                <w:bCs/>
                <w:color w:val="000000" w:themeColor="text1"/>
                <w:szCs w:val="26"/>
              </w:rPr>
              <w:t>à</w:t>
            </w:r>
          </w:p>
        </w:tc>
      </w:tr>
    </w:tbl>
    <w:p w14:paraId="2653B617"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57" w:name="chuong_pl_1"/>
      <w:bookmarkEnd w:id="557"/>
      <w:r w:rsidRPr="003662E2">
        <w:rPr>
          <w:rFonts w:eastAsia="Times New Roman" w:cs="Times New Roman"/>
          <w:b/>
          <w:bCs/>
          <w:color w:val="000000" w:themeColor="text1"/>
          <w:szCs w:val="26"/>
        </w:rPr>
        <w:t>PHỤ LỤC I</w:t>
      </w:r>
    </w:p>
    <w:p w14:paraId="747D57E9"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58" w:name="chuong_pl_1_name"/>
      <w:bookmarkEnd w:id="558"/>
      <w:r w:rsidRPr="003662E2">
        <w:rPr>
          <w:rFonts w:eastAsia="Times New Roman" w:cs="Times New Roman"/>
          <w:color w:val="000000" w:themeColor="text1"/>
          <w:szCs w:val="26"/>
        </w:rPr>
        <w:t xml:space="preserve">MẪU THÔNG BÁO NỘP TIỀN SỬ DỤNG ĐẤT, QUYẾT ĐỊNH GIẢM TIỀN SỬ DỤNG ĐẤT, THANH TOÁN NỢ TIỀN SỬ DỤNG ĐẤT, THÔNG BÁO VIỆC HOÀN THÀNH NGHĨA VỤ TÀI CHÍNH VỀ THU TIỀN SỬ DỤNG ĐẤT, SỔ THEO DÕI THU TIỀN SỬ </w:t>
      </w:r>
      <w:r w:rsidRPr="003662E2">
        <w:rPr>
          <w:rFonts w:eastAsia="Times New Roman" w:cs="Times New Roman"/>
          <w:color w:val="000000" w:themeColor="text1"/>
          <w:szCs w:val="26"/>
        </w:rPr>
        <w:lastRenderedPageBreak/>
        <w:t>DỤNG ĐẤT</w:t>
      </w:r>
      <w:r w:rsidRPr="003662E2">
        <w:rPr>
          <w:rFonts w:eastAsia="Times New Roman" w:cs="Times New Roman"/>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Kèm</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w:t>
      </w:r>
      <w:proofErr w:type="spellEnd"/>
      <w:r w:rsidRPr="003662E2">
        <w:rPr>
          <w:rFonts w:eastAsia="Times New Roman" w:cs="Times New Roman"/>
          <w:i/>
          <w:iCs/>
          <w:color w:val="000000" w:themeColor="text1"/>
          <w:szCs w:val="26"/>
          <w:lang w:val="vi-VN"/>
        </w:rPr>
        <w:t>ị định số 103/2024/NĐ-CP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30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7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2024 c</w:t>
      </w:r>
      <w:r w:rsidRPr="003662E2">
        <w:rPr>
          <w:rFonts w:eastAsia="Times New Roman" w:cs="Times New Roman"/>
          <w:i/>
          <w:iCs/>
          <w:color w:val="000000" w:themeColor="text1"/>
          <w:szCs w:val="26"/>
          <w:lang w:val="vi-VN"/>
        </w:rPr>
        <w:t>ủa Ch</w:t>
      </w:r>
      <w:proofErr w:type="spellStart"/>
      <w:r w:rsidRPr="003662E2">
        <w:rPr>
          <w:rFonts w:eastAsia="Times New Roman" w:cs="Times New Roman"/>
          <w:i/>
          <w:iCs/>
          <w:color w:val="000000" w:themeColor="text1"/>
          <w:szCs w:val="26"/>
        </w:rPr>
        <w: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ủ)</w:t>
      </w:r>
    </w:p>
    <w:tbl>
      <w:tblPr>
        <w:tblW w:w="934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844"/>
        <w:gridCol w:w="7501"/>
      </w:tblGrid>
      <w:tr w:rsidR="003662E2" w:rsidRPr="003662E2" w14:paraId="5216ACD8" w14:textId="77777777" w:rsidTr="00655D97">
        <w:trPr>
          <w:tblCellSpacing w:w="0" w:type="dxa"/>
        </w:trPr>
        <w:tc>
          <w:tcPr>
            <w:tcW w:w="184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7A27165"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STT</w:t>
            </w:r>
          </w:p>
        </w:tc>
        <w:tc>
          <w:tcPr>
            <w:tcW w:w="7501"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7DE4EAF5"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N</w:t>
            </w:r>
            <w:r w:rsidRPr="003662E2">
              <w:rPr>
                <w:rFonts w:eastAsia="Times New Roman" w:cs="Times New Roman"/>
                <w:b/>
                <w:bCs/>
                <w:color w:val="000000" w:themeColor="text1"/>
                <w:szCs w:val="26"/>
                <w:lang w:val="vi-VN"/>
              </w:rPr>
              <w:t>ội dung</w:t>
            </w:r>
          </w:p>
        </w:tc>
      </w:tr>
      <w:tr w:rsidR="003662E2" w:rsidRPr="003662E2" w14:paraId="105C63F7" w14:textId="77777777" w:rsidTr="00655D97">
        <w:trPr>
          <w:tblCellSpacing w:w="0" w:type="dxa"/>
        </w:trPr>
        <w:tc>
          <w:tcPr>
            <w:tcW w:w="184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AF1AD6A"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59" w:name="bieumau_ms_01a_pl1_1"/>
            <w:bookmarkEnd w:id="559"/>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01a</w:t>
            </w:r>
          </w:p>
        </w:tc>
        <w:tc>
          <w:tcPr>
            <w:tcW w:w="7501" w:type="dxa"/>
            <w:vMerge w:val="restart"/>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34969845" w14:textId="77777777" w:rsidR="009B2363" w:rsidRPr="003662E2" w:rsidRDefault="009B2363" w:rsidP="00EC5F89">
            <w:pPr>
              <w:spacing w:before="115" w:after="144" w:line="276" w:lineRule="auto"/>
              <w:rPr>
                <w:rFonts w:eastAsia="Times New Roman" w:cs="Times New Roman"/>
                <w:color w:val="000000" w:themeColor="text1"/>
                <w:szCs w:val="26"/>
              </w:rPr>
            </w:pP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w:t>
            </w:r>
          </w:p>
        </w:tc>
      </w:tr>
      <w:tr w:rsidR="003662E2" w:rsidRPr="003662E2" w14:paraId="577BDABF" w14:textId="77777777" w:rsidTr="00655D97">
        <w:trPr>
          <w:tblCellSpacing w:w="0" w:type="dxa"/>
        </w:trPr>
        <w:tc>
          <w:tcPr>
            <w:tcW w:w="184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373A67D"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60" w:name="bieumau_ms_01b_pl1_1"/>
            <w:bookmarkEnd w:id="560"/>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01b</w:t>
            </w:r>
          </w:p>
        </w:tc>
        <w:tc>
          <w:tcPr>
            <w:tcW w:w="0" w:type="auto"/>
            <w:vMerge/>
            <w:tcBorders>
              <w:top w:val="single" w:sz="8" w:space="0" w:color="000000"/>
              <w:left w:val="single" w:sz="8" w:space="0" w:color="000000"/>
              <w:bottom w:val="nil"/>
              <w:right w:val="single" w:sz="8" w:space="0" w:color="000000"/>
            </w:tcBorders>
            <w:vAlign w:val="center"/>
            <w:hideMark/>
          </w:tcPr>
          <w:p w14:paraId="46C6E63F" w14:textId="77777777" w:rsidR="009B2363" w:rsidRPr="003662E2" w:rsidRDefault="009B2363" w:rsidP="00EC5F89">
            <w:pPr>
              <w:spacing w:after="0" w:line="240" w:lineRule="auto"/>
              <w:rPr>
                <w:rFonts w:eastAsia="Times New Roman" w:cs="Times New Roman"/>
                <w:color w:val="000000" w:themeColor="text1"/>
                <w:szCs w:val="26"/>
              </w:rPr>
            </w:pPr>
          </w:p>
        </w:tc>
      </w:tr>
      <w:tr w:rsidR="003662E2" w:rsidRPr="003662E2" w14:paraId="7F443CB4" w14:textId="77777777" w:rsidTr="00655D97">
        <w:trPr>
          <w:tblCellSpacing w:w="0" w:type="dxa"/>
        </w:trPr>
        <w:tc>
          <w:tcPr>
            <w:tcW w:w="184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583C5C0"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61" w:name="bieumau_ms_02_pl1_1"/>
            <w:bookmarkEnd w:id="561"/>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02</w:t>
            </w:r>
          </w:p>
        </w:tc>
        <w:tc>
          <w:tcPr>
            <w:tcW w:w="7501"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6B4633F5" w14:textId="77777777" w:rsidR="009B2363" w:rsidRPr="003662E2" w:rsidRDefault="009B2363" w:rsidP="00EC5F89">
            <w:pPr>
              <w:spacing w:before="115" w:after="144" w:line="276" w:lineRule="auto"/>
              <w:rPr>
                <w:rFonts w:eastAsia="Times New Roman" w:cs="Times New Roman"/>
                <w:color w:val="000000" w:themeColor="text1"/>
                <w:szCs w:val="26"/>
              </w:rPr>
            </w:pP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về việc giảm tiền sử dụng đất</w:t>
            </w:r>
          </w:p>
        </w:tc>
      </w:tr>
      <w:tr w:rsidR="003662E2" w:rsidRPr="003662E2" w14:paraId="111DE06B" w14:textId="77777777" w:rsidTr="00655D97">
        <w:trPr>
          <w:tblCellSpacing w:w="0" w:type="dxa"/>
        </w:trPr>
        <w:tc>
          <w:tcPr>
            <w:tcW w:w="184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7D9CB96"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62" w:name="bieumau_ms_03_pl1_1"/>
            <w:bookmarkEnd w:id="562"/>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03</w:t>
            </w:r>
          </w:p>
        </w:tc>
        <w:tc>
          <w:tcPr>
            <w:tcW w:w="7501"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79641F9E" w14:textId="77777777" w:rsidR="009B2363" w:rsidRPr="003662E2" w:rsidRDefault="009B2363" w:rsidP="00EC5F89">
            <w:pPr>
              <w:spacing w:before="115" w:after="144" w:line="276" w:lineRule="auto"/>
              <w:rPr>
                <w:rFonts w:eastAsia="Times New Roman" w:cs="Times New Roman"/>
                <w:color w:val="000000" w:themeColor="text1"/>
                <w:szCs w:val="26"/>
              </w:rPr>
            </w:pP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việc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thu tiền sử dụng đất</w:t>
            </w:r>
          </w:p>
        </w:tc>
      </w:tr>
      <w:tr w:rsidR="003662E2" w:rsidRPr="003662E2" w14:paraId="3C8BFCB4" w14:textId="77777777" w:rsidTr="00655D97">
        <w:trPr>
          <w:tblCellSpacing w:w="0" w:type="dxa"/>
        </w:trPr>
        <w:tc>
          <w:tcPr>
            <w:tcW w:w="1844"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423731A0"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63" w:name="bieumau_ms_04_pl1_2"/>
            <w:bookmarkEnd w:id="563"/>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04</w:t>
            </w:r>
          </w:p>
        </w:tc>
        <w:tc>
          <w:tcPr>
            <w:tcW w:w="7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A77AF46"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ổ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w:t>
            </w:r>
          </w:p>
        </w:tc>
      </w:tr>
    </w:tbl>
    <w:p w14:paraId="616A4AEC"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64" w:name="chuong_pl_2"/>
      <w:bookmarkEnd w:id="564"/>
      <w:proofErr w:type="spellStart"/>
      <w:r w:rsidRPr="003662E2">
        <w:rPr>
          <w:rFonts w:eastAsia="Times New Roman" w:cs="Times New Roman"/>
          <w:b/>
          <w:bCs/>
          <w:color w:val="000000" w:themeColor="text1"/>
          <w:szCs w:val="26"/>
        </w:rPr>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01a/TB-TSDĐ</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1B7F48CE"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45C92F27"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TÊN CƠ QUAN THU</w:t>
            </w:r>
            <w:r w:rsidRPr="003662E2">
              <w:rPr>
                <w:rFonts w:eastAsia="Times New Roman" w:cs="Times New Roman"/>
                <w:color w:val="000000" w:themeColor="text1"/>
                <w:szCs w:val="26"/>
                <w:lang w:val="vi-VN"/>
              </w:rPr>
              <w:t>Ế CẤP TR</w:t>
            </w:r>
            <w:r w:rsidRPr="003662E2">
              <w:rPr>
                <w:rFonts w:eastAsia="Times New Roman" w:cs="Times New Roman"/>
                <w:color w:val="000000" w:themeColor="text1"/>
                <w:szCs w:val="26"/>
              </w:rPr>
              <w:t>ÊN</w:t>
            </w:r>
            <w:r w:rsidRPr="003662E2">
              <w:rPr>
                <w:rFonts w:eastAsia="Times New Roman" w:cs="Times New Roman"/>
                <w:color w:val="000000" w:themeColor="text1"/>
                <w:szCs w:val="26"/>
              </w:rPr>
              <w:br/>
            </w:r>
            <w:r w:rsidRPr="003662E2">
              <w:rPr>
                <w:rFonts w:eastAsia="Times New Roman" w:cs="Times New Roman"/>
                <w:b/>
                <w:bCs/>
                <w:color w:val="000000" w:themeColor="text1"/>
                <w:szCs w:val="26"/>
              </w:rPr>
              <w:t>TÊN CƠ QUAN THU</w:t>
            </w:r>
            <w:r w:rsidRPr="003662E2">
              <w:rPr>
                <w:rFonts w:eastAsia="Times New Roman" w:cs="Times New Roman"/>
                <w:b/>
                <w:bCs/>
                <w:color w:val="000000" w:themeColor="text1"/>
                <w:szCs w:val="26"/>
                <w:lang w:val="vi-VN"/>
              </w:rPr>
              <w:t>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5222C8D4"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4F45DB39"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7D18CDDD"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 xml:space="preserve">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/TB-…..</w:t>
            </w:r>
          </w:p>
        </w:tc>
        <w:tc>
          <w:tcPr>
            <w:tcW w:w="5528" w:type="dxa"/>
            <w:tcBorders>
              <w:top w:val="nil"/>
              <w:left w:val="nil"/>
              <w:bottom w:val="nil"/>
              <w:right w:val="nil"/>
            </w:tcBorders>
            <w:tcMar>
              <w:top w:w="0" w:type="dxa"/>
              <w:left w:w="0" w:type="dxa"/>
              <w:bottom w:w="0" w:type="dxa"/>
              <w:right w:w="0" w:type="dxa"/>
            </w:tcMar>
            <w:hideMark/>
          </w:tcPr>
          <w:p w14:paraId="3B9E9EFB"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45F803F5"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65" w:name="chuong_pl_2_name"/>
      <w:bookmarkEnd w:id="565"/>
      <w:r w:rsidRPr="003662E2">
        <w:rPr>
          <w:rFonts w:eastAsia="Times New Roman" w:cs="Times New Roman"/>
          <w:b/>
          <w:bCs/>
          <w:color w:val="000000" w:themeColor="text1"/>
          <w:szCs w:val="26"/>
        </w:rPr>
        <w:t>THÔNG BÁO NỘP TIỀN</w:t>
      </w:r>
    </w:p>
    <w:p w14:paraId="56BC9735"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66" w:name="chuong_pl_2_name_name"/>
      <w:bookmarkEnd w:id="566"/>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sử</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dụng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p w14:paraId="1C01B7D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ần đầu</w:t>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w:t>
      </w:r>
      <w:proofErr w:type="gramStart"/>
      <w:r w:rsidRPr="003662E2">
        <w:rPr>
          <w:rFonts w:eastAsia="Times New Roman" w:cs="Times New Roman"/>
          <w:color w:val="000000" w:themeColor="text1"/>
          <w:szCs w:val="26"/>
          <w:lang w:val="vi-VN"/>
        </w:rPr>
        <w:t>chỉnh ,</w:t>
      </w:r>
      <w:proofErr w:type="gramEnd"/>
      <w:r w:rsidRPr="003662E2">
        <w:rPr>
          <w:rFonts w:eastAsia="Times New Roman" w:cs="Times New Roman"/>
          <w:color w:val="000000" w:themeColor="text1"/>
          <w:szCs w:val="26"/>
          <w:lang w:val="vi-VN"/>
        </w:rPr>
        <w:t xml:space="preserve"> bổ sung</w:t>
      </w:r>
    </w:p>
    <w:p w14:paraId="08F6F9BE"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67" w:name="tvpllink_gtkyhfrola_3"/>
      <w:bookmarkEnd w:id="567"/>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05D7B5C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3F667A2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ần đầu:</w:t>
      </w:r>
      <w:r w:rsidRPr="003662E2">
        <w:rPr>
          <w:rFonts w:eastAsia="Times New Roman" w:cs="Times New Roman"/>
          <w:color w:val="000000" w:themeColor="text1"/>
          <w:szCs w:val="26"/>
          <w:lang w:val="vi-VN"/>
        </w:rPr>
        <w:t> Căn cứ hồ sơ v</w:t>
      </w:r>
      <w:r w:rsidRPr="003662E2">
        <w:rPr>
          <w:rFonts w:eastAsia="Times New Roman" w:cs="Times New Roman"/>
          <w:color w:val="000000" w:themeColor="text1"/>
          <w:szCs w:val="26"/>
        </w:rPr>
        <w:t>à phi</w:t>
      </w:r>
      <w:r w:rsidRPr="003662E2">
        <w:rPr>
          <w:rFonts w:eastAsia="Times New Roman" w:cs="Times New Roman"/>
          <w:color w:val="000000" w:themeColor="text1"/>
          <w:szCs w:val="26"/>
          <w:lang w:val="vi-VN"/>
        </w:rPr>
        <w:t>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đ</w:t>
      </w:r>
      <w:r w:rsidRPr="003662E2">
        <w:rPr>
          <w:rFonts w:eastAsia="Times New Roman" w:cs="Times New Roman"/>
          <w:color w:val="000000" w:themeColor="text1"/>
          <w:szCs w:val="26"/>
          <w:lang w:val="vi-VN"/>
        </w:rPr>
        <w:t>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ủa ...&lt;T</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đất&gt;...;</w:t>
      </w:r>
      <w:r w:rsidRPr="003662E2">
        <w:rPr>
          <w:rFonts w:eastAsia="Times New Roman" w:cs="Times New Roman"/>
          <w:color w:val="000000" w:themeColor="text1"/>
          <w:szCs w:val="26"/>
          <w:lang w:val="vi-VN"/>
        </w:rPr>
        <w:t> số liệu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về tiền bồi thường, hỗ trợ </w:t>
      </w:r>
      <w:proofErr w:type="spellStart"/>
      <w:r w:rsidRPr="003662E2">
        <w:rPr>
          <w:rFonts w:eastAsia="Times New Roman" w:cs="Times New Roman"/>
          <w:color w:val="000000" w:themeColor="text1"/>
          <w:szCs w:val="26"/>
        </w:rPr>
        <w:t>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hoặc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nhận chuyển nhượng quyền sử dụng đất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(nếu c</w:t>
      </w:r>
      <w:r w:rsidRPr="003662E2">
        <w:rPr>
          <w:rFonts w:eastAsia="Times New Roman" w:cs="Times New Roman"/>
          <w:color w:val="000000" w:themeColor="text1"/>
          <w:szCs w:val="26"/>
        </w:rPr>
        <w:t>ó)&gt;.</w:t>
      </w:r>
    </w:p>
    <w:p w14:paraId="5967F2B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w:t>
      </w:r>
      <w:r w:rsidRPr="003662E2">
        <w:rPr>
          <w:rFonts w:eastAsia="Times New Roman" w:cs="Times New Roman"/>
          <w:color w:val="000000" w:themeColor="text1"/>
          <w:szCs w:val="26"/>
          <w:lang w:val="vi-VN"/>
        </w:rPr>
        <w:t> Căn cứ hồ sơ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điều chỉnh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đất)...&gt;.</w:t>
      </w:r>
    </w:p>
    <w:p w14:paraId="03D84A0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lastRenderedPageBreak/>
        <w:t>... &lt;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như sau:</w:t>
      </w:r>
    </w:p>
    <w:p w14:paraId="1B9DA53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 THÔNG TIN NGƯ</w:t>
      </w:r>
      <w:r w:rsidRPr="003662E2">
        <w:rPr>
          <w:rFonts w:eastAsia="Times New Roman" w:cs="Times New Roman"/>
          <w:b/>
          <w:bCs/>
          <w:color w:val="000000" w:themeColor="text1"/>
          <w:szCs w:val="26"/>
          <w:lang w:val="vi-VN"/>
        </w:rPr>
        <w:t>ỜI NỘP THUẾ</w:t>
      </w:r>
    </w:p>
    <w:p w14:paraId="09D74C2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w:t>
      </w:r>
      <w:proofErr w:type="gramStart"/>
      <w:r w:rsidRPr="003662E2">
        <w:rPr>
          <w:rFonts w:eastAsia="Times New Roman" w:cs="Times New Roman"/>
          <w:color w:val="000000" w:themeColor="text1"/>
          <w:szCs w:val="26"/>
          <w:lang w:val="vi-VN"/>
        </w:rPr>
        <w:t>…..</w:t>
      </w:r>
      <w:proofErr w:type="gramEnd"/>
    </w:p>
    <w:p w14:paraId="2391379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 xml:space="preserve">ố </w:t>
      </w:r>
      <w:proofErr w:type="gramStart"/>
      <w:r w:rsidRPr="003662E2">
        <w:rPr>
          <w:rFonts w:eastAsia="Times New Roman" w:cs="Times New Roman"/>
          <w:color w:val="000000" w:themeColor="text1"/>
          <w:szCs w:val="26"/>
          <w:lang w:val="vi-VN"/>
        </w:rPr>
        <w:t>thuế:…</w:t>
      </w:r>
      <w:proofErr w:type="gramEnd"/>
      <w:r w:rsidRPr="003662E2">
        <w:rPr>
          <w:rFonts w:eastAsia="Times New Roman" w:cs="Times New Roman"/>
          <w:color w:val="000000" w:themeColor="text1"/>
          <w:szCs w:val="26"/>
          <w:lang w:val="vi-VN"/>
        </w:rPr>
        <w:t>…………………………………………………………………</w:t>
      </w:r>
    </w:p>
    <w:p w14:paraId="150EFB1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 xml:space="preserve">ịa </w:t>
      </w:r>
      <w:proofErr w:type="gramStart"/>
      <w:r w:rsidRPr="003662E2">
        <w:rPr>
          <w:rFonts w:eastAsia="Times New Roman" w:cs="Times New Roman"/>
          <w:color w:val="000000" w:themeColor="text1"/>
          <w:szCs w:val="26"/>
          <w:lang w:val="vi-VN"/>
        </w:rPr>
        <w:t>chỉ:…</w:t>
      </w:r>
      <w:proofErr w:type="gramEnd"/>
      <w:r w:rsidRPr="003662E2">
        <w:rPr>
          <w:rFonts w:eastAsia="Times New Roman" w:cs="Times New Roman"/>
          <w:color w:val="000000" w:themeColor="text1"/>
          <w:szCs w:val="26"/>
          <w:lang w:val="vi-VN"/>
        </w:rPr>
        <w:t>……………………………………………………………………</w:t>
      </w:r>
    </w:p>
    <w:p w14:paraId="7AC2992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 S</w:t>
      </w:r>
      <w:r w:rsidRPr="003662E2">
        <w:rPr>
          <w:rFonts w:eastAsia="Times New Roman" w:cs="Times New Roman"/>
          <w:color w:val="000000" w:themeColor="text1"/>
          <w:szCs w:val="26"/>
          <w:lang w:val="vi-VN"/>
        </w:rPr>
        <w:t>ố điện thoại: ……………………………Email:  ……………………………</w:t>
      </w:r>
    </w:p>
    <w:p w14:paraId="1679A50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ại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thuế</w:t>
      </w:r>
      <w:proofErr w:type="spellEnd"/>
      <w:r w:rsidRPr="003662E2">
        <w:rPr>
          <w:rFonts w:eastAsia="Times New Roman" w:cs="Times New Roman"/>
          <w:color w:val="000000" w:themeColor="text1"/>
          <w:szCs w:val="26"/>
        </w:rPr>
        <w:t xml:space="preserve"> ho</w:t>
      </w:r>
      <w:r w:rsidRPr="003662E2">
        <w:rPr>
          <w:rFonts w:eastAsia="Times New Roman" w:cs="Times New Roman"/>
          <w:color w:val="000000" w:themeColor="text1"/>
          <w:szCs w:val="26"/>
          <w:lang w:val="vi-VN"/>
        </w:rPr>
        <w:t>ặc người được ủy quyền (nếu c</w:t>
      </w:r>
      <w:r w:rsidRPr="003662E2">
        <w:rPr>
          <w:rFonts w:eastAsia="Times New Roman" w:cs="Times New Roman"/>
          <w:color w:val="000000" w:themeColor="text1"/>
          <w:szCs w:val="26"/>
        </w:rPr>
        <w:t>ó): ………………</w:t>
      </w:r>
      <w:proofErr w:type="gramStart"/>
      <w:r w:rsidRPr="003662E2">
        <w:rPr>
          <w:rFonts w:eastAsia="Times New Roman" w:cs="Times New Roman"/>
          <w:color w:val="000000" w:themeColor="text1"/>
          <w:szCs w:val="26"/>
        </w:rPr>
        <w:t>…..</w:t>
      </w:r>
      <w:proofErr w:type="gramEnd"/>
    </w:p>
    <w:p w14:paraId="53BC411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
    <w:p w14:paraId="78195FB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Đ</w:t>
      </w:r>
      <w:r w:rsidRPr="003662E2">
        <w:rPr>
          <w:rFonts w:eastAsia="Times New Roman" w:cs="Times New Roman"/>
          <w:color w:val="000000" w:themeColor="text1"/>
          <w:szCs w:val="26"/>
          <w:lang w:val="vi-VN"/>
        </w:rPr>
        <w:t>ịa chỉ: ……………………………………………………………………….</w:t>
      </w:r>
    </w:p>
    <w:p w14:paraId="0079422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II. THÔNG TIN V</w:t>
      </w:r>
      <w:r w:rsidRPr="003662E2">
        <w:rPr>
          <w:rFonts w:eastAsia="Times New Roman" w:cs="Times New Roman"/>
          <w:b/>
          <w:bCs/>
          <w:color w:val="000000" w:themeColor="text1"/>
          <w:szCs w:val="26"/>
          <w:lang w:val="vi-VN"/>
        </w:rPr>
        <w:t>Ề ĐẤT</w:t>
      </w:r>
    </w:p>
    <w:p w14:paraId="46EB89D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 Th</w:t>
      </w:r>
      <w:r w:rsidRPr="003662E2">
        <w:rPr>
          <w:rFonts w:eastAsia="Times New Roman" w:cs="Times New Roman"/>
          <w:color w:val="000000" w:themeColor="text1"/>
          <w:szCs w:val="26"/>
          <w:lang w:val="vi-VN"/>
        </w:rPr>
        <w:t>ửa đất số: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 </w:t>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Tờ bản đồ số: ……………………</w:t>
      </w:r>
    </w:p>
    <w:p w14:paraId="5513D55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ịa chỉ:</w:t>
      </w:r>
    </w:p>
    <w:p w14:paraId="74ED81C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2.1. S</w:t>
      </w:r>
      <w:r w:rsidRPr="003662E2">
        <w:rPr>
          <w:rFonts w:eastAsia="Times New Roman" w:cs="Times New Roman"/>
          <w:color w:val="000000" w:themeColor="text1"/>
          <w:szCs w:val="26"/>
          <w:lang w:val="vi-VN"/>
        </w:rPr>
        <w:t>ố nh</w:t>
      </w:r>
      <w:r w:rsidRPr="003662E2">
        <w:rPr>
          <w:rFonts w:eastAsia="Times New Roman" w:cs="Times New Roman"/>
          <w:color w:val="000000" w:themeColor="text1"/>
          <w:szCs w:val="26"/>
        </w:rPr>
        <w:t xml:space="preserve">à: …………………………. </w:t>
      </w:r>
      <w:proofErr w:type="spellStart"/>
      <w:r w:rsidRPr="003662E2">
        <w:rPr>
          <w:rFonts w:eastAsia="Times New Roman" w:cs="Times New Roman"/>
          <w:color w:val="000000" w:themeColor="text1"/>
          <w:szCs w:val="26"/>
        </w:rPr>
        <w:t>Toà</w:t>
      </w:r>
      <w:proofErr w:type="spellEnd"/>
      <w:r w:rsidRPr="003662E2">
        <w:rPr>
          <w:rFonts w:eastAsia="Times New Roman" w:cs="Times New Roman"/>
          <w:color w:val="000000" w:themeColor="text1"/>
          <w:szCs w:val="26"/>
        </w:rPr>
        <w:t xml:space="preserve"> </w:t>
      </w:r>
      <w:proofErr w:type="spellStart"/>
      <w:proofErr w:type="gram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5698176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Ngõ</w:t>
      </w:r>
      <w:proofErr w:type="spellEnd"/>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rPr>
        <w:t>h</w:t>
      </w:r>
      <w:r w:rsidRPr="003662E2">
        <w:rPr>
          <w:rFonts w:eastAsia="Times New Roman" w:cs="Times New Roman"/>
          <w:color w:val="000000" w:themeColor="text1"/>
          <w:szCs w:val="26"/>
          <w:lang w:val="vi-VN"/>
        </w:rPr>
        <w:t>ẻm:.........................................................................</w:t>
      </w:r>
      <w:proofErr w:type="gramEnd"/>
      <w:r w:rsidRPr="003662E2">
        <w:rPr>
          <w:rFonts w:eastAsia="Times New Roman" w:cs="Times New Roman"/>
          <w:color w:val="000000" w:themeColor="text1"/>
          <w:szCs w:val="26"/>
          <w:lang w:val="vi-VN"/>
        </w:rPr>
        <w:t xml:space="preserve"> Đường/Phố:............... .</w:t>
      </w:r>
    </w:p>
    <w:p w14:paraId="23C6336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Thôn</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Xóm</w:t>
      </w:r>
      <w:proofErr w:type="spellEnd"/>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Ấp: ………………………………………………………………………</w:t>
      </w:r>
    </w:p>
    <w:p w14:paraId="05AF4C6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2.2. </w:t>
      </w:r>
      <w:proofErr w:type="spellStart"/>
      <w:r w:rsidRPr="003662E2">
        <w:rPr>
          <w:rFonts w:eastAsia="Times New Roman" w:cs="Times New Roman"/>
          <w:color w:val="000000" w:themeColor="text1"/>
          <w:szCs w:val="26"/>
        </w:rPr>
        <w:t>Phư</w:t>
      </w:r>
      <w:proofErr w:type="spellEnd"/>
      <w:r w:rsidRPr="003662E2">
        <w:rPr>
          <w:rFonts w:eastAsia="Times New Roman" w:cs="Times New Roman"/>
          <w:color w:val="000000" w:themeColor="text1"/>
          <w:szCs w:val="26"/>
          <w:lang w:val="vi-VN"/>
        </w:rPr>
        <w:t>ờng/X</w:t>
      </w:r>
      <w:r w:rsidRPr="003662E2">
        <w:rPr>
          <w:rFonts w:eastAsia="Times New Roman" w:cs="Times New Roman"/>
          <w:color w:val="000000" w:themeColor="text1"/>
          <w:szCs w:val="26"/>
        </w:rPr>
        <w:t>ã: …………………………………………………………………</w:t>
      </w:r>
      <w:proofErr w:type="gramStart"/>
      <w:r w:rsidRPr="003662E2">
        <w:rPr>
          <w:rFonts w:eastAsia="Times New Roman" w:cs="Times New Roman"/>
          <w:color w:val="000000" w:themeColor="text1"/>
          <w:szCs w:val="26"/>
        </w:rPr>
        <w:t>…..</w:t>
      </w:r>
      <w:proofErr w:type="gramEnd"/>
    </w:p>
    <w:p w14:paraId="31134F5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2.3. Qu</w:t>
      </w:r>
      <w:r w:rsidRPr="003662E2">
        <w:rPr>
          <w:rFonts w:eastAsia="Times New Roman" w:cs="Times New Roman"/>
          <w:color w:val="000000" w:themeColor="text1"/>
          <w:szCs w:val="26"/>
          <w:lang w:val="vi-VN"/>
        </w:rPr>
        <w:t>ận/huyện: ……………………………………………………………………</w:t>
      </w:r>
      <w:proofErr w:type="gramStart"/>
      <w:r w:rsidRPr="003662E2">
        <w:rPr>
          <w:rFonts w:eastAsia="Times New Roman" w:cs="Times New Roman"/>
          <w:color w:val="000000" w:themeColor="text1"/>
          <w:szCs w:val="26"/>
          <w:lang w:val="vi-VN"/>
        </w:rPr>
        <w:t>…..</w:t>
      </w:r>
      <w:proofErr w:type="gramEnd"/>
    </w:p>
    <w:p w14:paraId="4CD82F8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2.4. T</w:t>
      </w:r>
      <w:r w:rsidRPr="003662E2">
        <w:rPr>
          <w:rFonts w:eastAsia="Times New Roman" w:cs="Times New Roman"/>
          <w:color w:val="000000" w:themeColor="text1"/>
          <w:szCs w:val="26"/>
          <w:lang w:val="vi-VN"/>
        </w:rPr>
        <w:t>ỉnh/Th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proofErr w:type="gram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w:t>
      </w:r>
      <w:proofErr w:type="gramEnd"/>
      <w:r w:rsidRPr="003662E2">
        <w:rPr>
          <w:rFonts w:eastAsia="Times New Roman" w:cs="Times New Roman"/>
          <w:color w:val="000000" w:themeColor="text1"/>
          <w:szCs w:val="26"/>
          <w:lang w:val="vi-VN"/>
        </w:rPr>
        <w:t>……………………………………………………………….</w:t>
      </w:r>
    </w:p>
    <w:p w14:paraId="1CA3FCE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lang w:val="vi-VN"/>
        </w:rPr>
        <w: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5A28E50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ờng/Đoạn đường/Khu vực:</w:t>
      </w:r>
    </w:p>
    <w:p w14:paraId="6DE64A1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3.2.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ửa đất (1, 2, 3, 4...): …………………………………………………….</w:t>
      </w:r>
    </w:p>
    <w:p w14:paraId="36B4BEA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w:t>
      </w:r>
      <w:proofErr w:type="gramStart"/>
      <w:r w:rsidRPr="003662E2">
        <w:rPr>
          <w:rFonts w:eastAsia="Times New Roman" w:cs="Times New Roman"/>
          <w:color w:val="000000" w:themeColor="text1"/>
          <w:szCs w:val="26"/>
          <w:lang w:val="vi-VN"/>
        </w:rPr>
        <w:t>…..</w:t>
      </w:r>
      <w:proofErr w:type="gramEnd"/>
    </w:p>
    <w:p w14:paraId="4F01E68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w:t>
      </w:r>
    </w:p>
    <w:p w14:paraId="16F694A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đất </w:t>
      </w:r>
      <w:r w:rsidRPr="003662E2">
        <w:rPr>
          <w:rFonts w:eastAsia="Times New Roman" w:cs="Times New Roman"/>
          <w:i/>
          <w:iCs/>
          <w:color w:val="000000" w:themeColor="text1"/>
          <w:szCs w:val="26"/>
          <w:lang w:val="vi-VN"/>
        </w:rPr>
        <w:t>(Nh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giao/chuyển từ thu</w:t>
      </w:r>
      <w:r w:rsidRPr="003662E2">
        <w:rPr>
          <w:rFonts w:eastAsia="Times New Roman" w:cs="Times New Roman"/>
          <w:i/>
          <w:iCs/>
          <w:color w:val="000000" w:themeColor="text1"/>
          <w:szCs w:val="26"/>
        </w:rPr>
        <w:t xml:space="preserve">ê sang </w:t>
      </w:r>
      <w:proofErr w:type="spellStart"/>
      <w:r w:rsidRPr="003662E2">
        <w:rPr>
          <w:rFonts w:eastAsia="Times New Roman" w:cs="Times New Roman"/>
          <w:i/>
          <w:iCs/>
          <w:color w:val="000000" w:themeColor="text1"/>
          <w:szCs w:val="26"/>
        </w:rPr>
        <w:t>giao</w:t>
      </w:r>
      <w:proofErr w:type="spellEnd"/>
      <w:r w:rsidRPr="003662E2">
        <w:rPr>
          <w:rFonts w:eastAsia="Times New Roman" w:cs="Times New Roman"/>
          <w:i/>
          <w:iCs/>
          <w:color w:val="000000" w:themeColor="text1"/>
          <w:szCs w:val="26"/>
        </w:rPr>
        <w:t>…):</w:t>
      </w:r>
    </w:p>
    <w:p w14:paraId="0CB2887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Th</w:t>
      </w:r>
      <w:r w:rsidRPr="003662E2">
        <w:rPr>
          <w:rFonts w:eastAsia="Times New Roman" w:cs="Times New Roman"/>
          <w:color w:val="000000" w:themeColor="text1"/>
          <w:szCs w:val="26"/>
          <w:lang w:val="vi-VN"/>
        </w:rPr>
        <w:t>ời hạn sử dụng đất:</w:t>
      </w:r>
    </w:p>
    <w:p w14:paraId="3829177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7.1. </w:t>
      </w:r>
      <w:r w:rsidRPr="003662E2">
        <w:rPr>
          <w:rFonts w:eastAsia="Times New Roman" w:cs="Times New Roman"/>
          <w:color w:val="000000" w:themeColor="text1"/>
          <w:szCs w:val="26"/>
          <w:lang w:val="vi-VN"/>
        </w:rPr>
        <w:t>Ổn định l</w:t>
      </w:r>
      <w:proofErr w:type="spellStart"/>
      <w:r w:rsidRPr="003662E2">
        <w:rPr>
          <w:rFonts w:eastAsia="Times New Roman" w:cs="Times New Roman"/>
          <w:color w:val="000000" w:themeColor="text1"/>
          <w:szCs w:val="26"/>
        </w:rPr>
        <w:t>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 xml:space="preserve"> □</w:t>
      </w:r>
    </w:p>
    <w:p w14:paraId="1B76F85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7.2.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th</w:t>
      </w:r>
      <w:r w:rsidRPr="003662E2">
        <w:rPr>
          <w:rFonts w:eastAsia="Times New Roman" w:cs="Times New Roman"/>
          <w:color w:val="000000" w:themeColor="text1"/>
          <w:szCs w:val="26"/>
          <w:lang w:val="vi-VN"/>
        </w:rPr>
        <w:t>ời hạn: …năm.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3E220AF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7.3. Gia h</w:t>
      </w:r>
      <w:r w:rsidRPr="003662E2">
        <w:rPr>
          <w:rFonts w:eastAsia="Times New Roman" w:cs="Times New Roman"/>
          <w:color w:val="000000" w:themeColor="text1"/>
          <w:szCs w:val="26"/>
          <w:lang w:val="vi-VN"/>
        </w:rPr>
        <w:t>ạn …</w:t>
      </w:r>
      <w:proofErr w:type="gramStart"/>
      <w:r w:rsidRPr="003662E2">
        <w:rPr>
          <w:rFonts w:eastAsia="Times New Roman" w:cs="Times New Roman"/>
          <w:color w:val="000000" w:themeColor="text1"/>
          <w:szCs w:val="26"/>
          <w:lang w:val="vi-VN"/>
        </w:rPr>
        <w:t>….năm</w:t>
      </w:r>
      <w:proofErr w:type="gramEnd"/>
      <w:r w:rsidRPr="003662E2">
        <w:rPr>
          <w:rFonts w:eastAsia="Times New Roman" w:cs="Times New Roman"/>
          <w:color w:val="000000" w:themeColor="text1"/>
          <w:szCs w:val="26"/>
          <w:lang w:val="vi-VN"/>
        </w:rPr>
        <w: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3B0B1B5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8. Th</w:t>
      </w:r>
      <w:r w:rsidRPr="003662E2">
        <w:rPr>
          <w:rFonts w:eastAsia="Times New Roman" w:cs="Times New Roman"/>
          <w:color w:val="000000" w:themeColor="text1"/>
          <w:szCs w:val="26"/>
          <w:lang w:val="vi-VN"/>
        </w:rPr>
        <w:t>ời điểm bắt đầu sử dụng đất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3423C2C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9.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ửa đất (m</w:t>
      </w:r>
      <w:r w:rsidRPr="003662E2">
        <w:rPr>
          <w:rFonts w:eastAsia="Times New Roman" w:cs="Times New Roman"/>
          <w:color w:val="000000" w:themeColor="text1"/>
          <w:szCs w:val="26"/>
          <w:vertAlign w:val="superscript"/>
          <w:lang w:val="vi-VN"/>
        </w:rPr>
        <w:t>2</w:t>
      </w:r>
      <w:r w:rsidRPr="003662E2">
        <w:rPr>
          <w:rFonts w:eastAsia="Times New Roman" w:cs="Times New Roman"/>
          <w:color w:val="000000" w:themeColor="text1"/>
          <w:szCs w:val="26"/>
          <w:lang w:val="vi-VN"/>
        </w:rPr>
        <w:t>): ……………………………………….</w:t>
      </w:r>
    </w:p>
    <w:p w14:paraId="5AF30EC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10.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w:t>
      </w:r>
    </w:p>
    <w:p w14:paraId="398B9A2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10.1. Đ</w:t>
      </w:r>
      <w:r w:rsidRPr="003662E2">
        <w:rPr>
          <w:rFonts w:eastAsia="Times New Roman" w:cs="Times New Roman"/>
          <w:color w:val="000000" w:themeColor="text1"/>
          <w:szCs w:val="26"/>
          <w:lang w:val="vi-VN"/>
        </w:rPr>
        <w:t>ất ở:</w:t>
      </w:r>
    </w:p>
    <w:p w14:paraId="3BA58F2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10.1.1.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mức giao đất ở: ………………………………………………</w:t>
      </w:r>
      <w:proofErr w:type="gramStart"/>
      <w:r w:rsidRPr="003662E2">
        <w:rPr>
          <w:rFonts w:eastAsia="Times New Roman" w:cs="Times New Roman"/>
          <w:color w:val="000000" w:themeColor="text1"/>
          <w:szCs w:val="26"/>
          <w:lang w:val="vi-VN"/>
        </w:rPr>
        <w:t>…..</w:t>
      </w:r>
      <w:proofErr w:type="gramEnd"/>
    </w:p>
    <w:p w14:paraId="5972965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10.1.2.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mức giao đất ở: ………………………………………………….</w:t>
      </w:r>
    </w:p>
    <w:p w14:paraId="1BFECED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10.2. Đ</w:t>
      </w:r>
      <w:r w:rsidRPr="003662E2">
        <w:rPr>
          <w:rFonts w:eastAsia="Times New Roman" w:cs="Times New Roman"/>
          <w:color w:val="000000" w:themeColor="text1"/>
          <w:szCs w:val="26"/>
          <w:lang w:val="vi-VN"/>
        </w:rPr>
        <w:t>ất nghĩa trang, nghĩa địa: ……………………………………………………….</w:t>
      </w:r>
    </w:p>
    <w:p w14:paraId="1951E74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10.3.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rPr>
        <w:t>…..</w:t>
      </w:r>
      <w:proofErr w:type="gramEnd"/>
    </w:p>
    <w:p w14:paraId="762221B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11.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 ……………………………………</w:t>
      </w:r>
      <w:proofErr w:type="gramStart"/>
      <w:r w:rsidRPr="003662E2">
        <w:rPr>
          <w:rFonts w:eastAsia="Times New Roman" w:cs="Times New Roman"/>
          <w:color w:val="000000" w:themeColor="text1"/>
          <w:szCs w:val="26"/>
          <w:lang w:val="vi-VN"/>
        </w:rPr>
        <w:t>…..</w:t>
      </w:r>
      <w:proofErr w:type="gramEnd"/>
    </w:p>
    <w:p w14:paraId="16759AD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12.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w:t>
      </w:r>
      <w:proofErr w:type="gramStart"/>
      <w:r w:rsidRPr="003662E2">
        <w:rPr>
          <w:rFonts w:eastAsia="Times New Roman" w:cs="Times New Roman"/>
          <w:color w:val="000000" w:themeColor="text1"/>
          <w:szCs w:val="26"/>
          <w:lang w:val="vi-VN"/>
        </w:rPr>
        <w:t>…..</w:t>
      </w:r>
      <w:proofErr w:type="gramEnd"/>
    </w:p>
    <w:p w14:paraId="38C3018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13.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(đồng/m</w:t>
      </w:r>
      <w:r w:rsidRPr="003662E2">
        <w:rPr>
          <w:rFonts w:eastAsia="Times New Roman" w:cs="Times New Roman"/>
          <w:color w:val="000000" w:themeColor="text1"/>
          <w:szCs w:val="26"/>
          <w:vertAlign w:val="superscript"/>
          <w:lang w:val="vi-VN"/>
        </w:rPr>
        <w:t>2</w:t>
      </w:r>
      <w:r w:rsidRPr="003662E2">
        <w:rPr>
          <w:rFonts w:eastAsia="Times New Roman" w:cs="Times New Roman"/>
          <w:color w:val="000000" w:themeColor="text1"/>
          <w:szCs w:val="26"/>
          <w:lang w:val="vi-VN"/>
        </w:rPr>
        <w:t>): …………………………………….</w:t>
      </w:r>
    </w:p>
    <w:p w14:paraId="2C1D76F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III. TÍNH THU</w:t>
      </w:r>
      <w:r w:rsidRPr="003662E2">
        <w:rPr>
          <w:rFonts w:eastAsia="Times New Roman" w:cs="Times New Roman"/>
          <w:b/>
          <w:bCs/>
          <w:color w:val="000000" w:themeColor="text1"/>
          <w:szCs w:val="26"/>
          <w:lang w:val="vi-VN"/>
        </w:rPr>
        <w:t>Ế CỦA CƠ QUAN THUẾ</w:t>
      </w:r>
    </w:p>
    <w:p w14:paraId="01690DE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loại đất trước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w:t>
      </w:r>
      <w:proofErr w:type="gramStart"/>
      <w:r w:rsidRPr="003662E2">
        <w:rPr>
          <w:rFonts w:eastAsia="Times New Roman" w:cs="Times New Roman"/>
          <w:color w:val="000000" w:themeColor="text1"/>
          <w:szCs w:val="26"/>
          <w:lang w:val="vi-VN"/>
        </w:rPr>
        <w:t>…..</w:t>
      </w:r>
      <w:proofErr w:type="gramEnd"/>
    </w:p>
    <w:p w14:paraId="36468D7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loại đất sau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w:t>
      </w:r>
      <w:proofErr w:type="gramStart"/>
      <w:r w:rsidRPr="003662E2">
        <w:rPr>
          <w:rFonts w:eastAsia="Times New Roman" w:cs="Times New Roman"/>
          <w:color w:val="000000" w:themeColor="text1"/>
          <w:szCs w:val="26"/>
          <w:lang w:val="vi-VN"/>
        </w:rPr>
        <w:t>…..</w:t>
      </w:r>
      <w:proofErr w:type="gramEnd"/>
    </w:p>
    <w:p w14:paraId="4BAECDF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nộp tiền sử dụng đất theo mức:</w:t>
      </w:r>
    </w:p>
    <w:p w14:paraId="0C1FCAE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Chênh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ệch giữa tiền sử dụng đất của 2 loại đất khi chuyển mục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w:t>
      </w:r>
    </w:p>
    <w:p w14:paraId="3AB7E1C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3.2. B</w:t>
      </w:r>
      <w:r w:rsidRPr="003662E2">
        <w:rPr>
          <w:rFonts w:eastAsia="Times New Roman" w:cs="Times New Roman"/>
          <w:color w:val="000000" w:themeColor="text1"/>
          <w:szCs w:val="26"/>
          <w:lang w:val="vi-VN"/>
        </w:rPr>
        <w:t>ằng 50% ch</w:t>
      </w:r>
      <w:proofErr w:type="spellStart"/>
      <w:r w:rsidRPr="003662E2">
        <w:rPr>
          <w:rFonts w:eastAsia="Times New Roman" w:cs="Times New Roman"/>
          <w:color w:val="000000" w:themeColor="text1"/>
          <w:szCs w:val="26"/>
        </w:rPr>
        <w:t>ênh</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 xml:space="preserve">ệch giữa tiền sử dụng đất của 2 loại </w:t>
      </w:r>
      <w:proofErr w:type="gramStart"/>
      <w:r w:rsidRPr="003662E2">
        <w:rPr>
          <w:rFonts w:eastAsia="Times New Roman" w:cs="Times New Roman"/>
          <w:color w:val="000000" w:themeColor="text1"/>
          <w:szCs w:val="26"/>
          <w:lang w:val="vi-VN"/>
        </w:rPr>
        <w:t>đất:.....................................</w:t>
      </w:r>
      <w:proofErr w:type="gramEnd"/>
    </w:p>
    <w:p w14:paraId="3B5D4B5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3.3. B</w:t>
      </w:r>
      <w:r w:rsidRPr="003662E2">
        <w:rPr>
          <w:rFonts w:eastAsia="Times New Roman" w:cs="Times New Roman"/>
          <w:color w:val="000000" w:themeColor="text1"/>
          <w:szCs w:val="26"/>
          <w:lang w:val="vi-VN"/>
        </w:rPr>
        <w:t>ằng 20%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quy định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w:t>
      </w:r>
    </w:p>
    <w:p w14:paraId="051F028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3.4. B</w:t>
      </w:r>
      <w:r w:rsidRPr="003662E2">
        <w:rPr>
          <w:rFonts w:eastAsia="Times New Roman" w:cs="Times New Roman"/>
          <w:color w:val="000000" w:themeColor="text1"/>
          <w:szCs w:val="26"/>
          <w:lang w:val="vi-VN"/>
        </w:rPr>
        <w:t>ằng 30%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quy định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w:t>
      </w:r>
    </w:p>
    <w:p w14:paraId="11AF921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3.5. B</w:t>
      </w:r>
      <w:r w:rsidRPr="003662E2">
        <w:rPr>
          <w:rFonts w:eastAsia="Times New Roman" w:cs="Times New Roman"/>
          <w:color w:val="000000" w:themeColor="text1"/>
          <w:szCs w:val="26"/>
          <w:lang w:val="vi-VN"/>
        </w:rPr>
        <w:t>ằng 40%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quy định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 xml:space="preserve">ền sử dụng </w:t>
      </w:r>
      <w:proofErr w:type="gramStart"/>
      <w:r w:rsidRPr="003662E2">
        <w:rPr>
          <w:rFonts w:eastAsia="Times New Roman" w:cs="Times New Roman"/>
          <w:color w:val="000000" w:themeColor="text1"/>
          <w:szCs w:val="26"/>
          <w:lang w:val="vi-VN"/>
        </w:rPr>
        <w:t>đất:..............................................</w:t>
      </w:r>
      <w:proofErr w:type="gramEnd"/>
    </w:p>
    <w:p w14:paraId="1784289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3.6. B</w:t>
      </w:r>
      <w:r w:rsidRPr="003662E2">
        <w:rPr>
          <w:rFonts w:eastAsia="Times New Roman" w:cs="Times New Roman"/>
          <w:color w:val="000000" w:themeColor="text1"/>
          <w:szCs w:val="26"/>
          <w:lang w:val="vi-VN"/>
        </w:rPr>
        <w:t>ằng 50%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quy định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w:t>
      </w:r>
      <w:proofErr w:type="gramStart"/>
      <w:r w:rsidRPr="003662E2">
        <w:rPr>
          <w:rFonts w:eastAsia="Times New Roman" w:cs="Times New Roman"/>
          <w:color w:val="000000" w:themeColor="text1"/>
          <w:szCs w:val="26"/>
          <w:lang w:val="vi-VN"/>
        </w:rPr>
        <w:t>…..</w:t>
      </w:r>
      <w:proofErr w:type="gramEnd"/>
    </w:p>
    <w:p w14:paraId="4414FC9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3.7. B</w:t>
      </w:r>
      <w:r w:rsidRPr="003662E2">
        <w:rPr>
          <w:rFonts w:eastAsia="Times New Roman" w:cs="Times New Roman"/>
          <w:color w:val="000000" w:themeColor="text1"/>
          <w:szCs w:val="26"/>
          <w:lang w:val="vi-VN"/>
        </w:rPr>
        <w:t>ằng 60%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quy định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 xml:space="preserve">ền sử dụng </w:t>
      </w:r>
      <w:proofErr w:type="gramStart"/>
      <w:r w:rsidRPr="003662E2">
        <w:rPr>
          <w:rFonts w:eastAsia="Times New Roman" w:cs="Times New Roman"/>
          <w:color w:val="000000" w:themeColor="text1"/>
          <w:szCs w:val="26"/>
          <w:lang w:val="vi-VN"/>
        </w:rPr>
        <w:t>đất:..............................................</w:t>
      </w:r>
      <w:proofErr w:type="gramEnd"/>
    </w:p>
    <w:p w14:paraId="742B3CB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3.8. B</w:t>
      </w:r>
      <w:r w:rsidRPr="003662E2">
        <w:rPr>
          <w:rFonts w:eastAsia="Times New Roman" w:cs="Times New Roman"/>
          <w:color w:val="000000" w:themeColor="text1"/>
          <w:szCs w:val="26"/>
          <w:lang w:val="vi-VN"/>
        </w:rPr>
        <w:t>ằng 70%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quy định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w:t>
      </w:r>
    </w:p>
    <w:p w14:paraId="39C52F1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3.9. B</w:t>
      </w:r>
      <w:r w:rsidRPr="003662E2">
        <w:rPr>
          <w:rFonts w:eastAsia="Times New Roman" w:cs="Times New Roman"/>
          <w:color w:val="000000" w:themeColor="text1"/>
          <w:szCs w:val="26"/>
          <w:lang w:val="vi-VN"/>
        </w:rPr>
        <w:t>ằng 100% tiền sử dụng đất: …………………………………………………………</w:t>
      </w:r>
    </w:p>
    <w:p w14:paraId="5CAC73E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3.10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w:t>
      </w:r>
    </w:p>
    <w:p w14:paraId="5EE62F2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 T</w:t>
      </w:r>
      <w:r w:rsidRPr="003662E2">
        <w:rPr>
          <w:rFonts w:eastAsia="Times New Roman" w:cs="Times New Roman"/>
          <w:color w:val="000000" w:themeColor="text1"/>
          <w:szCs w:val="26"/>
          <w:lang w:val="vi-VN"/>
        </w:rPr>
        <w:t xml:space="preserve">ổng số tiền sử dụng đất phải </w:t>
      </w:r>
      <w:proofErr w:type="gramStart"/>
      <w:r w:rsidRPr="003662E2">
        <w:rPr>
          <w:rFonts w:eastAsia="Times New Roman" w:cs="Times New Roman"/>
          <w:color w:val="000000" w:themeColor="text1"/>
          <w:szCs w:val="26"/>
          <w:lang w:val="vi-VN"/>
        </w:rPr>
        <w:t>nộp:…</w:t>
      </w:r>
      <w:proofErr w:type="gramEnd"/>
      <w:r w:rsidRPr="003662E2">
        <w:rPr>
          <w:rFonts w:eastAsia="Times New Roman" w:cs="Times New Roman"/>
          <w:color w:val="000000" w:themeColor="text1"/>
          <w:szCs w:val="26"/>
          <w:lang w:val="vi-VN"/>
        </w:rPr>
        <w:t>………………..đồng</w:t>
      </w:r>
    </w:p>
    <w:p w14:paraId="3FAB5EF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giảm trừ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w:t>
      </w:r>
      <w:proofErr w:type="gramEnd"/>
    </w:p>
    <w:p w14:paraId="2C669F8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5.1.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cho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 xml:space="preserve">ền sử dụng </w:t>
      </w:r>
      <w:proofErr w:type="gramStart"/>
      <w:r w:rsidRPr="003662E2">
        <w:rPr>
          <w:rFonts w:eastAsia="Times New Roman" w:cs="Times New Roman"/>
          <w:color w:val="000000" w:themeColor="text1"/>
          <w:szCs w:val="26"/>
          <w:lang w:val="vi-VN"/>
        </w:rPr>
        <w:t>đất:…</w:t>
      </w:r>
      <w:proofErr w:type="gramEnd"/>
      <w:r w:rsidRPr="003662E2">
        <w:rPr>
          <w:rFonts w:eastAsia="Times New Roman" w:cs="Times New Roman"/>
          <w:color w:val="000000" w:themeColor="text1"/>
          <w:szCs w:val="26"/>
          <w:lang w:val="vi-VN"/>
        </w:rPr>
        <w:t>………………đồng</w:t>
      </w:r>
    </w:p>
    <w:p w14:paraId="7803565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5.2.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tự nguyện ứng trước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 xml:space="preserve">ền sử dụng </w:t>
      </w:r>
      <w:proofErr w:type="gramStart"/>
      <w:r w:rsidRPr="003662E2">
        <w:rPr>
          <w:rFonts w:eastAsia="Times New Roman" w:cs="Times New Roman"/>
          <w:color w:val="000000" w:themeColor="text1"/>
          <w:szCs w:val="26"/>
          <w:lang w:val="vi-VN"/>
        </w:rPr>
        <w:t>đất:…</w:t>
      </w:r>
      <w:proofErr w:type="gramEnd"/>
      <w:r w:rsidRPr="003662E2">
        <w:rPr>
          <w:rFonts w:eastAsia="Times New Roman" w:cs="Times New Roman"/>
          <w:color w:val="000000" w:themeColor="text1"/>
          <w:szCs w:val="26"/>
          <w:lang w:val="vi-VN"/>
        </w:rPr>
        <w:t>………………………..đồng</w:t>
      </w:r>
    </w:p>
    <w:p w14:paraId="3314F07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5.2.1 </w:t>
      </w:r>
      <w:proofErr w:type="spellStart"/>
      <w:r w:rsidRPr="003662E2">
        <w:rPr>
          <w:rFonts w:eastAsia="Times New Roman" w:cs="Times New Roman"/>
          <w:color w:val="000000" w:themeColor="text1"/>
          <w:szCs w:val="26"/>
        </w:rPr>
        <w:t>Phân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ổ được trừ…………………………</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đồng</w:t>
      </w:r>
    </w:p>
    <w:p w14:paraId="455A1EE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5.2.2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trừ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vào</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của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w:t>
      </w:r>
    </w:p>
    <w:p w14:paraId="2D60990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5.3.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xml:space="preserve"> giảm trừ </w:t>
      </w:r>
      <w:proofErr w:type="gramStart"/>
      <w:r w:rsidRPr="003662E2">
        <w:rPr>
          <w:rFonts w:eastAsia="Times New Roman" w:cs="Times New Roman"/>
          <w:color w:val="000000" w:themeColor="text1"/>
          <w:szCs w:val="26"/>
          <w:lang w:val="vi-VN"/>
        </w:rPr>
        <w:t>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w:t>
      </w:r>
    </w:p>
    <w:p w14:paraId="6DDB66D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Gi</w:t>
      </w:r>
      <w:r w:rsidRPr="003662E2">
        <w:rPr>
          <w:rFonts w:eastAsia="Times New Roman" w:cs="Times New Roman"/>
          <w:color w:val="000000" w:themeColor="text1"/>
          <w:szCs w:val="26"/>
          <w:lang w:val="vi-VN"/>
        </w:rPr>
        <w:t>ảm tiền sử dụng đất (nếu c</w:t>
      </w:r>
      <w:r w:rsidRPr="003662E2">
        <w:rPr>
          <w:rFonts w:eastAsia="Times New Roman" w:cs="Times New Roman"/>
          <w:color w:val="000000" w:themeColor="text1"/>
          <w:szCs w:val="26"/>
        </w:rPr>
        <w:t>ó):</w:t>
      </w:r>
    </w:p>
    <w:p w14:paraId="150593B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6.1.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do </w:t>
      </w:r>
      <w:proofErr w:type="spellStart"/>
      <w:proofErr w:type="gram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w:t>
      </w:r>
      <w:proofErr w:type="gramEnd"/>
      <w:r w:rsidRPr="003662E2">
        <w:rPr>
          <w:rFonts w:eastAsia="Times New Roman" w:cs="Times New Roman"/>
          <w:color w:val="000000" w:themeColor="text1"/>
          <w:szCs w:val="26"/>
          <w:lang w:val="vi-VN"/>
        </w:rPr>
        <w:t>…………………………………………………………………</w:t>
      </w:r>
    </w:p>
    <w:p w14:paraId="120070C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6.2. Th</w:t>
      </w:r>
      <w:r w:rsidRPr="003662E2">
        <w:rPr>
          <w:rFonts w:eastAsia="Times New Roman" w:cs="Times New Roman"/>
          <w:color w:val="000000" w:themeColor="text1"/>
          <w:szCs w:val="26"/>
          <w:lang w:val="vi-VN"/>
        </w:rPr>
        <w:t>ời gian giảm: …………………………………………………………</w:t>
      </w:r>
      <w:proofErr w:type="gramStart"/>
      <w:r w:rsidRPr="003662E2">
        <w:rPr>
          <w:rFonts w:eastAsia="Times New Roman" w:cs="Times New Roman"/>
          <w:color w:val="000000" w:themeColor="text1"/>
          <w:szCs w:val="26"/>
          <w:lang w:val="vi-VN"/>
        </w:rPr>
        <w:t>…..</w:t>
      </w:r>
      <w:proofErr w:type="gramEnd"/>
    </w:p>
    <w:p w14:paraId="35F35CF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6.3. S</w:t>
      </w:r>
      <w:r w:rsidRPr="003662E2">
        <w:rPr>
          <w:rFonts w:eastAsia="Times New Roman" w:cs="Times New Roman"/>
          <w:color w:val="000000" w:themeColor="text1"/>
          <w:szCs w:val="26"/>
          <w:lang w:val="vi-VN"/>
        </w:rPr>
        <w:t xml:space="preserve">ố tiền </w:t>
      </w:r>
      <w:proofErr w:type="gramStart"/>
      <w:r w:rsidRPr="003662E2">
        <w:rPr>
          <w:rFonts w:eastAsia="Times New Roman" w:cs="Times New Roman"/>
          <w:color w:val="000000" w:themeColor="text1"/>
          <w:szCs w:val="26"/>
          <w:lang w:val="vi-VN"/>
        </w:rPr>
        <w:t>giảm:…</w:t>
      </w:r>
      <w:proofErr w:type="gramEnd"/>
      <w:r w:rsidRPr="003662E2">
        <w:rPr>
          <w:rFonts w:eastAsia="Times New Roman" w:cs="Times New Roman"/>
          <w:color w:val="000000" w:themeColor="text1"/>
          <w:szCs w:val="26"/>
          <w:lang w:val="vi-VN"/>
        </w:rPr>
        <w:t>…………………………………….đồng</w:t>
      </w:r>
    </w:p>
    <w:p w14:paraId="5441F49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S</w:t>
      </w:r>
      <w:r w:rsidRPr="003662E2">
        <w:rPr>
          <w:rFonts w:eastAsia="Times New Roman" w:cs="Times New Roman"/>
          <w:color w:val="000000" w:themeColor="text1"/>
          <w:szCs w:val="26"/>
          <w:lang w:val="vi-VN"/>
        </w:rPr>
        <w:t>ố tiền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[(6) = (3) - (4) - (5.</w:t>
      </w:r>
      <w:proofErr w:type="gramStart"/>
      <w:r w:rsidRPr="003662E2">
        <w:rPr>
          <w:rFonts w:eastAsia="Times New Roman" w:cs="Times New Roman"/>
          <w:color w:val="000000" w:themeColor="text1"/>
          <w:szCs w:val="26"/>
          <w:lang w:val="vi-VN"/>
        </w:rPr>
        <w:t>3)]:…</w:t>
      </w:r>
      <w:proofErr w:type="gramEnd"/>
      <w:r w:rsidRPr="003662E2">
        <w:rPr>
          <w:rFonts w:eastAsia="Times New Roman" w:cs="Times New Roman"/>
          <w:color w:val="000000" w:themeColor="text1"/>
          <w:szCs w:val="26"/>
          <w:lang w:val="vi-VN"/>
        </w:rPr>
        <w:t>……………..đồng</w:t>
      </w:r>
    </w:p>
    <w:p w14:paraId="01518A5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(Vi</w:t>
      </w:r>
      <w:r w:rsidRPr="003662E2">
        <w:rPr>
          <w:rFonts w:eastAsia="Times New Roman" w:cs="Times New Roman"/>
          <w:i/>
          <w:iCs/>
          <w:color w:val="000000" w:themeColor="text1"/>
          <w:szCs w:val="26"/>
          <w:lang w:val="vi-VN"/>
        </w:rPr>
        <w:t xml:space="preserve">ết bằng </w:t>
      </w:r>
      <w:proofErr w:type="gramStart"/>
      <w:r w:rsidRPr="003662E2">
        <w:rPr>
          <w:rFonts w:eastAsia="Times New Roman" w:cs="Times New Roman"/>
          <w:i/>
          <w:iCs/>
          <w:color w:val="000000" w:themeColor="text1"/>
          <w:szCs w:val="26"/>
          <w:lang w:val="vi-VN"/>
        </w:rPr>
        <w:t>chữ:…</w:t>
      </w:r>
      <w:proofErr w:type="gramEnd"/>
      <w:r w:rsidRPr="003662E2">
        <w:rPr>
          <w:rFonts w:eastAsia="Times New Roman" w:cs="Times New Roman"/>
          <w:i/>
          <w:iCs/>
          <w:color w:val="000000" w:themeColor="text1"/>
          <w:szCs w:val="26"/>
          <w:lang w:val="vi-VN"/>
        </w:rPr>
        <w:t>……………………………………………………………)</w:t>
      </w:r>
    </w:p>
    <w:p w14:paraId="30360A7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8. Th</w:t>
      </w:r>
      <w:r w:rsidRPr="003662E2">
        <w:rPr>
          <w:rFonts w:eastAsia="Times New Roman" w:cs="Times New Roman"/>
          <w:color w:val="000000" w:themeColor="text1"/>
          <w:szCs w:val="26"/>
          <w:lang w:val="vi-VN"/>
        </w:rPr>
        <w:t>ời hạn nộp tiền:</w:t>
      </w:r>
    </w:p>
    <w:p w14:paraId="243D758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ần đầu hoặc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w:t>
      </w:r>
    </w:p>
    <w:p w14:paraId="64D223F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Ch</w:t>
      </w:r>
      <w:r w:rsidRPr="003662E2">
        <w:rPr>
          <w:rFonts w:eastAsia="Times New Roman" w:cs="Times New Roman"/>
          <w:color w:val="000000" w:themeColor="text1"/>
          <w:szCs w:val="26"/>
          <w:lang w:val="vi-VN"/>
        </w:rPr>
        <w:t>ậm nhất l</w:t>
      </w:r>
      <w:r w:rsidRPr="003662E2">
        <w:rPr>
          <w:rFonts w:eastAsia="Times New Roman" w:cs="Times New Roman"/>
          <w:color w:val="000000" w:themeColor="text1"/>
          <w:szCs w:val="26"/>
        </w:rPr>
        <w:t xml:space="preserve">à 30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50% tiền sử dụng đất.</w:t>
      </w:r>
    </w:p>
    <w:p w14:paraId="6CBA256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Ch</w:t>
      </w:r>
      <w:r w:rsidRPr="003662E2">
        <w:rPr>
          <w:rFonts w:eastAsia="Times New Roman" w:cs="Times New Roman"/>
          <w:color w:val="000000" w:themeColor="text1"/>
          <w:szCs w:val="26"/>
          <w:lang w:val="vi-VN"/>
        </w:rPr>
        <w:t>ậm nhất l</w:t>
      </w:r>
      <w:r w:rsidRPr="003662E2">
        <w:rPr>
          <w:rFonts w:eastAsia="Times New Roman" w:cs="Times New Roman"/>
          <w:color w:val="000000" w:themeColor="text1"/>
          <w:szCs w:val="26"/>
        </w:rPr>
        <w:t xml:space="preserve">à 90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phải nộp 50% tiền sử dụng đất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&gt;.</w:t>
      </w:r>
    </w:p>
    <w:p w14:paraId="3C3A268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IV. THÔNG TIN N</w:t>
      </w:r>
      <w:r w:rsidRPr="003662E2">
        <w:rPr>
          <w:rFonts w:eastAsia="Times New Roman" w:cs="Times New Roman"/>
          <w:b/>
          <w:bCs/>
          <w:color w:val="000000" w:themeColor="text1"/>
          <w:szCs w:val="26"/>
          <w:lang w:val="vi-VN"/>
        </w:rPr>
        <w:t>ỘP NG</w:t>
      </w:r>
      <w:r w:rsidRPr="003662E2">
        <w:rPr>
          <w:rFonts w:eastAsia="Times New Roman" w:cs="Times New Roman"/>
          <w:b/>
          <w:bCs/>
          <w:color w:val="000000" w:themeColor="text1"/>
          <w:szCs w:val="26"/>
        </w:rPr>
        <w:t>ÂN SÁCH </w:t>
      </w:r>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phải ghi đầy đủ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dư</w:t>
      </w:r>
      <w:proofErr w:type="spellEnd"/>
      <w:r w:rsidRPr="003662E2">
        <w:rPr>
          <w:rFonts w:eastAsia="Times New Roman" w:cs="Times New Roman"/>
          <w:color w:val="000000" w:themeColor="text1"/>
          <w:szCs w:val="26"/>
          <w:lang w:val="vi-VN"/>
        </w:rPr>
        <w:t>ới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ứng từ nộp tiền khi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1DE4ECC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w:t>
      </w:r>
    </w:p>
    <w:p w14:paraId="725C38B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roofErr w:type="gramStart"/>
      <w:r w:rsidRPr="003662E2">
        <w:rPr>
          <w:rFonts w:eastAsia="Times New Roman" w:cs="Times New Roman"/>
          <w:color w:val="000000" w:themeColor="text1"/>
          <w:szCs w:val="26"/>
          <w:lang w:val="vi-VN"/>
        </w:rPr>
        <w:t>…..</w:t>
      </w:r>
      <w:proofErr w:type="gramEnd"/>
    </w:p>
    <w:p w14:paraId="56F823E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của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ạc</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ớc&gt;</w:t>
      </w:r>
      <w:r w:rsidRPr="003662E2">
        <w:rPr>
          <w:rFonts w:eastAsia="Times New Roman" w:cs="Times New Roman"/>
          <w:color w:val="000000" w:themeColor="text1"/>
          <w:szCs w:val="26"/>
          <w:lang w:val="vi-VN"/>
        </w:rPr>
        <w:t> tỉnh,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mở tại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hàng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thương</w:t>
      </w:r>
      <w:proofErr w:type="spellEnd"/>
      <w:r w:rsidRPr="003662E2">
        <w:rPr>
          <w:rFonts w:eastAsia="Times New Roman" w:cs="Times New Roman"/>
          <w:i/>
          <w:iCs/>
          <w:color w:val="000000" w:themeColor="text1"/>
          <w:szCs w:val="26"/>
        </w:rPr>
        <w:t xml:space="preserve"> m</w:t>
      </w:r>
      <w:r w:rsidRPr="003662E2">
        <w:rPr>
          <w:rFonts w:eastAsia="Times New Roman" w:cs="Times New Roman"/>
          <w:i/>
          <w:iCs/>
          <w:color w:val="000000" w:themeColor="text1"/>
          <w:szCs w:val="26"/>
          <w:lang w:val="vi-VN"/>
        </w:rPr>
        <w:t>ại</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nơi kho bạc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mở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lang w:val="vi-VN"/>
        </w:rPr>
        <w:t>&gt;.</w:t>
      </w:r>
    </w:p>
    <w:p w14:paraId="088594D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proofErr w:type="gram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07AC63C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w:t>
      </w:r>
    </w:p>
    <w:p w14:paraId="7B7CE1C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ội dung kinh tế (Tiểu mục): …………., M</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ểu mục: ………………………</w:t>
      </w:r>
      <w:proofErr w:type="gramStart"/>
      <w:r w:rsidRPr="003662E2">
        <w:rPr>
          <w:rFonts w:eastAsia="Times New Roman" w:cs="Times New Roman"/>
          <w:color w:val="000000" w:themeColor="text1"/>
          <w:szCs w:val="26"/>
          <w:lang w:val="vi-VN"/>
        </w:rPr>
        <w:t>…..</w:t>
      </w:r>
      <w:proofErr w:type="gramEnd"/>
    </w:p>
    <w:p w14:paraId="00EE34E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w:t>
      </w:r>
    </w:p>
    <w:p w14:paraId="4D70895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danh hồ sơ (nếu c</w:t>
      </w:r>
      <w:r w:rsidRPr="003662E2">
        <w:rPr>
          <w:rFonts w:eastAsia="Times New Roman" w:cs="Times New Roman"/>
          <w:color w:val="000000" w:themeColor="text1"/>
          <w:szCs w:val="26"/>
        </w:rPr>
        <w:t>ó): ……………………………………………………….</w:t>
      </w:r>
    </w:p>
    <w:p w14:paraId="7150A48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người nộp thuế chậm nộp tiền sử dụng đất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sau thời hạn nộp theo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r w:rsidRPr="003662E2">
        <w:rPr>
          <w:rFonts w:eastAsia="Times New Roman" w:cs="Times New Roman"/>
          <w:i/>
          <w:iCs/>
          <w:color w:val="000000" w:themeColor="text1"/>
          <w:szCs w:val="26"/>
        </w:rPr>
        <w:t xml:space="preserve"> (tr</w:t>
      </w:r>
      <w:r w:rsidRPr="003662E2">
        <w:rPr>
          <w:rFonts w:eastAsia="Times New Roman" w:cs="Times New Roman"/>
          <w:i/>
          <w:iCs/>
          <w:color w:val="000000" w:themeColor="text1"/>
          <w:szCs w:val="26"/>
          <w:lang w:val="vi-VN"/>
        </w:rPr>
        <w:t>ừ trường hợp được ghi nợ tiền sử dụng đất theo quy định) th</w:t>
      </w:r>
      <w:r w:rsidRPr="003662E2">
        <w:rPr>
          <w:rFonts w:eastAsia="Times New Roman" w:cs="Times New Roman"/>
          <w:i/>
          <w:iCs/>
          <w:color w:val="000000" w:themeColor="text1"/>
          <w:szCs w:val="26"/>
        </w:rPr>
        <w:t xml:space="preserve">ì </w:t>
      </w:r>
      <w:proofErr w:type="spellStart"/>
      <w:r w:rsidRPr="003662E2">
        <w:rPr>
          <w:rFonts w:eastAsia="Times New Roman" w:cs="Times New Roman"/>
          <w:i/>
          <w:iCs/>
          <w:color w:val="000000" w:themeColor="text1"/>
          <w:szCs w:val="26"/>
        </w:rPr>
        <w:t>ngoài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ố tiền sử dụng đất phải nộp, người nộp thuế phải tự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số tiền chậm nộp (=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w:t>
      </w:r>
      <w:proofErr w:type="spellEnd"/>
      <w:r w:rsidRPr="003662E2">
        <w:rPr>
          <w:rFonts w:eastAsia="Times New Roman" w:cs="Times New Roman"/>
          <w:i/>
          <w:iCs/>
          <w:color w:val="000000" w:themeColor="text1"/>
          <w:szCs w:val="26"/>
          <w:lang w:val="vi-VN"/>
        </w:rPr>
        <w:t>ậm nộp x 0,03%/ng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n</w:t>
      </w:r>
      <w:r w:rsidRPr="003662E2">
        <w:rPr>
          <w:rFonts w:eastAsia="Times New Roman" w:cs="Times New Roman"/>
          <w:i/>
          <w:iCs/>
          <w:color w:val="000000" w:themeColor="text1"/>
          <w:szCs w:val="26"/>
          <w:lang w:val="vi-VN"/>
        </w:rPr>
        <w:t>ộp đầy đủ tiền sử dụng đất phải nộp</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chậm nộp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w:t>
      </w:r>
    </w:p>
    <w:p w14:paraId="3DC45B2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ớng mắc, đề nghị người nộp tiền sử dụng đất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 với ...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theo số điện thoại: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địa chỉ:………………để được hướng dẫn cụ thể.</w:t>
      </w:r>
    </w:p>
    <w:p w14:paraId="30EADE0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 xml:space="preserve">&lt; </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 m</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thay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ế cho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đã</w:t>
      </w:r>
      <w:proofErr w:type="spellEnd"/>
      <w:r w:rsidRPr="003662E2">
        <w:rPr>
          <w:rFonts w:eastAsia="Times New Roman" w:cs="Times New Roman"/>
          <w:i/>
          <w:iCs/>
          <w:color w:val="000000" w:themeColor="text1"/>
          <w:szCs w:val="26"/>
        </w:rPr>
        <w:t xml:space="preserve"> ban </w:t>
      </w:r>
      <w:proofErr w:type="spellStart"/>
      <w:r w:rsidRPr="003662E2">
        <w:rPr>
          <w:rFonts w:eastAsia="Times New Roman" w:cs="Times New Roman"/>
          <w:i/>
          <w:iCs/>
          <w:color w:val="000000" w:themeColor="text1"/>
          <w:szCs w:val="26"/>
        </w:rPr>
        <w:t>hành</w:t>
      </w:r>
      <w:proofErr w:type="spellEnd"/>
      <w:r w:rsidRPr="003662E2">
        <w:rPr>
          <w:rFonts w:eastAsia="Times New Roman" w:cs="Times New Roman"/>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ế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……c</w:t>
      </w:r>
      <w:r w:rsidRPr="003662E2">
        <w:rPr>
          <w:rFonts w:eastAsia="Times New Roman" w:cs="Times New Roman"/>
          <w:color w:val="000000" w:themeColor="text1"/>
          <w:szCs w:val="26"/>
          <w:lang w:val="vi-VN"/>
        </w:rPr>
        <w:t>ủa ... về việc………</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&gt;.</w:t>
      </w:r>
    </w:p>
    <w:p w14:paraId="3D54CF7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....&lt;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người sử dụng đất được biết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680"/>
        <w:gridCol w:w="4680"/>
      </w:tblGrid>
      <w:tr w:rsidR="003662E2" w:rsidRPr="003662E2" w14:paraId="6B12EEFD" w14:textId="77777777" w:rsidTr="00655D97">
        <w:trPr>
          <w:tblCellSpacing w:w="0" w:type="dxa"/>
        </w:trPr>
        <w:tc>
          <w:tcPr>
            <w:tcW w:w="4680" w:type="dxa"/>
            <w:tcBorders>
              <w:top w:val="nil"/>
              <w:left w:val="nil"/>
              <w:bottom w:val="nil"/>
              <w:right w:val="nil"/>
            </w:tcBorders>
            <w:shd w:val="clear" w:color="auto" w:fill="FFFFFF"/>
            <w:tcMar>
              <w:top w:w="0" w:type="dxa"/>
              <w:left w:w="0" w:type="dxa"/>
              <w:bottom w:w="0" w:type="dxa"/>
              <w:right w:w="0" w:type="dxa"/>
            </w:tcMar>
            <w:hideMark/>
          </w:tcPr>
          <w:p w14:paraId="79A70986"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lastRenderedPageBreak/>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nhận hồ sơ của NNT&gt;;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phận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&gt;;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b</w:t>
            </w:r>
            <w:r w:rsidRPr="003662E2">
              <w:rPr>
                <w:rFonts w:eastAsia="Times New Roman" w:cs="Times New Roman"/>
                <w:color w:val="000000" w:themeColor="text1"/>
                <w:szCs w:val="26"/>
                <w:lang w:val="vi-VN"/>
              </w:rPr>
              <w:t>ộ phận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TB.</w:t>
            </w:r>
          </w:p>
        </w:tc>
        <w:tc>
          <w:tcPr>
            <w:tcW w:w="4680" w:type="dxa"/>
            <w:tcBorders>
              <w:top w:val="nil"/>
              <w:left w:val="nil"/>
              <w:bottom w:val="nil"/>
              <w:right w:val="nil"/>
            </w:tcBorders>
            <w:shd w:val="clear" w:color="auto" w:fill="FFFFFF"/>
            <w:tcMar>
              <w:top w:w="0" w:type="dxa"/>
              <w:left w:w="0" w:type="dxa"/>
              <w:bottom w:w="0" w:type="dxa"/>
              <w:right w:w="0" w:type="dxa"/>
            </w:tcMar>
            <w:hideMark/>
          </w:tcPr>
          <w:p w14:paraId="182553F7"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r w:rsidRPr="003662E2">
              <w:rPr>
                <w:rFonts w:eastAsia="Times New Roman" w:cs="Times New Roman"/>
                <w:i/>
                <w:iCs/>
                <w:color w:val="000000" w:themeColor="text1"/>
                <w:szCs w:val="26"/>
                <w:lang w:val="vi-VN"/>
              </w:rPr>
              <w:br/>
            </w:r>
          </w:p>
        </w:tc>
      </w:tr>
    </w:tbl>
    <w:p w14:paraId="50674BF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i/>
          <w:iCs/>
          <w:color w:val="000000" w:themeColor="text1"/>
          <w:szCs w:val="26"/>
        </w:rPr>
        <w:t>Ghi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chú</w:t>
      </w:r>
      <w:proofErr w:type="spellEnd"/>
      <w:r w:rsidRPr="003662E2">
        <w:rPr>
          <w:rFonts w:eastAsia="Times New Roman" w:cs="Times New Roman"/>
          <w:b/>
          <w:bCs/>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nội dung chữ in nghi</w:t>
      </w:r>
      <w:proofErr w:type="spellStart"/>
      <w:r w:rsidRPr="003662E2">
        <w:rPr>
          <w:rFonts w:eastAsia="Times New Roman" w:cs="Times New Roman"/>
          <w:color w:val="000000" w:themeColor="text1"/>
          <w:szCs w:val="26"/>
        </w:rPr>
        <w:t>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ấu &lt; &gt; chỉ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v</w:t>
      </w:r>
      <w:r w:rsidRPr="003662E2">
        <w:rPr>
          <w:rFonts w:eastAsia="Times New Roman" w:cs="Times New Roman"/>
          <w:color w:val="000000" w:themeColor="text1"/>
          <w:szCs w:val="26"/>
        </w:rPr>
        <w:t>í d</w:t>
      </w:r>
      <w:r w:rsidRPr="003662E2">
        <w:rPr>
          <w:rFonts w:eastAsia="Times New Roman" w:cs="Times New Roman"/>
          <w:color w:val="000000" w:themeColor="text1"/>
          <w:szCs w:val="26"/>
          <w:lang w:val="vi-VN"/>
        </w:rPr>
        <w:t>ụ, cơ quan thuế căn cứ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cụ thể để điều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w:t>
      </w:r>
    </w:p>
    <w:p w14:paraId="25D9CD26"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68" w:name="chuong_pl_3"/>
      <w:bookmarkEnd w:id="568"/>
      <w:proofErr w:type="spellStart"/>
      <w:r w:rsidRPr="003662E2">
        <w:rPr>
          <w:rFonts w:eastAsia="Times New Roman" w:cs="Times New Roman"/>
          <w:b/>
          <w:bCs/>
          <w:color w:val="000000" w:themeColor="text1"/>
          <w:szCs w:val="26"/>
        </w:rPr>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01b/TB-TSDĐ</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361BC385"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2F9FE7CC"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TÊN CƠ QUAN THU</w:t>
            </w:r>
            <w:r w:rsidRPr="003662E2">
              <w:rPr>
                <w:rFonts w:eastAsia="Times New Roman" w:cs="Times New Roman"/>
                <w:color w:val="000000" w:themeColor="text1"/>
                <w:szCs w:val="26"/>
                <w:lang w:val="vi-VN"/>
              </w:rPr>
              <w:t>Ế CẤP TR</w:t>
            </w:r>
            <w:r w:rsidRPr="003662E2">
              <w:rPr>
                <w:rFonts w:eastAsia="Times New Roman" w:cs="Times New Roman"/>
                <w:color w:val="000000" w:themeColor="text1"/>
                <w:szCs w:val="26"/>
              </w:rPr>
              <w:t>ÊN</w:t>
            </w:r>
            <w:r w:rsidRPr="003662E2">
              <w:rPr>
                <w:rFonts w:eastAsia="Times New Roman" w:cs="Times New Roman"/>
                <w:color w:val="000000" w:themeColor="text1"/>
                <w:szCs w:val="26"/>
              </w:rPr>
              <w:br/>
            </w:r>
            <w:r w:rsidRPr="003662E2">
              <w:rPr>
                <w:rFonts w:eastAsia="Times New Roman" w:cs="Times New Roman"/>
                <w:b/>
                <w:bCs/>
                <w:color w:val="000000" w:themeColor="text1"/>
                <w:szCs w:val="26"/>
              </w:rPr>
              <w:t>TÊN CƠ QUAN THU</w:t>
            </w:r>
            <w:r w:rsidRPr="003662E2">
              <w:rPr>
                <w:rFonts w:eastAsia="Times New Roman" w:cs="Times New Roman"/>
                <w:b/>
                <w:bCs/>
                <w:color w:val="000000" w:themeColor="text1"/>
                <w:szCs w:val="26"/>
                <w:lang w:val="vi-VN"/>
              </w:rPr>
              <w:t>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248C5168"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2344CEC8"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62289CC2"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……/TB-CT(CCT)</w:t>
            </w:r>
          </w:p>
        </w:tc>
        <w:tc>
          <w:tcPr>
            <w:tcW w:w="5528" w:type="dxa"/>
            <w:tcBorders>
              <w:top w:val="nil"/>
              <w:left w:val="nil"/>
              <w:bottom w:val="nil"/>
              <w:right w:val="nil"/>
            </w:tcBorders>
            <w:tcMar>
              <w:top w:w="0" w:type="dxa"/>
              <w:left w:w="0" w:type="dxa"/>
              <w:bottom w:w="0" w:type="dxa"/>
              <w:right w:w="0" w:type="dxa"/>
            </w:tcMar>
            <w:hideMark/>
          </w:tcPr>
          <w:p w14:paraId="4B129757"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21BD90E5"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69" w:name="chuong_pl_3_name"/>
      <w:bookmarkEnd w:id="569"/>
      <w:r w:rsidRPr="003662E2">
        <w:rPr>
          <w:rFonts w:eastAsia="Times New Roman" w:cs="Times New Roman"/>
          <w:b/>
          <w:bCs/>
          <w:color w:val="000000" w:themeColor="text1"/>
          <w:szCs w:val="26"/>
        </w:rPr>
        <w:t>THÔNG BÁO NỘP TIỀN</w:t>
      </w:r>
    </w:p>
    <w:p w14:paraId="006C6A8D"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70" w:name="chuong_pl_3_name_name"/>
      <w:bookmarkEnd w:id="570"/>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sử</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dụng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p w14:paraId="5A405007"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 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ộc đối tượng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nợ tiền sử dụng đất)</w:t>
      </w:r>
    </w:p>
    <w:p w14:paraId="704B0E35"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71" w:name="tvpllink_gtkyhfrola_4"/>
      <w:bookmarkEnd w:id="571"/>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0A6D019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12E3AF5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Phiếu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đ</w:t>
      </w:r>
      <w:r w:rsidRPr="003662E2">
        <w:rPr>
          <w:rFonts w:eastAsia="Times New Roman" w:cs="Times New Roman"/>
          <w:color w:val="000000" w:themeColor="text1"/>
          <w:szCs w:val="26"/>
          <w:lang w:val="vi-VN"/>
        </w:rPr>
        <w:t>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đất&gt;…;</w:t>
      </w:r>
      <w:r w:rsidRPr="003662E2">
        <w:rPr>
          <w:rFonts w:eastAsia="Times New Roman" w:cs="Times New Roman"/>
          <w:color w:val="000000" w:themeColor="text1"/>
          <w:szCs w:val="26"/>
          <w:lang w:val="vi-VN"/>
        </w:rPr>
        <w:t> số liệu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về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phải nộp (nếu c</w:t>
      </w:r>
      <w:r w:rsidRPr="003662E2">
        <w:rPr>
          <w:rFonts w:eastAsia="Times New Roman" w:cs="Times New Roman"/>
          <w:color w:val="000000" w:themeColor="text1"/>
          <w:szCs w:val="26"/>
        </w:rPr>
        <w:t>ó).</w:t>
      </w:r>
    </w:p>
    <w:p w14:paraId="43CA652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w:t>
      </w:r>
      <w:r w:rsidRPr="003662E2">
        <w:rPr>
          <w:rFonts w:eastAsia="Times New Roman" w:cs="Times New Roman"/>
          <w:i/>
          <w:iCs/>
          <w:color w:val="000000" w:themeColor="text1"/>
          <w:szCs w:val="26"/>
        </w:rPr>
        <w:t>&gt;</w:t>
      </w:r>
      <w:r w:rsidRPr="003662E2">
        <w:rPr>
          <w:rFonts w:eastAsia="Times New Roman" w:cs="Times New Roman"/>
          <w:i/>
          <w:iCs/>
          <w:color w:val="000000" w:themeColor="text1"/>
          <w:szCs w:val="26"/>
          <w:lang w:val="vi-VN"/>
        </w:rPr>
        <w:t>...</w:t>
      </w:r>
      <w:r w:rsidRPr="003662E2">
        <w:rPr>
          <w:rFonts w:eastAsia="Times New Roman" w:cs="Times New Roman"/>
          <w:color w:val="000000" w:themeColor="text1"/>
          <w:szCs w:val="26"/>
          <w:lang w:val="vi-VN"/>
        </w:rPr>
        <w: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sử dụng đất như sau:</w:t>
      </w:r>
    </w:p>
    <w:p w14:paraId="4696C2F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 THÔNG TIN V</w:t>
      </w:r>
      <w:r w:rsidRPr="003662E2">
        <w:rPr>
          <w:rFonts w:eastAsia="Times New Roman" w:cs="Times New Roman"/>
          <w:b/>
          <w:bCs/>
          <w:color w:val="000000" w:themeColor="text1"/>
          <w:szCs w:val="26"/>
          <w:lang w:val="vi-VN"/>
        </w:rPr>
        <w:t>Ề NGƯỜI NỘP THUẾ</w:t>
      </w:r>
    </w:p>
    <w:p w14:paraId="20C229A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w:t>
      </w:r>
    </w:p>
    <w:p w14:paraId="53C43CF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
    <w:p w14:paraId="2A64898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ịa chỉ: ………………………………………………………………………</w:t>
      </w:r>
    </w:p>
    <w:p w14:paraId="6DFCF52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Đi</w:t>
      </w:r>
      <w:proofErr w:type="spellEnd"/>
      <w:r w:rsidRPr="003662E2">
        <w:rPr>
          <w:rFonts w:eastAsia="Times New Roman" w:cs="Times New Roman"/>
          <w:color w:val="000000" w:themeColor="text1"/>
          <w:szCs w:val="26"/>
          <w:lang w:val="vi-VN"/>
        </w:rPr>
        <w:t>ện thoại: ………………; Email: ………………………………</w:t>
      </w:r>
      <w:proofErr w:type="gramStart"/>
      <w:r w:rsidRPr="003662E2">
        <w:rPr>
          <w:rFonts w:eastAsia="Times New Roman" w:cs="Times New Roman"/>
          <w:color w:val="000000" w:themeColor="text1"/>
          <w:szCs w:val="26"/>
          <w:lang w:val="vi-VN"/>
        </w:rPr>
        <w:t>…..</w:t>
      </w:r>
      <w:proofErr w:type="gramEnd"/>
    </w:p>
    <w:p w14:paraId="1C55D5B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ại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(nếu c</w:t>
      </w:r>
      <w:r w:rsidRPr="003662E2">
        <w:rPr>
          <w:rFonts w:eastAsia="Times New Roman" w:cs="Times New Roman"/>
          <w:color w:val="000000" w:themeColor="text1"/>
          <w:szCs w:val="26"/>
        </w:rPr>
        <w:t>ó): ……………………………………………….</w:t>
      </w:r>
    </w:p>
    <w:p w14:paraId="23F409A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6.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 xml:space="preserve">ố </w:t>
      </w:r>
      <w:proofErr w:type="gramStart"/>
      <w:r w:rsidRPr="003662E2">
        <w:rPr>
          <w:rFonts w:eastAsia="Times New Roman" w:cs="Times New Roman"/>
          <w:color w:val="000000" w:themeColor="text1"/>
          <w:szCs w:val="26"/>
          <w:lang w:val="vi-VN"/>
        </w:rPr>
        <w:t>thuế:…</w:t>
      </w:r>
      <w:proofErr w:type="gramEnd"/>
      <w:r w:rsidRPr="003662E2">
        <w:rPr>
          <w:rFonts w:eastAsia="Times New Roman" w:cs="Times New Roman"/>
          <w:color w:val="000000" w:themeColor="text1"/>
          <w:szCs w:val="26"/>
          <w:lang w:val="vi-VN"/>
        </w:rPr>
        <w:t>………………………………………………………</w:t>
      </w:r>
    </w:p>
    <w:p w14:paraId="6423D69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Đ</w:t>
      </w:r>
      <w:r w:rsidRPr="003662E2">
        <w:rPr>
          <w:rFonts w:eastAsia="Times New Roman" w:cs="Times New Roman"/>
          <w:color w:val="000000" w:themeColor="text1"/>
          <w:szCs w:val="26"/>
          <w:lang w:val="vi-VN"/>
        </w:rPr>
        <w:t>ịa chỉ: …………………………………………………………………</w:t>
      </w:r>
    </w:p>
    <w:p w14:paraId="4DEB2C4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II. THÔNG TIN V</w:t>
      </w:r>
      <w:r w:rsidRPr="003662E2">
        <w:rPr>
          <w:rFonts w:eastAsia="Times New Roman" w:cs="Times New Roman"/>
          <w:b/>
          <w:bCs/>
          <w:color w:val="000000" w:themeColor="text1"/>
          <w:szCs w:val="26"/>
          <w:lang w:val="vi-VN"/>
        </w:rPr>
        <w:t>Ề ĐẤT</w:t>
      </w:r>
    </w:p>
    <w:p w14:paraId="520F659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 Th</w:t>
      </w:r>
      <w:r w:rsidRPr="003662E2">
        <w:rPr>
          <w:rFonts w:eastAsia="Times New Roman" w:cs="Times New Roman"/>
          <w:color w:val="000000" w:themeColor="text1"/>
          <w:szCs w:val="26"/>
          <w:lang w:val="vi-VN"/>
        </w:rPr>
        <w:t>ửa đất số: ………………………… Tờ bản đồ số: ……………………</w:t>
      </w:r>
      <w:proofErr w:type="gramStart"/>
      <w:r w:rsidRPr="003662E2">
        <w:rPr>
          <w:rFonts w:eastAsia="Times New Roman" w:cs="Times New Roman"/>
          <w:color w:val="000000" w:themeColor="text1"/>
          <w:szCs w:val="26"/>
          <w:lang w:val="vi-VN"/>
        </w:rPr>
        <w:t>…..</w:t>
      </w:r>
      <w:proofErr w:type="gramEnd"/>
    </w:p>
    <w:p w14:paraId="33B8D64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ịa chỉ: ………………………………………………………………………………</w:t>
      </w:r>
    </w:p>
    <w:p w14:paraId="550130C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2.1. S</w:t>
      </w:r>
      <w:r w:rsidRPr="003662E2">
        <w:rPr>
          <w:rFonts w:eastAsia="Times New Roman" w:cs="Times New Roman"/>
          <w:color w:val="000000" w:themeColor="text1"/>
          <w:szCs w:val="26"/>
          <w:lang w:val="vi-VN"/>
        </w:rPr>
        <w:t>ố nh</w:t>
      </w:r>
      <w:r w:rsidRPr="003662E2">
        <w:rPr>
          <w:rFonts w:eastAsia="Times New Roman" w:cs="Times New Roman"/>
          <w:color w:val="000000" w:themeColor="text1"/>
          <w:szCs w:val="26"/>
        </w:rPr>
        <w:t xml:space="preserve">à: .... </w:t>
      </w:r>
      <w:proofErr w:type="spellStart"/>
      <w:r w:rsidRPr="003662E2">
        <w:rPr>
          <w:rFonts w:eastAsia="Times New Roman" w:cs="Times New Roman"/>
          <w:color w:val="000000" w:themeColor="text1"/>
          <w:szCs w:val="26"/>
        </w:rPr>
        <w:t>Toà</w:t>
      </w:r>
      <w:proofErr w:type="spellEnd"/>
      <w:r w:rsidRPr="003662E2">
        <w:rPr>
          <w:rFonts w:eastAsia="Times New Roman" w:cs="Times New Roman"/>
          <w:color w:val="000000" w:themeColor="text1"/>
          <w:szCs w:val="26"/>
        </w:rPr>
        <w:t xml:space="preserve"> nhà: ……</w:t>
      </w:r>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Ngõ</w:t>
      </w:r>
      <w:proofErr w:type="spellEnd"/>
      <w:proofErr w:type="gramEnd"/>
      <w:r w:rsidRPr="003662E2">
        <w:rPr>
          <w:rFonts w:eastAsia="Times New Roman" w:cs="Times New Roman"/>
          <w:color w:val="000000" w:themeColor="text1"/>
          <w:szCs w:val="26"/>
        </w:rPr>
        <w:t>/h</w:t>
      </w:r>
      <w:r w:rsidRPr="003662E2">
        <w:rPr>
          <w:rFonts w:eastAsia="Times New Roman" w:cs="Times New Roman"/>
          <w:color w:val="000000" w:themeColor="text1"/>
          <w:szCs w:val="26"/>
          <w:lang w:val="vi-VN"/>
        </w:rPr>
        <w:t>ẻm:…………đường/phố:……………</w:t>
      </w:r>
    </w:p>
    <w:p w14:paraId="29B8BA4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Thôn</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xóm</w:t>
      </w:r>
      <w:proofErr w:type="spellEnd"/>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lang w:val="vi-VN"/>
        </w:rPr>
        <w:t>ấp:…</w:t>
      </w:r>
      <w:proofErr w:type="gramEnd"/>
      <w:r w:rsidRPr="003662E2">
        <w:rPr>
          <w:rFonts w:eastAsia="Times New Roman" w:cs="Times New Roman"/>
          <w:color w:val="000000" w:themeColor="text1"/>
          <w:szCs w:val="26"/>
          <w:lang w:val="vi-VN"/>
        </w:rPr>
        <w:t>………………………………………………………….</w:t>
      </w:r>
    </w:p>
    <w:p w14:paraId="2ECEFEE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2.2. </w:t>
      </w:r>
      <w:proofErr w:type="spellStart"/>
      <w:r w:rsidRPr="003662E2">
        <w:rPr>
          <w:rFonts w:eastAsia="Times New Roman" w:cs="Times New Roman"/>
          <w:color w:val="000000" w:themeColor="text1"/>
          <w:szCs w:val="26"/>
        </w:rPr>
        <w:t>Phư</w:t>
      </w:r>
      <w:proofErr w:type="spellEnd"/>
      <w:r w:rsidRPr="003662E2">
        <w:rPr>
          <w:rFonts w:eastAsia="Times New Roman" w:cs="Times New Roman"/>
          <w:color w:val="000000" w:themeColor="text1"/>
          <w:szCs w:val="26"/>
          <w:lang w:val="vi-VN"/>
        </w:rPr>
        <w:t>ờng/x</w:t>
      </w:r>
      <w:r w:rsidRPr="003662E2">
        <w:rPr>
          <w:rFonts w:eastAsia="Times New Roman" w:cs="Times New Roman"/>
          <w:color w:val="000000" w:themeColor="text1"/>
          <w:szCs w:val="26"/>
        </w:rPr>
        <w:t>ã: …………………………………………………………….</w:t>
      </w:r>
    </w:p>
    <w:p w14:paraId="5616885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2.3. Qu</w:t>
      </w:r>
      <w:r w:rsidRPr="003662E2">
        <w:rPr>
          <w:rFonts w:eastAsia="Times New Roman" w:cs="Times New Roman"/>
          <w:color w:val="000000" w:themeColor="text1"/>
          <w:szCs w:val="26"/>
          <w:lang w:val="vi-VN"/>
        </w:rPr>
        <w:t>ận/huyện: …………………………………………………………</w:t>
      </w:r>
    </w:p>
    <w:p w14:paraId="397A2F7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2.4. T</w:t>
      </w:r>
      <w:r w:rsidRPr="003662E2">
        <w:rPr>
          <w:rFonts w:eastAsia="Times New Roman" w:cs="Times New Roman"/>
          <w:color w:val="000000" w:themeColor="text1"/>
          <w:szCs w:val="26"/>
          <w:lang w:val="vi-VN"/>
        </w:rPr>
        <w:t>ỉnh/th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w:t>
      </w:r>
    </w:p>
    <w:p w14:paraId="1F7B3C8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lang w:val="vi-VN"/>
        </w:rPr>
        <w: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55CEA4A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ờng/đoạn đường/khu vực: ……………………………………………</w:t>
      </w:r>
    </w:p>
    <w:p w14:paraId="73901DD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3.2.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ửa đất (1, 2, 3, 4...): …………………………………………….</w:t>
      </w:r>
    </w:p>
    <w:p w14:paraId="7AD5CC9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w:t>
      </w:r>
    </w:p>
    <w:p w14:paraId="7717D1F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đất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giao/chuyển từ thu</w:t>
      </w:r>
      <w:r w:rsidRPr="003662E2">
        <w:rPr>
          <w:rFonts w:eastAsia="Times New Roman" w:cs="Times New Roman"/>
          <w:color w:val="000000" w:themeColor="text1"/>
          <w:szCs w:val="26"/>
        </w:rPr>
        <w:t xml:space="preserve">ê sang </w:t>
      </w:r>
      <w:proofErr w:type="spellStart"/>
      <w:r w:rsidRPr="003662E2">
        <w:rPr>
          <w:rFonts w:eastAsia="Times New Roman" w:cs="Times New Roman"/>
          <w:color w:val="000000" w:themeColor="text1"/>
          <w:szCs w:val="26"/>
        </w:rPr>
        <w:t>giao</w:t>
      </w:r>
      <w:proofErr w:type="spellEnd"/>
      <w:r w:rsidRPr="003662E2">
        <w:rPr>
          <w:rFonts w:eastAsia="Times New Roman" w:cs="Times New Roman"/>
          <w:color w:val="000000" w:themeColor="text1"/>
          <w:szCs w:val="26"/>
        </w:rPr>
        <w:t>...): …………….</w:t>
      </w:r>
    </w:p>
    <w:p w14:paraId="67DFDC3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Th</w:t>
      </w:r>
      <w:r w:rsidRPr="003662E2">
        <w:rPr>
          <w:rFonts w:eastAsia="Times New Roman" w:cs="Times New Roman"/>
          <w:color w:val="000000" w:themeColor="text1"/>
          <w:szCs w:val="26"/>
          <w:lang w:val="vi-VN"/>
        </w:rPr>
        <w:t>ời hạn sử dụng đất:</w:t>
      </w:r>
    </w:p>
    <w:p w14:paraId="120FBC7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6.1. </w:t>
      </w:r>
      <w:r w:rsidRPr="003662E2">
        <w:rPr>
          <w:rFonts w:eastAsia="Times New Roman" w:cs="Times New Roman"/>
          <w:color w:val="000000" w:themeColor="text1"/>
          <w:szCs w:val="26"/>
          <w:lang w:val="vi-VN"/>
        </w:rPr>
        <w:t>Ổn định l</w:t>
      </w:r>
      <w:proofErr w:type="spellStart"/>
      <w:r w:rsidRPr="003662E2">
        <w:rPr>
          <w:rFonts w:eastAsia="Times New Roman" w:cs="Times New Roman"/>
          <w:color w:val="000000" w:themeColor="text1"/>
          <w:szCs w:val="26"/>
        </w:rPr>
        <w:t>âu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dài</w:t>
      </w:r>
      <w:proofErr w:type="spellEnd"/>
      <w:r w:rsidRPr="003662E2">
        <w:rPr>
          <w:rFonts w:eastAsia="Times New Roman" w:cs="Times New Roman"/>
          <w:color w:val="000000" w:themeColor="text1"/>
          <w:szCs w:val="26"/>
        </w:rPr>
        <w:t xml:space="preserve"> □</w:t>
      </w:r>
    </w:p>
    <w:p w14:paraId="00BEDC1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6.2.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th</w:t>
      </w:r>
      <w:r w:rsidRPr="003662E2">
        <w:rPr>
          <w:rFonts w:eastAsia="Times New Roman" w:cs="Times New Roman"/>
          <w:color w:val="000000" w:themeColor="text1"/>
          <w:szCs w:val="26"/>
          <w:lang w:val="vi-VN"/>
        </w:rPr>
        <w:t>ời hạn: ...năm.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350DCED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6.3. Gia h</w:t>
      </w:r>
      <w:r w:rsidRPr="003662E2">
        <w:rPr>
          <w:rFonts w:eastAsia="Times New Roman" w:cs="Times New Roman"/>
          <w:color w:val="000000" w:themeColor="text1"/>
          <w:szCs w:val="26"/>
          <w:lang w:val="vi-VN"/>
        </w:rPr>
        <w:t>ạn: ……năm.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6DC51DA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giao đất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 xml:space="preserve">ẩm </w:t>
      </w:r>
      <w:proofErr w:type="gramStart"/>
      <w:r w:rsidRPr="003662E2">
        <w:rPr>
          <w:rFonts w:eastAsia="Times New Roman" w:cs="Times New Roman"/>
          <w:color w:val="000000" w:themeColor="text1"/>
          <w:szCs w:val="26"/>
          <w:lang w:val="vi-VN"/>
        </w:rPr>
        <w:t>quyền:…</w:t>
      </w:r>
      <w:proofErr w:type="gramEnd"/>
      <w:r w:rsidRPr="003662E2">
        <w:rPr>
          <w:rFonts w:eastAsia="Times New Roman" w:cs="Times New Roman"/>
          <w:color w:val="000000" w:themeColor="text1"/>
          <w:szCs w:val="26"/>
          <w:lang w:val="vi-VN"/>
        </w:rPr>
        <w:t>……</w:t>
      </w:r>
    </w:p>
    <w:p w14:paraId="3E100F5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8.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(m</w:t>
      </w:r>
      <w:r w:rsidRPr="003662E2">
        <w:rPr>
          <w:rFonts w:eastAsia="Times New Roman" w:cs="Times New Roman"/>
          <w:color w:val="000000" w:themeColor="text1"/>
          <w:szCs w:val="26"/>
          <w:vertAlign w:val="superscript"/>
          <w:lang w:val="vi-VN"/>
        </w:rPr>
        <w:t>2</w:t>
      </w:r>
      <w:proofErr w:type="gramStart"/>
      <w:r w:rsidRPr="003662E2">
        <w:rPr>
          <w:rFonts w:eastAsia="Times New Roman" w:cs="Times New Roman"/>
          <w:color w:val="000000" w:themeColor="text1"/>
          <w:szCs w:val="26"/>
          <w:lang w:val="vi-VN"/>
        </w:rPr>
        <w:t>):....................................</w:t>
      </w:r>
      <w:proofErr w:type="gramEnd"/>
    </w:p>
    <w:p w14:paraId="092A23C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9.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sử dụng đất:</w:t>
      </w:r>
    </w:p>
    <w:p w14:paraId="30AA42B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9.1.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mức giao đất ở: ……………………………………</w:t>
      </w:r>
      <w:proofErr w:type="gramStart"/>
      <w:r w:rsidRPr="003662E2">
        <w:rPr>
          <w:rFonts w:eastAsia="Times New Roman" w:cs="Times New Roman"/>
          <w:color w:val="000000" w:themeColor="text1"/>
          <w:szCs w:val="26"/>
          <w:lang w:val="vi-VN"/>
        </w:rPr>
        <w:t>…..</w:t>
      </w:r>
      <w:proofErr w:type="gramEnd"/>
    </w:p>
    <w:p w14:paraId="0ECEF2C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9.2. </w:t>
      </w:r>
      <w:proofErr w:type="spellStart"/>
      <w:r w:rsidRPr="003662E2">
        <w:rPr>
          <w:rFonts w:eastAsia="Times New Roman" w:cs="Times New Roman"/>
          <w:color w:val="000000" w:themeColor="text1"/>
          <w:szCs w:val="26"/>
        </w:rPr>
        <w:t>Ngoài</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mức giao đất ở: ……………………………………….</w:t>
      </w:r>
    </w:p>
    <w:p w14:paraId="3445676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10.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sử dụng đất: ………………………………………………</w:t>
      </w:r>
    </w:p>
    <w:p w14:paraId="659CDED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11.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(đồng/m</w:t>
      </w:r>
      <w:r w:rsidRPr="003662E2">
        <w:rPr>
          <w:rFonts w:eastAsia="Times New Roman" w:cs="Times New Roman"/>
          <w:color w:val="000000" w:themeColor="text1"/>
          <w:szCs w:val="26"/>
          <w:vertAlign w:val="superscript"/>
          <w:lang w:val="vi-VN"/>
        </w:rPr>
        <w:t>2</w:t>
      </w:r>
      <w:r w:rsidRPr="003662E2">
        <w:rPr>
          <w:rFonts w:eastAsia="Times New Roman" w:cs="Times New Roman"/>
          <w:color w:val="000000" w:themeColor="text1"/>
          <w:szCs w:val="26"/>
          <w:lang w:val="vi-VN"/>
        </w:rPr>
        <w:t>): ……………………………</w:t>
      </w:r>
    </w:p>
    <w:p w14:paraId="4E1CD03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III. TÍNH THU</w:t>
      </w:r>
      <w:r w:rsidRPr="003662E2">
        <w:rPr>
          <w:rFonts w:eastAsia="Times New Roman" w:cs="Times New Roman"/>
          <w:b/>
          <w:bCs/>
          <w:color w:val="000000" w:themeColor="text1"/>
          <w:szCs w:val="26"/>
          <w:lang w:val="vi-VN"/>
        </w:rPr>
        <w:t>Ế CỦA CƠ QUAN THUẾ</w:t>
      </w:r>
    </w:p>
    <w:p w14:paraId="426BC09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 T</w:t>
      </w:r>
      <w:r w:rsidRPr="003662E2">
        <w:rPr>
          <w:rFonts w:eastAsia="Times New Roman" w:cs="Times New Roman"/>
          <w:color w:val="000000" w:themeColor="text1"/>
          <w:szCs w:val="26"/>
          <w:lang w:val="vi-VN"/>
        </w:rPr>
        <w:t xml:space="preserve">ổng số tiền sử dụng đất phải </w:t>
      </w:r>
      <w:proofErr w:type="gramStart"/>
      <w:r w:rsidRPr="003662E2">
        <w:rPr>
          <w:rFonts w:eastAsia="Times New Roman" w:cs="Times New Roman"/>
          <w:color w:val="000000" w:themeColor="text1"/>
          <w:szCs w:val="26"/>
          <w:lang w:val="vi-VN"/>
        </w:rPr>
        <w:t>nộp:..........</w:t>
      </w:r>
      <w:proofErr w:type="gramEnd"/>
      <w:r w:rsidRPr="003662E2">
        <w:rPr>
          <w:rFonts w:eastAsia="Times New Roman" w:cs="Times New Roman"/>
          <w:color w:val="000000" w:themeColor="text1"/>
          <w:szCs w:val="26"/>
          <w:lang w:val="vi-VN"/>
        </w:rPr>
        <w:t xml:space="preserve"> ………………………………đồng</w:t>
      </w:r>
    </w:p>
    <w:p w14:paraId="3AC8441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khi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thu hồi đất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sử dụng đất (nếu c</w:t>
      </w:r>
      <w:r w:rsidRPr="003662E2">
        <w:rPr>
          <w:rFonts w:eastAsia="Times New Roman" w:cs="Times New Roman"/>
          <w:color w:val="000000" w:themeColor="text1"/>
          <w:szCs w:val="26"/>
        </w:rPr>
        <w:t>ó</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w:t>
      </w:r>
    </w:p>
    <w:p w14:paraId="2FE7E02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S</w:t>
      </w:r>
      <w:r w:rsidRPr="003662E2">
        <w:rPr>
          <w:rFonts w:eastAsia="Times New Roman" w:cs="Times New Roman"/>
          <w:color w:val="000000" w:themeColor="text1"/>
          <w:szCs w:val="26"/>
          <w:lang w:val="vi-VN"/>
        </w:rPr>
        <w:t>ố tiền được ghi nợ [(3) = (1) - (2)</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 xml:space="preserve"> …………………………đồng</w:t>
      </w:r>
    </w:p>
    <w:p w14:paraId="6D8FC0F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lastRenderedPageBreak/>
        <w:t>(Vi</w:t>
      </w:r>
      <w:r w:rsidRPr="003662E2">
        <w:rPr>
          <w:rFonts w:eastAsia="Times New Roman" w:cs="Times New Roman"/>
          <w:i/>
          <w:iCs/>
          <w:color w:val="000000" w:themeColor="text1"/>
          <w:szCs w:val="26"/>
          <w:lang w:val="vi-VN"/>
        </w:rPr>
        <w:t>ết bằng chữ: ………………………</w:t>
      </w:r>
      <w:r w:rsidRPr="003662E2">
        <w:rPr>
          <w:rFonts w:eastAsia="Times New Roman" w:cs="Times New Roman"/>
          <w:i/>
          <w:iCs/>
          <w:color w:val="000000" w:themeColor="text1"/>
          <w:szCs w:val="26"/>
        </w:rPr>
        <w:t>.................................................</w:t>
      </w:r>
      <w:r w:rsidRPr="003662E2">
        <w:rPr>
          <w:rFonts w:eastAsia="Times New Roman" w:cs="Times New Roman"/>
          <w:i/>
          <w:iCs/>
          <w:color w:val="000000" w:themeColor="text1"/>
          <w:szCs w:val="26"/>
          <w:lang w:val="vi-VN"/>
        </w:rPr>
        <w:t>…………….)</w:t>
      </w:r>
    </w:p>
    <w:p w14:paraId="3EEA9A6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IV. THÔNG TIN N</w:t>
      </w:r>
      <w:r w:rsidRPr="003662E2">
        <w:rPr>
          <w:rFonts w:eastAsia="Times New Roman" w:cs="Times New Roman"/>
          <w:b/>
          <w:bCs/>
          <w:color w:val="000000" w:themeColor="text1"/>
          <w:szCs w:val="26"/>
          <w:lang w:val="vi-VN"/>
        </w:rPr>
        <w:t>ỘP NG</w:t>
      </w:r>
      <w:r w:rsidRPr="003662E2">
        <w:rPr>
          <w:rFonts w:eastAsia="Times New Roman" w:cs="Times New Roman"/>
          <w:b/>
          <w:bCs/>
          <w:color w:val="000000" w:themeColor="text1"/>
          <w:szCs w:val="26"/>
        </w:rPr>
        <w:t>ÂN SÁCH </w:t>
      </w:r>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phải ghi đầy đủ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dư</w:t>
      </w:r>
      <w:proofErr w:type="spellEnd"/>
      <w:r w:rsidRPr="003662E2">
        <w:rPr>
          <w:rFonts w:eastAsia="Times New Roman" w:cs="Times New Roman"/>
          <w:color w:val="000000" w:themeColor="text1"/>
          <w:szCs w:val="26"/>
          <w:lang w:val="vi-VN"/>
        </w:rPr>
        <w:t>ới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ứng từ nộp tiền khi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4933013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w:t>
      </w:r>
    </w:p>
    <w:p w14:paraId="44C28EF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
    <w:p w14:paraId="76F3A0D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của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ạc</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ớc&gt;</w:t>
      </w:r>
      <w:r w:rsidRPr="003662E2">
        <w:rPr>
          <w:rFonts w:eastAsia="Times New Roman" w:cs="Times New Roman"/>
          <w:color w:val="000000" w:themeColor="text1"/>
          <w:szCs w:val="26"/>
          <w:lang w:val="vi-VN"/>
        </w:rPr>
        <w:t> tỉnh,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mở tại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hàng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thương</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m</w:t>
      </w:r>
      <w:r w:rsidRPr="003662E2">
        <w:rPr>
          <w:rFonts w:eastAsia="Times New Roman" w:cs="Times New Roman"/>
          <w:i/>
          <w:iCs/>
          <w:color w:val="000000" w:themeColor="text1"/>
          <w:szCs w:val="26"/>
          <w:lang w:val="vi-VN"/>
        </w:rPr>
        <w:t>ại nơi kho bạc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mở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lang w:val="vi-VN"/>
        </w:rPr>
        <w:t>&gt;.</w:t>
      </w:r>
    </w:p>
    <w:p w14:paraId="7B6DAB9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w:t>
      </w:r>
    </w:p>
    <w:p w14:paraId="395CEA9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proofErr w:type="gram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
    <w:p w14:paraId="3CA187B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ội dung kinh tế (Tiểu mục):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 M</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ểu mục: ……………….</w:t>
      </w:r>
    </w:p>
    <w:p w14:paraId="1BE13D6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proofErr w:type="gram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w:t>
      </w:r>
    </w:p>
    <w:p w14:paraId="2AFE10F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danh hồ sơ (nếu c</w:t>
      </w:r>
      <w:r w:rsidRPr="003662E2">
        <w:rPr>
          <w:rFonts w:eastAsia="Times New Roman" w:cs="Times New Roman"/>
          <w:color w:val="000000" w:themeColor="text1"/>
          <w:szCs w:val="26"/>
        </w:rPr>
        <w:t>ó): …………………………………………………………</w:t>
      </w:r>
    </w:p>
    <w:p w14:paraId="6FDD4DB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người nộp thuế, chậm nộp tiền sử dụng đất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sau thời hạn nộp theo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r w:rsidRPr="003662E2">
        <w:rPr>
          <w:rFonts w:eastAsia="Times New Roman" w:cs="Times New Roman"/>
          <w:i/>
          <w:iCs/>
          <w:color w:val="000000" w:themeColor="text1"/>
          <w:szCs w:val="26"/>
        </w:rPr>
        <w:t xml:space="preserve"> (tr</w:t>
      </w:r>
      <w:r w:rsidRPr="003662E2">
        <w:rPr>
          <w:rFonts w:eastAsia="Times New Roman" w:cs="Times New Roman"/>
          <w:i/>
          <w:iCs/>
          <w:color w:val="000000" w:themeColor="text1"/>
          <w:szCs w:val="26"/>
          <w:lang w:val="vi-VN"/>
        </w:rPr>
        <w:t>ừ trường hợp được ghi nợ tiền sử dụng đất theo quy định) th</w:t>
      </w:r>
      <w:r w:rsidRPr="003662E2">
        <w:rPr>
          <w:rFonts w:eastAsia="Times New Roman" w:cs="Times New Roman"/>
          <w:i/>
          <w:iCs/>
          <w:color w:val="000000" w:themeColor="text1"/>
          <w:szCs w:val="26"/>
        </w:rPr>
        <w:t xml:space="preserve">ì </w:t>
      </w:r>
      <w:proofErr w:type="spellStart"/>
      <w:r w:rsidRPr="003662E2">
        <w:rPr>
          <w:rFonts w:eastAsia="Times New Roman" w:cs="Times New Roman"/>
          <w:i/>
          <w:iCs/>
          <w:color w:val="000000" w:themeColor="text1"/>
          <w:szCs w:val="26"/>
        </w:rPr>
        <w:t>ngoài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ố tiền sử dụng đất phải nộp, người nộp thuế phải tự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số tiền chậm nộp (=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w:t>
      </w:r>
      <w:proofErr w:type="spellEnd"/>
      <w:r w:rsidRPr="003662E2">
        <w:rPr>
          <w:rFonts w:eastAsia="Times New Roman" w:cs="Times New Roman"/>
          <w:i/>
          <w:iCs/>
          <w:color w:val="000000" w:themeColor="text1"/>
          <w:szCs w:val="26"/>
          <w:lang w:val="vi-VN"/>
        </w:rPr>
        <w:t>ậm nộp x 0,03%/ng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n</w:t>
      </w:r>
      <w:r w:rsidRPr="003662E2">
        <w:rPr>
          <w:rFonts w:eastAsia="Times New Roman" w:cs="Times New Roman"/>
          <w:i/>
          <w:iCs/>
          <w:color w:val="000000" w:themeColor="text1"/>
          <w:szCs w:val="26"/>
          <w:lang w:val="vi-VN"/>
        </w:rPr>
        <w:t>ộp đầy đủ tiền sử dụng đất phải nộp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chậm nộp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w:t>
      </w:r>
    </w:p>
    <w:p w14:paraId="17FC111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ớng mắc, đề nghị người nộp tiền sử dụng đất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 với ...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xml:space="preserve"> theo số điện </w:t>
      </w:r>
      <w:proofErr w:type="gramStart"/>
      <w:r w:rsidRPr="003662E2">
        <w:rPr>
          <w:rFonts w:eastAsia="Times New Roman" w:cs="Times New Roman"/>
          <w:color w:val="000000" w:themeColor="text1"/>
          <w:szCs w:val="26"/>
          <w:lang w:val="vi-VN"/>
        </w:rPr>
        <w:t>thoại:…</w:t>
      </w:r>
      <w:proofErr w:type="gramEnd"/>
      <w:r w:rsidRPr="003662E2">
        <w:rPr>
          <w:rFonts w:eastAsia="Times New Roman" w:cs="Times New Roman"/>
          <w:color w:val="000000" w:themeColor="text1"/>
          <w:szCs w:val="26"/>
          <w:lang w:val="vi-VN"/>
        </w:rPr>
        <w:t>…………………… địa chỉ:……………..để được hướng dẫn cụ thể.</w:t>
      </w:r>
    </w:p>
    <w:p w14:paraId="3C29946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....&lt;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người nộp tiền sử dụng đất được biết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680"/>
        <w:gridCol w:w="4680"/>
      </w:tblGrid>
      <w:tr w:rsidR="003662E2" w:rsidRPr="003662E2" w14:paraId="10ACE809" w14:textId="77777777" w:rsidTr="00655D97">
        <w:trPr>
          <w:tblCellSpacing w:w="0" w:type="dxa"/>
        </w:trPr>
        <w:tc>
          <w:tcPr>
            <w:tcW w:w="4680" w:type="dxa"/>
            <w:tcBorders>
              <w:top w:val="nil"/>
              <w:left w:val="nil"/>
              <w:bottom w:val="nil"/>
              <w:right w:val="nil"/>
            </w:tcBorders>
            <w:shd w:val="clear" w:color="auto" w:fill="FFFFFF"/>
            <w:tcMar>
              <w:top w:w="0" w:type="dxa"/>
              <w:left w:w="0" w:type="dxa"/>
              <w:bottom w:w="0" w:type="dxa"/>
              <w:right w:w="0" w:type="dxa"/>
            </w:tcMar>
            <w:hideMark/>
          </w:tcPr>
          <w:p w14:paraId="222FDBFC"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phận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&gt;;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b</w:t>
            </w:r>
            <w:r w:rsidRPr="003662E2">
              <w:rPr>
                <w:rFonts w:eastAsia="Times New Roman" w:cs="Times New Roman"/>
                <w:color w:val="000000" w:themeColor="text1"/>
                <w:szCs w:val="26"/>
                <w:lang w:val="vi-VN"/>
              </w:rPr>
              <w:t>ộ phận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TB.</w:t>
            </w:r>
          </w:p>
        </w:tc>
        <w:tc>
          <w:tcPr>
            <w:tcW w:w="4680" w:type="dxa"/>
            <w:tcBorders>
              <w:top w:val="nil"/>
              <w:left w:val="nil"/>
              <w:bottom w:val="nil"/>
              <w:right w:val="nil"/>
            </w:tcBorders>
            <w:shd w:val="clear" w:color="auto" w:fill="FFFFFF"/>
            <w:tcMar>
              <w:top w:w="0" w:type="dxa"/>
              <w:left w:w="0" w:type="dxa"/>
              <w:bottom w:w="0" w:type="dxa"/>
              <w:right w:w="0" w:type="dxa"/>
            </w:tcMar>
            <w:hideMark/>
          </w:tcPr>
          <w:p w14:paraId="211729D7"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r w:rsidRPr="003662E2">
              <w:rPr>
                <w:rFonts w:eastAsia="Times New Roman" w:cs="Times New Roman"/>
                <w:i/>
                <w:iCs/>
                <w:color w:val="000000" w:themeColor="text1"/>
                <w:szCs w:val="26"/>
                <w:lang w:val="vi-VN"/>
              </w:rPr>
              <w:br/>
            </w:r>
          </w:p>
        </w:tc>
      </w:tr>
    </w:tbl>
    <w:p w14:paraId="544E6D5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i/>
          <w:iCs/>
          <w:color w:val="000000" w:themeColor="text1"/>
          <w:szCs w:val="26"/>
        </w:rPr>
        <w:t>Ghi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chú</w:t>
      </w:r>
      <w:proofErr w:type="spellEnd"/>
      <w:r w:rsidRPr="003662E2">
        <w:rPr>
          <w:rFonts w:eastAsia="Times New Roman" w:cs="Times New Roman"/>
          <w:b/>
          <w:bCs/>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nội dung in nghi</w:t>
      </w:r>
      <w:proofErr w:type="spellStart"/>
      <w:r w:rsidRPr="003662E2">
        <w:rPr>
          <w:rFonts w:eastAsia="Times New Roman" w:cs="Times New Roman"/>
          <w:color w:val="000000" w:themeColor="text1"/>
          <w:szCs w:val="26"/>
        </w:rPr>
        <w:t>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ấu &lt; &gt; chỉ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v</w:t>
      </w:r>
      <w:r w:rsidRPr="003662E2">
        <w:rPr>
          <w:rFonts w:eastAsia="Times New Roman" w:cs="Times New Roman"/>
          <w:color w:val="000000" w:themeColor="text1"/>
          <w:szCs w:val="26"/>
        </w:rPr>
        <w:t>í d</w:t>
      </w:r>
      <w:r w:rsidRPr="003662E2">
        <w:rPr>
          <w:rFonts w:eastAsia="Times New Roman" w:cs="Times New Roman"/>
          <w:color w:val="000000" w:themeColor="text1"/>
          <w:szCs w:val="26"/>
          <w:lang w:val="vi-VN"/>
        </w:rPr>
        <w:t>ụ, cơ quan thuế căn cứ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cụ thể để điền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w:t>
      </w:r>
    </w:p>
    <w:p w14:paraId="5FC4CAA3"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72" w:name="chuong_pl_4"/>
      <w:bookmarkEnd w:id="572"/>
      <w:proofErr w:type="spellStart"/>
      <w:r w:rsidRPr="003662E2">
        <w:rPr>
          <w:rFonts w:eastAsia="Times New Roman" w:cs="Times New Roman"/>
          <w:b/>
          <w:bCs/>
          <w:color w:val="000000" w:themeColor="text1"/>
          <w:szCs w:val="26"/>
        </w:rPr>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xml:space="preserve"> 02: </w:t>
      </w:r>
      <w:proofErr w:type="spellStart"/>
      <w:r w:rsidRPr="003662E2">
        <w:rPr>
          <w:rFonts w:eastAsia="Times New Roman" w:cs="Times New Roman"/>
          <w:b/>
          <w:bCs/>
          <w:color w:val="000000" w:themeColor="text1"/>
          <w:szCs w:val="26"/>
        </w:rPr>
        <w:t>Quyết</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định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việc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giảm</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sử</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dụng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55D448A9"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1B9EC5F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C</w:t>
            </w:r>
            <w:r w:rsidRPr="003662E2">
              <w:rPr>
                <w:rFonts w:eastAsia="Times New Roman" w:cs="Times New Roman"/>
                <w:color w:val="000000" w:themeColor="text1"/>
                <w:szCs w:val="26"/>
                <w:lang w:val="vi-VN"/>
              </w:rPr>
              <w:t>ỤC THUẾ: …</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CHI C</w:t>
            </w:r>
            <w:r w:rsidRPr="003662E2">
              <w:rPr>
                <w:rFonts w:eastAsia="Times New Roman" w:cs="Times New Roman"/>
                <w:b/>
                <w:bCs/>
                <w:color w:val="000000" w:themeColor="text1"/>
                <w:szCs w:val="26"/>
                <w:lang w:val="vi-VN"/>
              </w:rPr>
              <w:t>ỤC THUẾ: ……</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351DDDD7"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1319A0DB"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4BF46724"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lastRenderedPageBreak/>
              <w:t>S</w:t>
            </w:r>
            <w:r w:rsidRPr="003662E2">
              <w:rPr>
                <w:rFonts w:eastAsia="Times New Roman" w:cs="Times New Roman"/>
                <w:color w:val="000000" w:themeColor="text1"/>
                <w:szCs w:val="26"/>
                <w:lang w:val="vi-VN"/>
              </w:rPr>
              <w:t xml:space="preserve">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QĐ-…..</w:t>
            </w:r>
          </w:p>
        </w:tc>
        <w:tc>
          <w:tcPr>
            <w:tcW w:w="5528" w:type="dxa"/>
            <w:tcBorders>
              <w:top w:val="nil"/>
              <w:left w:val="nil"/>
              <w:bottom w:val="nil"/>
              <w:right w:val="nil"/>
            </w:tcBorders>
            <w:tcMar>
              <w:top w:w="0" w:type="dxa"/>
              <w:left w:w="0" w:type="dxa"/>
              <w:bottom w:w="0" w:type="dxa"/>
              <w:right w:w="0" w:type="dxa"/>
            </w:tcMar>
            <w:hideMark/>
          </w:tcPr>
          <w:p w14:paraId="7A25B18E"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593CA63B"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QUY</w:t>
      </w:r>
      <w:r w:rsidRPr="003662E2">
        <w:rPr>
          <w:rFonts w:eastAsia="Times New Roman" w:cs="Times New Roman"/>
          <w:b/>
          <w:bCs/>
          <w:color w:val="000000" w:themeColor="text1"/>
          <w:szCs w:val="26"/>
          <w:lang w:val="vi-VN"/>
        </w:rPr>
        <w:t>ẾT ĐỊNH</w:t>
      </w:r>
    </w:p>
    <w:p w14:paraId="06C219E0"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color w:val="000000" w:themeColor="text1"/>
          <w:szCs w:val="26"/>
        </w:rPr>
        <w:t>V</w:t>
      </w:r>
      <w:r w:rsidRPr="003662E2">
        <w:rPr>
          <w:rFonts w:eastAsia="Times New Roman" w:cs="Times New Roman"/>
          <w:color w:val="000000" w:themeColor="text1"/>
          <w:szCs w:val="26"/>
          <w:lang w:val="vi-VN"/>
        </w:rPr>
        <w:t>ề việc giảm tiền sử dụng đất đối với ...</w:t>
      </w:r>
    </w:p>
    <w:p w14:paraId="5F676430"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t</w:t>
      </w:r>
      <w:r w:rsidRPr="003662E2">
        <w:rPr>
          <w:rFonts w:eastAsia="Times New Roman" w:cs="Times New Roman"/>
          <w:i/>
          <w:iCs/>
          <w:color w:val="000000" w:themeColor="text1"/>
          <w:szCs w:val="26"/>
          <w:lang w:val="vi-VN"/>
        </w:rPr>
        <w:t>ổ chức kinh tế, hộ gia đ</w:t>
      </w:r>
      <w:proofErr w:type="spellStart"/>
      <w:r w:rsidRPr="003662E2">
        <w:rPr>
          <w:rFonts w:eastAsia="Times New Roman" w:cs="Times New Roman"/>
          <w:i/>
          <w:iCs/>
          <w:color w:val="000000" w:themeColor="text1"/>
          <w:szCs w:val="26"/>
        </w:rPr>
        <w:t>ình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cá</w:t>
      </w:r>
      <w:proofErr w:type="spellEnd"/>
      <w:r w:rsidRPr="003662E2">
        <w:rPr>
          <w:rFonts w:eastAsia="Times New Roman" w:cs="Times New Roman"/>
          <w:i/>
          <w:iCs/>
          <w:color w:val="000000" w:themeColor="text1"/>
          <w:szCs w:val="26"/>
        </w:rPr>
        <w:t xml:space="preserve"> </w:t>
      </w:r>
      <w:proofErr w:type="spellStart"/>
      <w:proofErr w:type="gramStart"/>
      <w:r w:rsidRPr="003662E2">
        <w:rPr>
          <w:rFonts w:eastAsia="Times New Roman" w:cs="Times New Roman"/>
          <w:i/>
          <w:iCs/>
          <w:color w:val="000000" w:themeColor="text1"/>
          <w:szCs w:val="26"/>
        </w:rPr>
        <w:t>nhân</w:t>
      </w:r>
      <w:proofErr w:type="spellEnd"/>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w:t>
      </w:r>
    </w:p>
    <w:p w14:paraId="1C7B8006"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CH</w:t>
      </w:r>
      <w:r w:rsidRPr="003662E2">
        <w:rPr>
          <w:rFonts w:eastAsia="Times New Roman" w:cs="Times New Roman"/>
          <w:b/>
          <w:bCs/>
          <w:color w:val="000000" w:themeColor="text1"/>
          <w:szCs w:val="26"/>
          <w:lang w:val="vi-VN"/>
        </w:rPr>
        <w:t>ỨC DANH THỦ TRƯỞNG CƠ QUAN THUẾ RA QUYẾT ĐỊNH</w:t>
      </w:r>
    </w:p>
    <w:p w14:paraId="48EB1FF3"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73" w:name="tvpllink_gtkyhfrola_5"/>
      <w:bookmarkEnd w:id="573"/>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Luật Quản l</w:t>
      </w:r>
      <w:r w:rsidRPr="003662E2">
        <w:rPr>
          <w:rFonts w:eastAsia="Times New Roman" w:cs="Times New Roman"/>
          <w:i/>
          <w:iCs/>
          <w:color w:val="000000" w:themeColor="text1"/>
          <w:szCs w:val="26"/>
        </w:rPr>
        <w:t xml:space="preserve">ý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các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văn</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ản hướng dẫn thi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w:t>
      </w:r>
    </w:p>
    <w:p w14:paraId="7F3588D6"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74" w:name="tvpllink_spowirtlzs_31"/>
      <w:bookmarkEnd w:id="574"/>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Luật Đất đai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các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văn</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ản hướng dẫn thi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w:t>
      </w:r>
    </w:p>
    <w:p w14:paraId="43CF789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Quyết định số</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 c</w:t>
      </w:r>
      <w:r w:rsidRPr="003662E2">
        <w:rPr>
          <w:rFonts w:eastAsia="Times New Roman" w:cs="Times New Roman"/>
          <w:i/>
          <w:iCs/>
          <w:color w:val="000000" w:themeColor="text1"/>
          <w:szCs w:val="26"/>
          <w:lang w:val="vi-VN"/>
        </w:rPr>
        <w:t>ủa</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 xml:space="preserve"> quy định</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chức năng, nhiệm vụ, quyền hạn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ấu tổ chức của Tổng cục Thuế/Cục thuế/Chi cục thuế;</w:t>
      </w:r>
    </w:p>
    <w:p w14:paraId="09524CF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Phiếu chuyển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tin đ</w:t>
      </w:r>
      <w:r w:rsidRPr="003662E2">
        <w:rPr>
          <w:rFonts w:eastAsia="Times New Roman" w:cs="Times New Roman"/>
          <w:i/>
          <w:iCs/>
          <w:color w:val="000000" w:themeColor="text1"/>
          <w:szCs w:val="26"/>
          <w:lang w:val="vi-VN"/>
        </w:rPr>
        <w:t>ể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nghĩa vụ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 xml:space="preserve"> v</w:t>
      </w:r>
      <w:r w:rsidRPr="003662E2">
        <w:rPr>
          <w:rFonts w:eastAsia="Times New Roman" w:cs="Times New Roman"/>
          <w:i/>
          <w:iCs/>
          <w:color w:val="000000" w:themeColor="text1"/>
          <w:szCs w:val="26"/>
          <w:lang w:val="vi-VN"/>
        </w:rPr>
        <w:t>ề đất đai số ...để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nghĩa vụ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chính</w:t>
      </w:r>
      <w:proofErr w:type="spellEnd"/>
      <w:r w:rsidRPr="003662E2">
        <w:rPr>
          <w:rFonts w:eastAsia="Times New Roman" w:cs="Times New Roman"/>
          <w:i/>
          <w:iCs/>
          <w:color w:val="000000" w:themeColor="text1"/>
          <w:szCs w:val="26"/>
        </w:rPr>
        <w:t>;</w:t>
      </w:r>
    </w:p>
    <w:p w14:paraId="356063B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văn bản đề nghị giảm tiền sử dụng đất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kèm</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ồ sơ về đất………………………….:</w:t>
      </w:r>
    </w:p>
    <w:p w14:paraId="4DDE739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Theo đ</w:t>
      </w:r>
      <w:r w:rsidRPr="003662E2">
        <w:rPr>
          <w:rFonts w:eastAsia="Times New Roman" w:cs="Times New Roman"/>
          <w:i/>
          <w:iCs/>
          <w:color w:val="000000" w:themeColor="text1"/>
          <w:szCs w:val="26"/>
          <w:lang w:val="vi-VN"/>
        </w:rPr>
        <w:t>ề nghị của ......</w:t>
      </w:r>
    </w:p>
    <w:p w14:paraId="6A0466D4"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QUY</w:t>
      </w:r>
      <w:r w:rsidRPr="003662E2">
        <w:rPr>
          <w:rFonts w:eastAsia="Times New Roman" w:cs="Times New Roman"/>
          <w:b/>
          <w:bCs/>
          <w:color w:val="000000" w:themeColor="text1"/>
          <w:szCs w:val="26"/>
          <w:lang w:val="vi-VN"/>
        </w:rPr>
        <w:t>ẾT ĐỊNH:</w:t>
      </w:r>
    </w:p>
    <w:p w14:paraId="45E9B51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Điều</w:t>
      </w:r>
      <w:proofErr w:type="spellEnd"/>
      <w:r w:rsidRPr="003662E2">
        <w:rPr>
          <w:rFonts w:eastAsia="Times New Roman" w:cs="Times New Roman"/>
          <w:b/>
          <w:bCs/>
          <w:color w:val="000000" w:themeColor="text1"/>
          <w:szCs w:val="26"/>
          <w:lang w:val="vi-VN"/>
        </w:rPr>
        <w:t> 1. </w:t>
      </w:r>
      <w:r w:rsidRPr="003662E2">
        <w:rPr>
          <w:rFonts w:eastAsia="Times New Roman" w:cs="Times New Roman"/>
          <w:color w:val="000000" w:themeColor="text1"/>
          <w:szCs w:val="26"/>
          <w:lang w:val="vi-VN"/>
        </w:rPr>
        <w:t>Giảm tiền sử dụng đất cho……</w:t>
      </w:r>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t</w:t>
      </w:r>
      <w:r w:rsidRPr="003662E2">
        <w:rPr>
          <w:rFonts w:eastAsia="Times New Roman" w:cs="Times New Roman"/>
          <w:i/>
          <w:iCs/>
          <w:color w:val="000000" w:themeColor="text1"/>
          <w:szCs w:val="26"/>
          <w:lang w:val="vi-VN"/>
        </w:rPr>
        <w:t>ổ chức, hộ gia đ</w:t>
      </w:r>
      <w:proofErr w:type="spellStart"/>
      <w:r w:rsidRPr="003662E2">
        <w:rPr>
          <w:rFonts w:eastAsia="Times New Roman" w:cs="Times New Roman"/>
          <w:i/>
          <w:iCs/>
          <w:color w:val="000000" w:themeColor="text1"/>
          <w:szCs w:val="26"/>
        </w:rPr>
        <w:t>ình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nhân</w:t>
      </w:r>
      <w:proofErr w:type="spellEnd"/>
      <w:r w:rsidRPr="003662E2">
        <w:rPr>
          <w:rFonts w:eastAsia="Times New Roman" w:cs="Times New Roman"/>
          <w:i/>
          <w:iCs/>
          <w:color w:val="000000" w:themeColor="text1"/>
          <w:szCs w:val="26"/>
        </w:rPr>
        <w:t>)……….</w:t>
      </w:r>
      <w:r w:rsidRPr="003662E2">
        <w:rPr>
          <w:rFonts w:eastAsia="Times New Roman" w:cs="Times New Roman"/>
          <w:color w:val="000000" w:themeColor="text1"/>
          <w:szCs w:val="26"/>
        </w:rPr>
        <w:t>t</w:t>
      </w:r>
      <w:r w:rsidRPr="003662E2">
        <w:rPr>
          <w:rFonts w:eastAsia="Times New Roman" w:cs="Times New Roman"/>
          <w:color w:val="000000" w:themeColor="text1"/>
          <w:szCs w:val="26"/>
          <w:lang w:val="vi-VN"/>
        </w:rPr>
        <w:t>ại địa chỉ khu đất.... c</w:t>
      </w:r>
      <w:r w:rsidRPr="003662E2">
        <w:rPr>
          <w:rFonts w:eastAsia="Times New Roman" w:cs="Times New Roman"/>
          <w:color w:val="000000" w:themeColor="text1"/>
          <w:szCs w:val="26"/>
        </w:rPr>
        <w:t>ó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…………..m2 đ</w:t>
      </w:r>
      <w:r w:rsidRPr="003662E2">
        <w:rPr>
          <w:rFonts w:eastAsia="Times New Roman" w:cs="Times New Roman"/>
          <w:color w:val="000000" w:themeColor="text1"/>
          <w:szCs w:val="26"/>
          <w:lang w:val="vi-VN"/>
        </w:rPr>
        <w:t xml:space="preserve">ất, với tổng số tiền sử dụng đất được giảm </w:t>
      </w:r>
      <w:proofErr w:type="gramStart"/>
      <w:r w:rsidRPr="003662E2">
        <w:rPr>
          <w:rFonts w:eastAsia="Times New Roman" w:cs="Times New Roman"/>
          <w:color w:val="000000" w:themeColor="text1"/>
          <w:szCs w:val="26"/>
          <w:lang w:val="vi-VN"/>
        </w:rPr>
        <w:t>l</w:t>
      </w:r>
      <w:r w:rsidRPr="003662E2">
        <w:rPr>
          <w:rFonts w:eastAsia="Times New Roman" w:cs="Times New Roman"/>
          <w:color w:val="000000" w:themeColor="text1"/>
          <w:szCs w:val="26"/>
        </w:rPr>
        <w:t>à:…</w:t>
      </w:r>
      <w:proofErr w:type="gramEnd"/>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 (Bằng chữ: …………………………….), trong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w:t>
      </w:r>
    </w:p>
    <w:p w14:paraId="31D5510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 tiền </w:t>
      </w: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ử dụng đất:</w:t>
      </w:r>
    </w:p>
    <w:p w14:paraId="5F9173CB"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75" w:name="tvpllink_jjveqhwxgx"/>
      <w:bookmarkEnd w:id="575"/>
      <w:proofErr w:type="spellStart"/>
      <w:r w:rsidRPr="003662E2">
        <w:rPr>
          <w:rFonts w:eastAsia="Times New Roman" w:cs="Times New Roman"/>
          <w:b/>
          <w:bCs/>
          <w:color w:val="000000" w:themeColor="text1"/>
          <w:szCs w:val="26"/>
        </w:rPr>
        <w:t>Điều</w:t>
      </w:r>
      <w:proofErr w:type="spellEnd"/>
      <w:r w:rsidRPr="003662E2">
        <w:rPr>
          <w:rFonts w:eastAsia="Times New Roman" w:cs="Times New Roman"/>
          <w:b/>
          <w:bCs/>
          <w:color w:val="000000" w:themeColor="text1"/>
          <w:szCs w:val="26"/>
          <w:lang w:val="vi-VN"/>
        </w:rPr>
        <w:t> 2. </w:t>
      </w:r>
      <w:r w:rsidRPr="003662E2">
        <w:rPr>
          <w:rFonts w:eastAsia="Times New Roman" w:cs="Times New Roman"/>
          <w:color w:val="000000" w:themeColor="text1"/>
          <w:szCs w:val="26"/>
          <w:lang w:val="vi-VN"/>
        </w:rPr>
        <w:t>Trường hợp người sử dụng đất đối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số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 theo quy định khoản 6, khoản 7, khoản 10 Điều 17 Nghị định số 103/2024/NĐ-CP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30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lại số tiền sử dụng đất được giảm theo quy định về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giao đất cộng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khoản tương đương với tiền chậm nộp tiền sử dụng đất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của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giảm.</w:t>
      </w:r>
    </w:p>
    <w:p w14:paraId="6A142A2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Điều</w:t>
      </w:r>
      <w:proofErr w:type="spellEnd"/>
      <w:r w:rsidRPr="003662E2">
        <w:rPr>
          <w:rFonts w:eastAsia="Times New Roman" w:cs="Times New Roman"/>
          <w:b/>
          <w:bCs/>
          <w:color w:val="000000" w:themeColor="text1"/>
          <w:szCs w:val="26"/>
          <w:lang w:val="vi-VN"/>
        </w:rPr>
        <w:t> 3.</w:t>
      </w:r>
      <w:r w:rsidRPr="003662E2">
        <w:rPr>
          <w:rFonts w:eastAsia="Times New Roman" w:cs="Times New Roman"/>
          <w:color w:val="000000" w:themeColor="text1"/>
          <w:szCs w:val="26"/>
          <w:lang w:val="vi-VN"/>
        </w:rPr>
        <w:t> Quyết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w:t>
      </w:r>
    </w:p>
    <w:p w14:paraId="22A3151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T</w:t>
      </w:r>
      <w:r w:rsidRPr="003662E2">
        <w:rPr>
          <w:rFonts w:eastAsia="Times New Roman" w:cs="Times New Roman"/>
          <w:i/>
          <w:iCs/>
          <w:color w:val="000000" w:themeColor="text1"/>
          <w:szCs w:val="26"/>
          <w:lang w:val="vi-VN"/>
        </w:rPr>
        <w:t>ổ chức, hộ gia đ</w:t>
      </w:r>
      <w:proofErr w:type="spellStart"/>
      <w:r w:rsidRPr="003662E2">
        <w:rPr>
          <w:rFonts w:eastAsia="Times New Roman" w:cs="Times New Roman"/>
          <w:i/>
          <w:iCs/>
          <w:color w:val="000000" w:themeColor="text1"/>
          <w:szCs w:val="26"/>
        </w:rPr>
        <w:t>ình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nhân</w:t>
      </w:r>
      <w:proofErr w:type="spellEnd"/>
      <w:r w:rsidRPr="003662E2">
        <w:rPr>
          <w:rFonts w:eastAsia="Times New Roman" w:cs="Times New Roman"/>
          <w:i/>
          <w:iCs/>
          <w:color w:val="000000" w:themeColor="text1"/>
          <w:szCs w:val="26"/>
        </w:rPr>
        <w:t>)..., ...(</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ởng c</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ộ phận li</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ủa cơ quan thuế)...</w:t>
      </w:r>
      <w:r w:rsidRPr="003662E2">
        <w:rPr>
          <w:rFonts w:eastAsia="Times New Roman" w:cs="Times New Roman"/>
          <w:color w:val="000000" w:themeColor="text1"/>
          <w:szCs w:val="26"/>
          <w:lang w:val="vi-VN"/>
        </w:rPr>
        <w:t>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680"/>
        <w:gridCol w:w="4680"/>
      </w:tblGrid>
      <w:tr w:rsidR="003662E2" w:rsidRPr="003662E2" w14:paraId="73AF3DE9" w14:textId="77777777" w:rsidTr="00655D97">
        <w:trPr>
          <w:tblCellSpacing w:w="0" w:type="dxa"/>
        </w:trPr>
        <w:tc>
          <w:tcPr>
            <w:tcW w:w="4680" w:type="dxa"/>
            <w:tcBorders>
              <w:top w:val="nil"/>
              <w:left w:val="nil"/>
              <w:bottom w:val="nil"/>
              <w:right w:val="nil"/>
            </w:tcBorders>
            <w:tcMar>
              <w:top w:w="0" w:type="dxa"/>
              <w:left w:w="0" w:type="dxa"/>
              <w:bottom w:w="0" w:type="dxa"/>
              <w:right w:w="0" w:type="dxa"/>
            </w:tcMar>
            <w:hideMark/>
          </w:tcPr>
          <w:p w14:paraId="656C8F75"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3:</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w:t>
            </w:r>
          </w:p>
        </w:tc>
        <w:tc>
          <w:tcPr>
            <w:tcW w:w="4680" w:type="dxa"/>
            <w:tcBorders>
              <w:top w:val="nil"/>
              <w:left w:val="nil"/>
              <w:bottom w:val="nil"/>
              <w:right w:val="nil"/>
            </w:tcBorders>
            <w:tcMar>
              <w:top w:w="0" w:type="dxa"/>
              <w:left w:w="0" w:type="dxa"/>
              <w:bottom w:w="0" w:type="dxa"/>
              <w:right w:w="0" w:type="dxa"/>
            </w:tcMar>
            <w:hideMark/>
          </w:tcPr>
          <w:p w14:paraId="10C86AA0"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RA QUY</w:t>
            </w:r>
            <w:r w:rsidRPr="003662E2">
              <w:rPr>
                <w:rFonts w:eastAsia="Times New Roman" w:cs="Times New Roman"/>
                <w:b/>
                <w:bCs/>
                <w:color w:val="000000" w:themeColor="text1"/>
                <w:szCs w:val="26"/>
                <w:lang w:val="vi-VN"/>
              </w:rPr>
              <w:t>ẾT ĐỊNH</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r w:rsidRPr="003662E2">
              <w:rPr>
                <w:rFonts w:eastAsia="Times New Roman" w:cs="Times New Roman"/>
                <w:i/>
                <w:iCs/>
                <w:color w:val="000000" w:themeColor="text1"/>
                <w:szCs w:val="26"/>
                <w:lang w:val="vi-VN"/>
              </w:rPr>
              <w:br/>
            </w:r>
          </w:p>
        </w:tc>
      </w:tr>
    </w:tbl>
    <w:p w14:paraId="24E6FFEB"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76" w:name="chuong_pl_5"/>
      <w:bookmarkEnd w:id="576"/>
      <w:proofErr w:type="spellStart"/>
      <w:r w:rsidRPr="003662E2">
        <w:rPr>
          <w:rFonts w:eastAsia="Times New Roman" w:cs="Times New Roman"/>
          <w:b/>
          <w:bCs/>
          <w:color w:val="000000" w:themeColor="text1"/>
          <w:szCs w:val="26"/>
        </w:rPr>
        <w:lastRenderedPageBreak/>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xml:space="preserve"> 03: </w:t>
      </w:r>
      <w:proofErr w:type="spellStart"/>
      <w:r w:rsidRPr="003662E2">
        <w:rPr>
          <w:rFonts w:eastAsia="Times New Roman" w:cs="Times New Roman"/>
          <w:b/>
          <w:bCs/>
          <w:color w:val="000000" w:themeColor="text1"/>
          <w:szCs w:val="26"/>
        </w:rPr>
        <w:t>Thông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báo</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việc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xác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nhận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việc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hoàn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thành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nghĩa</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vụ</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tài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chính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sử</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dụng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tbl>
      <w:tblPr>
        <w:tblW w:w="93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1F083ACC"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4CF49FF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C</w:t>
            </w:r>
            <w:r w:rsidRPr="003662E2">
              <w:rPr>
                <w:rFonts w:eastAsia="Times New Roman" w:cs="Times New Roman"/>
                <w:color w:val="000000" w:themeColor="text1"/>
                <w:szCs w:val="26"/>
                <w:lang w:val="vi-VN"/>
              </w:rPr>
              <w:t xml:space="preserve">ỤC </w:t>
            </w:r>
            <w:proofErr w:type="gramStart"/>
            <w:r w:rsidRPr="003662E2">
              <w:rPr>
                <w:rFonts w:eastAsia="Times New Roman" w:cs="Times New Roman"/>
                <w:color w:val="000000" w:themeColor="text1"/>
                <w:szCs w:val="26"/>
                <w:lang w:val="vi-VN"/>
              </w:rPr>
              <w:t>THUẾ:…</w:t>
            </w:r>
            <w:proofErr w:type="gramEnd"/>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CHI C</w:t>
            </w:r>
            <w:r w:rsidRPr="003662E2">
              <w:rPr>
                <w:rFonts w:eastAsia="Times New Roman" w:cs="Times New Roman"/>
                <w:b/>
                <w:bCs/>
                <w:color w:val="000000" w:themeColor="text1"/>
                <w:szCs w:val="26"/>
                <w:lang w:val="vi-VN"/>
              </w:rPr>
              <w:t>ỤC THUẾ: ……</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5FAA3035"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2717E242"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19C459E9"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w:t>
            </w:r>
          </w:p>
        </w:tc>
        <w:tc>
          <w:tcPr>
            <w:tcW w:w="5528" w:type="dxa"/>
            <w:tcBorders>
              <w:top w:val="nil"/>
              <w:left w:val="nil"/>
              <w:bottom w:val="nil"/>
              <w:right w:val="nil"/>
            </w:tcBorders>
            <w:tcMar>
              <w:top w:w="0" w:type="dxa"/>
              <w:left w:w="0" w:type="dxa"/>
              <w:bottom w:w="0" w:type="dxa"/>
              <w:right w:w="0" w:type="dxa"/>
            </w:tcMar>
            <w:hideMark/>
          </w:tcPr>
          <w:p w14:paraId="1CBA0328"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5A4FD7D0"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THÔNG BÁO</w:t>
      </w:r>
    </w:p>
    <w:p w14:paraId="44173E99"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V</w:t>
      </w:r>
      <w:r w:rsidRPr="003662E2">
        <w:rPr>
          <w:rFonts w:eastAsia="Times New Roman" w:cs="Times New Roman"/>
          <w:b/>
          <w:bCs/>
          <w:color w:val="000000" w:themeColor="text1"/>
          <w:szCs w:val="26"/>
          <w:lang w:val="vi-VN"/>
        </w:rPr>
        <w:t>ề việc x</w:t>
      </w:r>
      <w:proofErr w:type="spellStart"/>
      <w:r w:rsidRPr="003662E2">
        <w:rPr>
          <w:rFonts w:eastAsia="Times New Roman" w:cs="Times New Roman"/>
          <w:b/>
          <w:bCs/>
          <w:color w:val="000000" w:themeColor="text1"/>
          <w:szCs w:val="26"/>
        </w:rPr>
        <w:t>ác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nh</w:t>
      </w:r>
      <w:proofErr w:type="spellEnd"/>
      <w:r w:rsidRPr="003662E2">
        <w:rPr>
          <w:rFonts w:eastAsia="Times New Roman" w:cs="Times New Roman"/>
          <w:b/>
          <w:bCs/>
          <w:color w:val="000000" w:themeColor="text1"/>
          <w:szCs w:val="26"/>
          <w:lang w:val="vi-VN"/>
        </w:rPr>
        <w:t>ận việc ho</w:t>
      </w:r>
      <w:proofErr w:type="spellStart"/>
      <w:r w:rsidRPr="003662E2">
        <w:rPr>
          <w:rFonts w:eastAsia="Times New Roman" w:cs="Times New Roman"/>
          <w:b/>
          <w:bCs/>
          <w:color w:val="000000" w:themeColor="text1"/>
          <w:szCs w:val="26"/>
        </w:rPr>
        <w:t>àn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thành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nghĩa</w:t>
      </w:r>
      <w:proofErr w:type="spellEnd"/>
      <w:r w:rsidRPr="003662E2">
        <w:rPr>
          <w:rFonts w:eastAsia="Times New Roman" w:cs="Times New Roman"/>
          <w:b/>
          <w:bCs/>
          <w:color w:val="000000" w:themeColor="text1"/>
          <w:szCs w:val="26"/>
        </w:rPr>
        <w:t xml:space="preserve"> v</w:t>
      </w:r>
      <w:r w:rsidRPr="003662E2">
        <w:rPr>
          <w:rFonts w:eastAsia="Times New Roman" w:cs="Times New Roman"/>
          <w:b/>
          <w:bCs/>
          <w:color w:val="000000" w:themeColor="text1"/>
          <w:szCs w:val="26"/>
          <w:lang w:val="vi-VN"/>
        </w:rPr>
        <w:t>ụ t</w:t>
      </w:r>
      <w:proofErr w:type="spellStart"/>
      <w:r w:rsidRPr="003662E2">
        <w:rPr>
          <w:rFonts w:eastAsia="Times New Roman" w:cs="Times New Roman"/>
          <w:b/>
          <w:bCs/>
          <w:color w:val="000000" w:themeColor="text1"/>
          <w:szCs w:val="26"/>
        </w:rPr>
        <w:t>ài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chính</w:t>
      </w:r>
      <w:proofErr w:type="spellEnd"/>
      <w:r w:rsidRPr="003662E2">
        <w:rPr>
          <w:rFonts w:eastAsia="Times New Roman" w:cs="Times New Roman"/>
          <w:b/>
          <w:bCs/>
          <w:color w:val="000000" w:themeColor="text1"/>
          <w:szCs w:val="26"/>
        </w:rPr>
        <w:t xml:space="preserve"> v</w:t>
      </w:r>
      <w:r w:rsidRPr="003662E2">
        <w:rPr>
          <w:rFonts w:eastAsia="Times New Roman" w:cs="Times New Roman"/>
          <w:b/>
          <w:bCs/>
          <w:color w:val="000000" w:themeColor="text1"/>
          <w:szCs w:val="26"/>
          <w:lang w:val="vi-VN"/>
        </w:rPr>
        <w:t>ề thu tiền sử dụng đất</w:t>
      </w:r>
    </w:p>
    <w:p w14:paraId="4AC94CF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số liệu về nghĩa vụ về tiền sử dụng đất phải nộp của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đang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ổ theo d</w:t>
      </w:r>
      <w:proofErr w:type="spellStart"/>
      <w:r w:rsidRPr="003662E2">
        <w:rPr>
          <w:rFonts w:eastAsia="Times New Roman" w:cs="Times New Roman"/>
          <w:color w:val="000000" w:themeColor="text1"/>
          <w:szCs w:val="26"/>
        </w:rPr>
        <w:t>õi</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tiền sử dụng đất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toán</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ợ của người sử dụng đất.</w:t>
      </w:r>
    </w:p>
    <w:p w14:paraId="279ABAA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 C</w:t>
      </w:r>
      <w:r w:rsidRPr="003662E2">
        <w:rPr>
          <w:rFonts w:eastAsia="Times New Roman" w:cs="Times New Roman"/>
          <w:color w:val="000000" w:themeColor="text1"/>
          <w:szCs w:val="26"/>
          <w:lang w:val="vi-VN"/>
        </w:rPr>
        <w:t>ục Thuế/ Chi cục Thuế &lt; T</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ế&gt;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&lt;t</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đất&gt;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hoàn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tiền sử dụng đất tại Cục Thuế/ Chi cục Thuế &lt;T</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ế&gt; đến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tháng</w:t>
      </w:r>
      <w:proofErr w:type="spellEnd"/>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w:t>
      </w:r>
    </w:p>
    <w:p w14:paraId="75F8975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Ho</w:t>
      </w:r>
      <w:r w:rsidRPr="003662E2">
        <w:rPr>
          <w:rFonts w:eastAsia="Times New Roman" w:cs="Times New Roman"/>
          <w:color w:val="000000" w:themeColor="text1"/>
          <w:szCs w:val="26"/>
          <w:lang w:val="vi-VN"/>
        </w:rPr>
        <w:t>ặc: (2) Cơ quan thuế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xác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 việc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nghĩa</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ụ thuế theo y</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ủa &lt;người sử dụng đất&gt; do số liệu của người sử dụng đất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w:t>
      </w:r>
      <w:proofErr w:type="spellEnd"/>
      <w:r w:rsidRPr="003662E2">
        <w:rPr>
          <w:rFonts w:eastAsia="Times New Roman" w:cs="Times New Roman"/>
          <w:color w:val="000000" w:themeColor="text1"/>
          <w:szCs w:val="26"/>
          <w:lang w:val="vi-VN"/>
        </w:rPr>
        <w:t>ớp đ</w:t>
      </w:r>
      <w:proofErr w:type="spellStart"/>
      <w:r w:rsidRPr="003662E2">
        <w:rPr>
          <w:rFonts w:eastAsia="Times New Roman" w:cs="Times New Roman"/>
          <w:color w:val="000000" w:themeColor="text1"/>
          <w:szCs w:val="26"/>
        </w:rPr>
        <w:t>úng</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ới số liệu cơ quan thuế đang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ề nghị người sử dụng đất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 với cơ quan thuế để đối chiếu số liệu trước khi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w:t>
      </w:r>
      <w:proofErr w:type="spellEnd"/>
      <w:r w:rsidRPr="003662E2">
        <w:rPr>
          <w:rFonts w:eastAsia="Times New Roman" w:cs="Times New Roman"/>
          <w:color w:val="000000" w:themeColor="text1"/>
          <w:szCs w:val="26"/>
          <w:lang w:val="vi-VN"/>
        </w:rPr>
        <w:t>ận.</w:t>
      </w:r>
    </w:p>
    <w:p w14:paraId="5CD23D7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sử dụng đất cần biết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chi </w:t>
      </w:r>
      <w:proofErr w:type="spellStart"/>
      <w:r w:rsidRPr="003662E2">
        <w:rPr>
          <w:rFonts w:eastAsia="Times New Roman" w:cs="Times New Roman"/>
          <w:color w:val="000000" w:themeColor="text1"/>
          <w:szCs w:val="26"/>
        </w:rPr>
        <w:t>tiết</w:t>
      </w:r>
      <w:proofErr w:type="spellEnd"/>
      <w:r w:rsidRPr="003662E2">
        <w:rPr>
          <w:rFonts w:eastAsia="Times New Roman" w:cs="Times New Roman"/>
          <w:color w:val="000000" w:themeColor="text1"/>
          <w:szCs w:val="26"/>
          <w:lang w:val="vi-VN"/>
        </w:rPr>
        <w:t>, xin vui l</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 với cơ quan thuế theo địa chỉ: &lt;T</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bộ phận ph</w:t>
      </w:r>
      <w:proofErr w:type="spellStart"/>
      <w:r w:rsidRPr="003662E2">
        <w:rPr>
          <w:rFonts w:eastAsia="Times New Roman" w:cs="Times New Roman"/>
          <w:color w:val="000000" w:themeColor="text1"/>
          <w:szCs w:val="26"/>
        </w:rPr>
        <w:t>òng</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ể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ệ&gt;</w:t>
      </w:r>
    </w:p>
    <w:p w14:paraId="088DEBC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ịa chỉ: &lt; số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 phố...&gt;</w:t>
      </w:r>
    </w:p>
    <w:p w14:paraId="479C204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điện thoại: E-mail:</w:t>
      </w:r>
    </w:p>
    <w:p w14:paraId="4B8FAAA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người sử dụng đất biết, thực hiện.</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4240"/>
        <w:gridCol w:w="5120"/>
      </w:tblGrid>
      <w:tr w:rsidR="003662E2" w:rsidRPr="003662E2" w14:paraId="62AAFD5E" w14:textId="77777777" w:rsidTr="00655D97">
        <w:trPr>
          <w:tblCellSpacing w:w="0" w:type="dxa"/>
        </w:trPr>
        <w:tc>
          <w:tcPr>
            <w:tcW w:w="4240" w:type="dxa"/>
            <w:tcBorders>
              <w:top w:val="nil"/>
              <w:left w:val="nil"/>
              <w:bottom w:val="nil"/>
              <w:right w:val="nil"/>
            </w:tcBorders>
            <w:tcMar>
              <w:top w:w="0" w:type="dxa"/>
              <w:left w:w="0" w:type="dxa"/>
              <w:bottom w:w="0" w:type="dxa"/>
              <w:right w:w="0" w:type="dxa"/>
            </w:tcMar>
            <w:hideMark/>
          </w:tcPr>
          <w:p w14:paraId="61926E21"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chỉ của người sử dụng đất&gt;;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phòng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đăng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đai hoặc cơ quan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ức năng quản l</w:t>
            </w:r>
            <w:r w:rsidRPr="003662E2">
              <w:rPr>
                <w:rFonts w:eastAsia="Times New Roman" w:cs="Times New Roman"/>
                <w:color w:val="000000" w:themeColor="text1"/>
                <w:szCs w:val="26"/>
              </w:rPr>
              <w:t>ý đ</w:t>
            </w:r>
            <w:r w:rsidRPr="003662E2">
              <w:rPr>
                <w:rFonts w:eastAsia="Times New Roman" w:cs="Times New Roman"/>
                <w:color w:val="000000" w:themeColor="text1"/>
                <w:szCs w:val="26"/>
                <w:lang w:val="vi-VN"/>
              </w:rPr>
              <w:t>ất đai nơi c</w:t>
            </w:r>
            <w:r w:rsidRPr="003662E2">
              <w:rPr>
                <w:rFonts w:eastAsia="Times New Roman" w:cs="Times New Roman"/>
                <w:color w:val="000000" w:themeColor="text1"/>
                <w:szCs w:val="26"/>
              </w:rPr>
              <w:t>ó đ</w:t>
            </w:r>
            <w:r w:rsidRPr="003662E2">
              <w:rPr>
                <w:rFonts w:eastAsia="Times New Roman" w:cs="Times New Roman"/>
                <w:color w:val="000000" w:themeColor="text1"/>
                <w:szCs w:val="26"/>
                <w:lang w:val="vi-VN"/>
              </w:rPr>
              <w:t>ất;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phận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&gt;;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KK&amp;KTT.</w:t>
            </w:r>
          </w:p>
        </w:tc>
        <w:tc>
          <w:tcPr>
            <w:tcW w:w="5120" w:type="dxa"/>
            <w:tcBorders>
              <w:top w:val="nil"/>
              <w:left w:val="nil"/>
              <w:bottom w:val="nil"/>
              <w:right w:val="nil"/>
            </w:tcBorders>
            <w:tcMar>
              <w:top w:w="0" w:type="dxa"/>
              <w:left w:w="0" w:type="dxa"/>
              <w:bottom w:w="0" w:type="dxa"/>
              <w:right w:w="0" w:type="dxa"/>
            </w:tcMar>
            <w:hideMark/>
          </w:tcPr>
          <w:p w14:paraId="4997E14C"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&lt;TH</w:t>
            </w:r>
            <w:r w:rsidRPr="003662E2">
              <w:rPr>
                <w:rFonts w:eastAsia="Times New Roman" w:cs="Times New Roman"/>
                <w:b/>
                <w:bCs/>
                <w:color w:val="000000" w:themeColor="text1"/>
                <w:szCs w:val="26"/>
                <w:lang w:val="vi-VN"/>
              </w:rPr>
              <w:t>Ủ TRƯỞNG CƠ QUAN THUẾ HOẶC TUQ&gt;</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r w:rsidRPr="003662E2">
              <w:rPr>
                <w:rFonts w:eastAsia="Times New Roman" w:cs="Times New Roman"/>
                <w:i/>
                <w:iCs/>
                <w:color w:val="000000" w:themeColor="text1"/>
                <w:szCs w:val="26"/>
                <w:lang w:val="vi-VN"/>
              </w:rPr>
              <w:br/>
            </w:r>
          </w:p>
        </w:tc>
      </w:tr>
    </w:tbl>
    <w:p w14:paraId="54C6FA68"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77" w:name="chuong_pl_6"/>
      <w:bookmarkEnd w:id="577"/>
      <w:proofErr w:type="spellStart"/>
      <w:r w:rsidRPr="003662E2">
        <w:rPr>
          <w:rFonts w:eastAsia="Times New Roman" w:cs="Times New Roman"/>
          <w:b/>
          <w:bCs/>
          <w:color w:val="000000" w:themeColor="text1"/>
          <w:szCs w:val="26"/>
        </w:rPr>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xml:space="preserve"> 04: </w:t>
      </w:r>
      <w:proofErr w:type="spellStart"/>
      <w:r w:rsidRPr="003662E2">
        <w:rPr>
          <w:rFonts w:eastAsia="Times New Roman" w:cs="Times New Roman"/>
          <w:b/>
          <w:bCs/>
          <w:color w:val="000000" w:themeColor="text1"/>
          <w:szCs w:val="26"/>
        </w:rPr>
        <w:t>Sổ</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theo</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dõi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sử</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dụng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4B0FDB0D"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708139E6"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lastRenderedPageBreak/>
              <w:t>C</w:t>
            </w:r>
            <w:r w:rsidRPr="003662E2">
              <w:rPr>
                <w:rFonts w:eastAsia="Times New Roman" w:cs="Times New Roman"/>
                <w:color w:val="000000" w:themeColor="text1"/>
                <w:szCs w:val="26"/>
                <w:lang w:val="vi-VN"/>
              </w:rPr>
              <w:t xml:space="preserve">ỤC </w:t>
            </w:r>
            <w:proofErr w:type="gramStart"/>
            <w:r w:rsidRPr="003662E2">
              <w:rPr>
                <w:rFonts w:eastAsia="Times New Roman" w:cs="Times New Roman"/>
                <w:color w:val="000000" w:themeColor="text1"/>
                <w:szCs w:val="26"/>
                <w:lang w:val="vi-VN"/>
              </w:rPr>
              <w:t>THUẾ:..</w:t>
            </w:r>
            <w:proofErr w:type="gramEnd"/>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CHI C</w:t>
            </w:r>
            <w:r w:rsidRPr="003662E2">
              <w:rPr>
                <w:rFonts w:eastAsia="Times New Roman" w:cs="Times New Roman"/>
                <w:b/>
                <w:bCs/>
                <w:color w:val="000000" w:themeColor="text1"/>
                <w:szCs w:val="26"/>
                <w:lang w:val="vi-VN"/>
              </w:rPr>
              <w:t>ỤC THUẾ:…..</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28972FC2"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bl>
    <w:p w14:paraId="3A5356B1"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Ổ THEO D</w:t>
      </w:r>
      <w:r w:rsidRPr="003662E2">
        <w:rPr>
          <w:rFonts w:eastAsia="Times New Roman" w:cs="Times New Roman"/>
          <w:b/>
          <w:bCs/>
          <w:color w:val="000000" w:themeColor="text1"/>
          <w:szCs w:val="26"/>
        </w:rPr>
        <w:t>ÕI THU TI</w:t>
      </w:r>
      <w:r w:rsidRPr="003662E2">
        <w:rPr>
          <w:rFonts w:eastAsia="Times New Roman" w:cs="Times New Roman"/>
          <w:b/>
          <w:bCs/>
          <w:color w:val="000000" w:themeColor="text1"/>
          <w:szCs w:val="26"/>
          <w:lang w:val="vi-VN"/>
        </w:rPr>
        <w:t>ỀN SỬ DỤNG ĐẤT</w:t>
      </w:r>
    </w:p>
    <w:p w14:paraId="2A319D64"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proofErr w:type="spellStart"/>
      <w:proofErr w:type="gramStart"/>
      <w:r w:rsidRPr="003662E2">
        <w:rPr>
          <w:rFonts w:eastAsia="Times New Roman" w:cs="Times New Roman"/>
          <w:b/>
          <w:bCs/>
          <w:color w:val="000000" w:themeColor="text1"/>
          <w:szCs w:val="26"/>
        </w:rPr>
        <w:t>Năm</w:t>
      </w:r>
      <w:proofErr w:type="spellEnd"/>
      <w:r w:rsidRPr="003662E2">
        <w:rPr>
          <w:rFonts w:eastAsia="Times New Roman" w:cs="Times New Roman"/>
          <w:b/>
          <w:bCs/>
          <w:color w:val="000000" w:themeColor="text1"/>
          <w:szCs w:val="26"/>
        </w:rPr>
        <w:t>:…</w:t>
      </w:r>
      <w:proofErr w:type="gramEnd"/>
      <w:r w:rsidRPr="003662E2">
        <w:rPr>
          <w:rFonts w:eastAsia="Times New Roman" w:cs="Times New Roman"/>
          <w:b/>
          <w:bCs/>
          <w:color w:val="000000" w:themeColor="text1"/>
          <w:szCs w:val="26"/>
        </w:rPr>
        <w:t>….</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662"/>
        <w:gridCol w:w="782"/>
        <w:gridCol w:w="627"/>
        <w:gridCol w:w="411"/>
        <w:gridCol w:w="778"/>
        <w:gridCol w:w="670"/>
        <w:gridCol w:w="1085"/>
        <w:gridCol w:w="826"/>
        <w:gridCol w:w="778"/>
        <w:gridCol w:w="894"/>
        <w:gridCol w:w="1142"/>
        <w:gridCol w:w="690"/>
      </w:tblGrid>
      <w:tr w:rsidR="003662E2" w:rsidRPr="003662E2" w14:paraId="0DD0E147" w14:textId="77777777" w:rsidTr="00655D97">
        <w:trPr>
          <w:tblCellSpacing w:w="0" w:type="dxa"/>
        </w:trPr>
        <w:tc>
          <w:tcPr>
            <w:tcW w:w="677"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C6FDE0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STT</w:t>
            </w:r>
          </w:p>
        </w:tc>
        <w:tc>
          <w:tcPr>
            <w:tcW w:w="758"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AA6283B"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Tên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ngư</w:t>
            </w:r>
            <w:proofErr w:type="spellEnd"/>
            <w:r w:rsidRPr="003662E2">
              <w:rPr>
                <w:rFonts w:eastAsia="Times New Roman" w:cs="Times New Roman"/>
                <w:b/>
                <w:bCs/>
                <w:color w:val="000000" w:themeColor="text1"/>
                <w:szCs w:val="26"/>
                <w:lang w:val="vi-VN"/>
              </w:rPr>
              <w:t>ời sử dụng đất</w:t>
            </w:r>
          </w:p>
        </w:tc>
        <w:tc>
          <w:tcPr>
            <w:tcW w:w="586"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3625046"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Mã</w:t>
            </w:r>
            <w:proofErr w:type="spellEnd"/>
            <w:r w:rsidRPr="003662E2">
              <w:rPr>
                <w:rFonts w:eastAsia="Times New Roman" w:cs="Times New Roman"/>
                <w:b/>
                <w:bCs/>
                <w:color w:val="000000" w:themeColor="text1"/>
                <w:szCs w:val="26"/>
              </w:rPr>
              <w:t xml:space="preserve"> s</w:t>
            </w:r>
            <w:r w:rsidRPr="003662E2">
              <w:rPr>
                <w:rFonts w:eastAsia="Times New Roman" w:cs="Times New Roman"/>
                <w:b/>
                <w:bCs/>
                <w:color w:val="000000" w:themeColor="text1"/>
                <w:szCs w:val="26"/>
                <w:lang w:val="vi-VN"/>
              </w:rPr>
              <w:t>ố thuế</w:t>
            </w:r>
          </w:p>
        </w:tc>
        <w:tc>
          <w:tcPr>
            <w:tcW w:w="2994" w:type="dxa"/>
            <w:gridSpan w:val="4"/>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DAE7C8B"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Thông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báo</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ộp tiền sử dụng đất</w:t>
            </w:r>
          </w:p>
        </w:tc>
        <w:tc>
          <w:tcPr>
            <w:tcW w:w="3672" w:type="dxa"/>
            <w:gridSpan w:val="4"/>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9ECEF03"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 xml:space="preserve">Theo </w:t>
            </w:r>
            <w:proofErr w:type="spellStart"/>
            <w:r w:rsidRPr="003662E2">
              <w:rPr>
                <w:rFonts w:eastAsia="Times New Roman" w:cs="Times New Roman"/>
                <w:b/>
                <w:bCs/>
                <w:color w:val="000000" w:themeColor="text1"/>
                <w:szCs w:val="26"/>
              </w:rPr>
              <w:t>dõi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ộp</w:t>
            </w:r>
          </w:p>
        </w:tc>
        <w:tc>
          <w:tcPr>
            <w:tcW w:w="658" w:type="dxa"/>
            <w:vMerge w:val="restart"/>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019A0C27"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Ghi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chú</w:t>
            </w:r>
            <w:proofErr w:type="spellEnd"/>
          </w:p>
        </w:tc>
      </w:tr>
      <w:tr w:rsidR="003662E2" w:rsidRPr="003662E2" w14:paraId="2FCDE8A3" w14:textId="77777777" w:rsidTr="00655D97">
        <w:trPr>
          <w:tblCellSpacing w:w="0" w:type="dxa"/>
        </w:trPr>
        <w:tc>
          <w:tcPr>
            <w:tcW w:w="0" w:type="auto"/>
            <w:vMerge/>
            <w:tcBorders>
              <w:top w:val="single" w:sz="8" w:space="0" w:color="000000"/>
              <w:left w:val="single" w:sz="8" w:space="0" w:color="000000"/>
              <w:bottom w:val="nil"/>
              <w:right w:val="nil"/>
            </w:tcBorders>
            <w:vAlign w:val="center"/>
            <w:hideMark/>
          </w:tcPr>
          <w:p w14:paraId="215F219C" w14:textId="77777777" w:rsidR="009B2363" w:rsidRPr="003662E2" w:rsidRDefault="009B2363" w:rsidP="00EC5F89">
            <w:pPr>
              <w:spacing w:after="0" w:line="240" w:lineRule="auto"/>
              <w:rPr>
                <w:rFonts w:eastAsia="Times New Roman" w:cs="Times New Roman"/>
                <w:color w:val="000000" w:themeColor="text1"/>
                <w:szCs w:val="26"/>
              </w:rPr>
            </w:pPr>
          </w:p>
        </w:tc>
        <w:tc>
          <w:tcPr>
            <w:tcW w:w="0" w:type="auto"/>
            <w:vMerge/>
            <w:tcBorders>
              <w:top w:val="single" w:sz="8" w:space="0" w:color="000000"/>
              <w:left w:val="single" w:sz="8" w:space="0" w:color="000000"/>
              <w:bottom w:val="nil"/>
              <w:right w:val="nil"/>
            </w:tcBorders>
            <w:vAlign w:val="center"/>
            <w:hideMark/>
          </w:tcPr>
          <w:p w14:paraId="59992138" w14:textId="77777777" w:rsidR="009B2363" w:rsidRPr="003662E2" w:rsidRDefault="009B2363" w:rsidP="00EC5F89">
            <w:pPr>
              <w:spacing w:after="0" w:line="240" w:lineRule="auto"/>
              <w:rPr>
                <w:rFonts w:eastAsia="Times New Roman" w:cs="Times New Roman"/>
                <w:color w:val="000000" w:themeColor="text1"/>
                <w:szCs w:val="26"/>
              </w:rPr>
            </w:pPr>
          </w:p>
        </w:tc>
        <w:tc>
          <w:tcPr>
            <w:tcW w:w="0" w:type="auto"/>
            <w:vMerge/>
            <w:tcBorders>
              <w:top w:val="single" w:sz="8" w:space="0" w:color="000000"/>
              <w:left w:val="single" w:sz="8" w:space="0" w:color="000000"/>
              <w:bottom w:val="nil"/>
              <w:right w:val="nil"/>
            </w:tcBorders>
            <w:vAlign w:val="center"/>
            <w:hideMark/>
          </w:tcPr>
          <w:p w14:paraId="629C44BC" w14:textId="77777777" w:rsidR="009B2363" w:rsidRPr="003662E2" w:rsidRDefault="009B2363" w:rsidP="00EC5F89">
            <w:pPr>
              <w:spacing w:after="0" w:line="240" w:lineRule="auto"/>
              <w:rPr>
                <w:rFonts w:eastAsia="Times New Roman" w:cs="Times New Roman"/>
                <w:color w:val="000000" w:themeColor="text1"/>
                <w:szCs w:val="26"/>
              </w:rPr>
            </w:pPr>
          </w:p>
        </w:tc>
        <w:tc>
          <w:tcPr>
            <w:tcW w:w="41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005CB4C"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ố</w:t>
            </w: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954E4C6"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Ngày</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tháng</w:t>
            </w:r>
            <w:proofErr w:type="spellEnd"/>
          </w:p>
        </w:tc>
        <w:tc>
          <w:tcPr>
            <w:tcW w:w="60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8D94250"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ời hạn nộp</w:t>
            </w:r>
          </w:p>
        </w:tc>
        <w:tc>
          <w:tcPr>
            <w:tcW w:w="126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1D1F4B7"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ố tiền phải nộp</w:t>
            </w:r>
          </w:p>
        </w:tc>
        <w:tc>
          <w:tcPr>
            <w:tcW w:w="79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EA601C6"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ố chứng từ</w:t>
            </w: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19ED4FB"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Ngày</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tháng</w:t>
            </w:r>
            <w:proofErr w:type="spellEnd"/>
          </w:p>
        </w:tc>
        <w:tc>
          <w:tcPr>
            <w:tcW w:w="8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55D8909"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ố tiền </w:t>
            </w:r>
            <w:proofErr w:type="spellStart"/>
            <w:r w:rsidRPr="003662E2">
              <w:rPr>
                <w:rFonts w:eastAsia="Times New Roman" w:cs="Times New Roman"/>
                <w:b/>
                <w:bCs/>
                <w:color w:val="000000" w:themeColor="text1"/>
                <w:szCs w:val="26"/>
              </w:rPr>
              <w:t>đã</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ộp</w:t>
            </w:r>
          </w:p>
        </w:tc>
        <w:tc>
          <w:tcPr>
            <w:tcW w:w="134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05EEEAC"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ố c</w:t>
            </w:r>
            <w:proofErr w:type="spellStart"/>
            <w:r w:rsidRPr="003662E2">
              <w:rPr>
                <w:rFonts w:eastAsia="Times New Roman" w:cs="Times New Roman"/>
                <w:b/>
                <w:bCs/>
                <w:color w:val="000000" w:themeColor="text1"/>
                <w:szCs w:val="26"/>
              </w:rPr>
              <w:t>òn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ph</w:t>
            </w:r>
            <w:proofErr w:type="spellEnd"/>
            <w:r w:rsidRPr="003662E2">
              <w:rPr>
                <w:rFonts w:eastAsia="Times New Roman" w:cs="Times New Roman"/>
                <w:b/>
                <w:bCs/>
                <w:color w:val="000000" w:themeColor="text1"/>
                <w:szCs w:val="26"/>
                <w:lang w:val="vi-VN"/>
              </w:rPr>
              <w:t>ải nộp</w:t>
            </w:r>
          </w:p>
        </w:tc>
        <w:tc>
          <w:tcPr>
            <w:tcW w:w="0" w:type="auto"/>
            <w:vMerge/>
            <w:tcBorders>
              <w:top w:val="single" w:sz="8" w:space="0" w:color="000000"/>
              <w:left w:val="single" w:sz="8" w:space="0" w:color="000000"/>
              <w:bottom w:val="nil"/>
              <w:right w:val="single" w:sz="8" w:space="0" w:color="000000"/>
            </w:tcBorders>
            <w:vAlign w:val="center"/>
            <w:hideMark/>
          </w:tcPr>
          <w:p w14:paraId="24F6EC24" w14:textId="77777777" w:rsidR="009B2363" w:rsidRPr="003662E2" w:rsidRDefault="009B2363" w:rsidP="00EC5F89">
            <w:pPr>
              <w:spacing w:after="0" w:line="240" w:lineRule="auto"/>
              <w:rPr>
                <w:rFonts w:eastAsia="Times New Roman" w:cs="Times New Roman"/>
                <w:color w:val="000000" w:themeColor="text1"/>
                <w:szCs w:val="26"/>
              </w:rPr>
            </w:pPr>
          </w:p>
        </w:tc>
      </w:tr>
      <w:tr w:rsidR="003662E2" w:rsidRPr="003662E2" w14:paraId="24EAF09B" w14:textId="77777777" w:rsidTr="00655D97">
        <w:trPr>
          <w:tblCellSpacing w:w="0" w:type="dxa"/>
        </w:trPr>
        <w:tc>
          <w:tcPr>
            <w:tcW w:w="67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9627A9A"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5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206211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6"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02F48B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41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1056F8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8940F65"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0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31F538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26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3D3767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9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273D38D"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087946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8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C55E90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34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6D9535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58"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7A5EE10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57F170E3" w14:textId="77777777" w:rsidTr="00655D97">
        <w:trPr>
          <w:tblCellSpacing w:w="0" w:type="dxa"/>
        </w:trPr>
        <w:tc>
          <w:tcPr>
            <w:tcW w:w="67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41D2CE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5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E511F9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6"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934E29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41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CE6217D"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39F6F55"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0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67EEF30"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26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EAAE01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9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C63185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0AA6AF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8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4D78FD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34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CB68884"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58"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61A0267D"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797E18B5" w14:textId="77777777" w:rsidTr="00655D97">
        <w:trPr>
          <w:tblCellSpacing w:w="0" w:type="dxa"/>
        </w:trPr>
        <w:tc>
          <w:tcPr>
            <w:tcW w:w="67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484886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5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B710239"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6"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96F30C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41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9AE331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3AEB683A"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0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40A559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26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B8301A9"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9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BE38F0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3F2E93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8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8E8DB2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34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82B9B7E"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58"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5BF8F93A"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41FB433F" w14:textId="77777777" w:rsidTr="00655D97">
        <w:trPr>
          <w:tblCellSpacing w:w="0" w:type="dxa"/>
        </w:trPr>
        <w:tc>
          <w:tcPr>
            <w:tcW w:w="67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586D48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5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09369B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6"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24AD63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41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C08BBD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61A37D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0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36DCF0B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26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50AC25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97"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8CE701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2AF6FE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8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F641428"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34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D66215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58"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7218F1A5"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12D064C4" w14:textId="77777777" w:rsidTr="00655D97">
        <w:trPr>
          <w:tblCellSpacing w:w="0" w:type="dxa"/>
        </w:trPr>
        <w:tc>
          <w:tcPr>
            <w:tcW w:w="677"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5F4FAEE9"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58"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0EF6177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6"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11EFA6A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411"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31D9D7E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0D3D3E7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07"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019345BD"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261"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09E70E99"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97"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0027BA2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71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0F1C725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820"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515A8C5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340"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19C5EBC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65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8F38F6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bl>
    <w:p w14:paraId="5FB67597" w14:textId="77777777" w:rsidR="009B2363" w:rsidRPr="003662E2" w:rsidRDefault="009B2363" w:rsidP="00EC5F89">
      <w:pPr>
        <w:spacing w:after="0" w:line="240" w:lineRule="auto"/>
        <w:rPr>
          <w:rFonts w:eastAsia="Times New Roman" w:cs="Times New Roman"/>
          <w:vanish/>
          <w:color w:val="000000" w:themeColor="text1"/>
          <w:szCs w:val="26"/>
        </w:rPr>
      </w:pP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4727"/>
        <w:gridCol w:w="4633"/>
      </w:tblGrid>
      <w:tr w:rsidR="003662E2" w:rsidRPr="003662E2" w14:paraId="0EB1855A" w14:textId="77777777" w:rsidTr="00655D97">
        <w:trPr>
          <w:tblCellSpacing w:w="0" w:type="dxa"/>
        </w:trPr>
        <w:tc>
          <w:tcPr>
            <w:tcW w:w="4727" w:type="dxa"/>
            <w:tcBorders>
              <w:top w:val="nil"/>
              <w:left w:val="nil"/>
              <w:bottom w:val="nil"/>
              <w:right w:val="nil"/>
            </w:tcBorders>
            <w:tcMar>
              <w:top w:w="0" w:type="dxa"/>
              <w:left w:w="0" w:type="dxa"/>
              <w:bottom w:w="0" w:type="dxa"/>
              <w:right w:w="0" w:type="dxa"/>
            </w:tcMar>
            <w:hideMark/>
          </w:tcPr>
          <w:p w14:paraId="75C9F925"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br/>
            </w:r>
            <w:proofErr w:type="spellStart"/>
            <w:r w:rsidRPr="003662E2">
              <w:rPr>
                <w:rFonts w:eastAsia="Times New Roman" w:cs="Times New Roman"/>
                <w:b/>
                <w:bCs/>
                <w:color w:val="000000" w:themeColor="text1"/>
                <w:szCs w:val="26"/>
              </w:rPr>
              <w:t>Ngư</w:t>
            </w:r>
            <w:proofErr w:type="spellEnd"/>
            <w:r w:rsidRPr="003662E2">
              <w:rPr>
                <w:rFonts w:eastAsia="Times New Roman" w:cs="Times New Roman"/>
                <w:b/>
                <w:bCs/>
                <w:color w:val="000000" w:themeColor="text1"/>
                <w:szCs w:val="26"/>
                <w:lang w:val="vi-VN"/>
              </w:rPr>
              <w:t>ời lập biểu</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(H</w:t>
            </w:r>
            <w:r w:rsidRPr="003662E2">
              <w:rPr>
                <w:rFonts w:eastAsia="Times New Roman" w:cs="Times New Roman"/>
                <w:i/>
                <w:iCs/>
                <w:color w:val="000000" w:themeColor="text1"/>
                <w:szCs w:val="26"/>
                <w:lang w:val="vi-VN"/>
              </w:rPr>
              <w:t>ọ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w:t>
            </w:r>
            <w:r w:rsidRPr="003662E2">
              <w:rPr>
                <w:rFonts w:eastAsia="Times New Roman" w:cs="Times New Roman"/>
                <w:color w:val="000000" w:themeColor="text1"/>
                <w:szCs w:val="26"/>
              </w:rPr>
              <w:br/>
            </w:r>
          </w:p>
        </w:tc>
        <w:tc>
          <w:tcPr>
            <w:tcW w:w="4633" w:type="dxa"/>
            <w:tcBorders>
              <w:top w:val="nil"/>
              <w:left w:val="nil"/>
              <w:bottom w:val="nil"/>
              <w:right w:val="nil"/>
            </w:tcBorders>
            <w:tcMar>
              <w:top w:w="0" w:type="dxa"/>
              <w:left w:w="0" w:type="dxa"/>
              <w:bottom w:w="0" w:type="dxa"/>
              <w:right w:w="0" w:type="dxa"/>
            </w:tcMar>
            <w:hideMark/>
          </w:tcPr>
          <w:p w14:paraId="6067F1BB" w14:textId="77777777" w:rsidR="009B2363" w:rsidRPr="003662E2" w:rsidRDefault="009B2363" w:rsidP="00EC5F89">
            <w:pPr>
              <w:spacing w:before="115" w:after="240" w:line="276" w:lineRule="auto"/>
              <w:jc w:val="center"/>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r w:rsidRPr="003662E2">
              <w:rPr>
                <w:rFonts w:eastAsia="Times New Roman" w:cs="Times New Roman"/>
                <w:b/>
                <w:bCs/>
                <w:color w:val="000000" w:themeColor="text1"/>
                <w:szCs w:val="26"/>
              </w:rPr>
              <w:b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 ghi r</w:t>
            </w:r>
            <w:r w:rsidRPr="003662E2">
              <w:rPr>
                <w:rFonts w:eastAsia="Times New Roman" w:cs="Times New Roman"/>
                <w:i/>
                <w:iCs/>
                <w:color w:val="000000" w:themeColor="text1"/>
                <w:szCs w:val="26"/>
              </w:rPr>
              <w:t>õ h</w:t>
            </w:r>
            <w:r w:rsidRPr="003662E2">
              <w:rPr>
                <w:rFonts w:eastAsia="Times New Roman" w:cs="Times New Roman"/>
                <w:i/>
                <w:iCs/>
                <w:color w:val="000000" w:themeColor="text1"/>
                <w:szCs w:val="26"/>
                <w:lang w:val="vi-VN"/>
              </w:rPr>
              <w:t>ọ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w:t>
            </w:r>
            <w:r w:rsidRPr="003662E2">
              <w:rPr>
                <w:rFonts w:eastAsia="Times New Roman" w:cs="Times New Roman"/>
                <w:i/>
                <w:iCs/>
                <w:color w:val="000000" w:themeColor="text1"/>
                <w:szCs w:val="26"/>
              </w:rPr>
              <w:br/>
            </w:r>
          </w:p>
        </w:tc>
      </w:tr>
    </w:tbl>
    <w:p w14:paraId="4B558F2F"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78" w:name="chuong_pl_7"/>
      <w:bookmarkEnd w:id="578"/>
      <w:r w:rsidRPr="003662E2">
        <w:rPr>
          <w:rFonts w:eastAsia="Times New Roman" w:cs="Times New Roman"/>
          <w:b/>
          <w:bCs/>
          <w:color w:val="000000" w:themeColor="text1"/>
          <w:szCs w:val="26"/>
        </w:rPr>
        <w:t>PHỤ LỤC II</w:t>
      </w:r>
    </w:p>
    <w:p w14:paraId="2C62CE79"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79" w:name="chuong_pl_7_name"/>
      <w:bookmarkEnd w:id="579"/>
      <w:r w:rsidRPr="003662E2">
        <w:rPr>
          <w:rFonts w:eastAsia="Times New Roman" w:cs="Times New Roman"/>
          <w:color w:val="000000" w:themeColor="text1"/>
          <w:szCs w:val="26"/>
        </w:rPr>
        <w:t>MẪU THÔNG BÁO NỘP TIỀN THUÊ ĐẤT, QUYẾT ĐỊNH GIẢM TIỀN THUÊ ĐẤT, THÔNG BÁO VỀ ĐƠN GIÁ THUÊ ĐẤT</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Kèm</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Ngh</w:t>
      </w:r>
      <w:proofErr w:type="spellEnd"/>
      <w:r w:rsidRPr="003662E2">
        <w:rPr>
          <w:rFonts w:eastAsia="Times New Roman" w:cs="Times New Roman"/>
          <w:i/>
          <w:iCs/>
          <w:color w:val="000000" w:themeColor="text1"/>
          <w:szCs w:val="26"/>
          <w:lang w:val="vi-VN"/>
        </w:rPr>
        <w:t>ị định số 103/2024/NĐ-CP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30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7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2024 c</w:t>
      </w:r>
      <w:r w:rsidRPr="003662E2">
        <w:rPr>
          <w:rFonts w:eastAsia="Times New Roman" w:cs="Times New Roman"/>
          <w:i/>
          <w:iCs/>
          <w:color w:val="000000" w:themeColor="text1"/>
          <w:szCs w:val="26"/>
          <w:lang w:val="vi-VN"/>
        </w:rPr>
        <w:t>ủa Ch</w:t>
      </w:r>
      <w:proofErr w:type="spellStart"/>
      <w:r w:rsidRPr="003662E2">
        <w:rPr>
          <w:rFonts w:eastAsia="Times New Roman" w:cs="Times New Roman"/>
          <w:i/>
          <w:iCs/>
          <w:color w:val="000000" w:themeColor="text1"/>
          <w:szCs w:val="26"/>
        </w:rPr>
        <w:t>ính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ủ)</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1355"/>
        <w:gridCol w:w="7990"/>
      </w:tblGrid>
      <w:tr w:rsidR="003662E2" w:rsidRPr="003662E2" w14:paraId="3B18C99F" w14:textId="77777777" w:rsidTr="00655D97">
        <w:trPr>
          <w:tblCellSpacing w:w="0" w:type="dxa"/>
        </w:trPr>
        <w:tc>
          <w:tcPr>
            <w:tcW w:w="13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597CDF9"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STT</w:t>
            </w:r>
          </w:p>
        </w:tc>
        <w:tc>
          <w:tcPr>
            <w:tcW w:w="7990" w:type="dxa"/>
            <w:tcBorders>
              <w:top w:val="single" w:sz="8" w:space="0" w:color="000000"/>
              <w:left w:val="nil"/>
              <w:bottom w:val="single" w:sz="8" w:space="0" w:color="000000"/>
              <w:right w:val="single" w:sz="8" w:space="0" w:color="000000"/>
            </w:tcBorders>
            <w:tcMar>
              <w:top w:w="0" w:type="dxa"/>
              <w:left w:w="0" w:type="dxa"/>
              <w:bottom w:w="0" w:type="dxa"/>
              <w:right w:w="115" w:type="dxa"/>
            </w:tcMar>
            <w:vAlign w:val="center"/>
            <w:hideMark/>
          </w:tcPr>
          <w:p w14:paraId="0BC5B761"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N</w:t>
            </w:r>
            <w:r w:rsidRPr="003662E2">
              <w:rPr>
                <w:rFonts w:eastAsia="Times New Roman" w:cs="Times New Roman"/>
                <w:b/>
                <w:bCs/>
                <w:color w:val="000000" w:themeColor="text1"/>
                <w:szCs w:val="26"/>
                <w:lang w:val="vi-VN"/>
              </w:rPr>
              <w:t>ội dung</w:t>
            </w:r>
          </w:p>
        </w:tc>
      </w:tr>
      <w:tr w:rsidR="003662E2" w:rsidRPr="003662E2" w14:paraId="6143AAA2" w14:textId="77777777" w:rsidTr="00655D97">
        <w:trPr>
          <w:tblCellSpacing w:w="0" w:type="dxa"/>
        </w:trPr>
        <w:tc>
          <w:tcPr>
            <w:tcW w:w="135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0FBBA3E"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80" w:name="bieumau_ms_01a_pl2_1"/>
            <w:bookmarkEnd w:id="580"/>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01a</w:t>
            </w:r>
          </w:p>
        </w:tc>
        <w:tc>
          <w:tcPr>
            <w:tcW w:w="7990" w:type="dxa"/>
            <w:vMerge w:val="restart"/>
            <w:tcBorders>
              <w:top w:val="nil"/>
              <w:left w:val="nil"/>
              <w:bottom w:val="single" w:sz="8" w:space="0" w:color="000000"/>
              <w:right w:val="single" w:sz="8" w:space="0" w:color="000000"/>
            </w:tcBorders>
            <w:tcMar>
              <w:top w:w="0" w:type="dxa"/>
              <w:left w:w="0" w:type="dxa"/>
              <w:bottom w:w="0" w:type="dxa"/>
              <w:right w:w="115" w:type="dxa"/>
            </w:tcMar>
            <w:vAlign w:val="center"/>
            <w:hideMark/>
          </w:tcPr>
          <w:p w14:paraId="1424C26E" w14:textId="77777777" w:rsidR="009B2363" w:rsidRPr="003662E2" w:rsidRDefault="009B2363" w:rsidP="00EC5F89">
            <w:pPr>
              <w:spacing w:before="115" w:after="144" w:line="276" w:lineRule="auto"/>
              <w:rPr>
                <w:rFonts w:eastAsia="Times New Roman" w:cs="Times New Roman"/>
                <w:color w:val="000000" w:themeColor="text1"/>
                <w:szCs w:val="26"/>
              </w:rPr>
            </w:pP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tc>
      </w:tr>
      <w:tr w:rsidR="003662E2" w:rsidRPr="003662E2" w14:paraId="34F40E1C" w14:textId="77777777" w:rsidTr="00655D97">
        <w:trPr>
          <w:tblCellSpacing w:w="0" w:type="dxa"/>
        </w:trPr>
        <w:tc>
          <w:tcPr>
            <w:tcW w:w="135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BF5FD49"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81" w:name="bieumau_ms_01b_pl2_1"/>
            <w:bookmarkEnd w:id="581"/>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01b</w:t>
            </w:r>
          </w:p>
        </w:tc>
        <w:tc>
          <w:tcPr>
            <w:tcW w:w="0" w:type="auto"/>
            <w:vMerge/>
            <w:tcBorders>
              <w:top w:val="nil"/>
              <w:left w:val="nil"/>
              <w:bottom w:val="single" w:sz="8" w:space="0" w:color="000000"/>
              <w:right w:val="single" w:sz="8" w:space="0" w:color="000000"/>
            </w:tcBorders>
            <w:vAlign w:val="center"/>
            <w:hideMark/>
          </w:tcPr>
          <w:p w14:paraId="2702E410" w14:textId="77777777" w:rsidR="009B2363" w:rsidRPr="003662E2" w:rsidRDefault="009B2363" w:rsidP="00EC5F89">
            <w:pPr>
              <w:spacing w:after="0" w:line="240" w:lineRule="auto"/>
              <w:rPr>
                <w:rFonts w:eastAsia="Times New Roman" w:cs="Times New Roman"/>
                <w:color w:val="000000" w:themeColor="text1"/>
                <w:szCs w:val="26"/>
              </w:rPr>
            </w:pPr>
          </w:p>
        </w:tc>
      </w:tr>
      <w:tr w:rsidR="003662E2" w:rsidRPr="003662E2" w14:paraId="20E1E6DC" w14:textId="77777777" w:rsidTr="00655D97">
        <w:trPr>
          <w:tblCellSpacing w:w="0" w:type="dxa"/>
        </w:trPr>
        <w:tc>
          <w:tcPr>
            <w:tcW w:w="135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1CE08EA"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82" w:name="bieumau_ms_02_pl2_1"/>
            <w:bookmarkEnd w:id="582"/>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02</w:t>
            </w:r>
          </w:p>
        </w:tc>
        <w:tc>
          <w:tcPr>
            <w:tcW w:w="7990" w:type="dxa"/>
            <w:tcBorders>
              <w:top w:val="nil"/>
              <w:left w:val="nil"/>
              <w:bottom w:val="single" w:sz="8" w:space="0" w:color="000000"/>
              <w:right w:val="single" w:sz="8" w:space="0" w:color="000000"/>
            </w:tcBorders>
            <w:tcMar>
              <w:top w:w="0" w:type="dxa"/>
              <w:left w:w="0" w:type="dxa"/>
              <w:bottom w:w="0" w:type="dxa"/>
              <w:right w:w="115" w:type="dxa"/>
            </w:tcMar>
            <w:vAlign w:val="center"/>
            <w:hideMark/>
          </w:tcPr>
          <w:p w14:paraId="2838AA16" w14:textId="77777777" w:rsidR="009B2363" w:rsidRPr="003662E2" w:rsidRDefault="009B2363" w:rsidP="00EC5F89">
            <w:pPr>
              <w:spacing w:before="115" w:after="144" w:line="276" w:lineRule="auto"/>
              <w:rPr>
                <w:rFonts w:eastAsia="Times New Roman" w:cs="Times New Roman"/>
                <w:color w:val="000000" w:themeColor="text1"/>
                <w:szCs w:val="26"/>
              </w:rPr>
            </w:pP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về việc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w:t>
            </w:r>
          </w:p>
        </w:tc>
      </w:tr>
      <w:tr w:rsidR="003662E2" w:rsidRPr="003662E2" w14:paraId="5D64181F" w14:textId="77777777" w:rsidTr="00655D97">
        <w:trPr>
          <w:tblCellSpacing w:w="0" w:type="dxa"/>
        </w:trPr>
        <w:tc>
          <w:tcPr>
            <w:tcW w:w="135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56249BC"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83" w:name="bieumau_ms_03_pl2_1"/>
            <w:bookmarkEnd w:id="583"/>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03</w:t>
            </w:r>
          </w:p>
        </w:tc>
        <w:tc>
          <w:tcPr>
            <w:tcW w:w="7990" w:type="dxa"/>
            <w:tcBorders>
              <w:top w:val="nil"/>
              <w:left w:val="nil"/>
              <w:bottom w:val="single" w:sz="8" w:space="0" w:color="000000"/>
              <w:right w:val="single" w:sz="8" w:space="0" w:color="000000"/>
            </w:tcBorders>
            <w:tcMar>
              <w:top w:w="0" w:type="dxa"/>
              <w:left w:w="0" w:type="dxa"/>
              <w:bottom w:w="0" w:type="dxa"/>
              <w:right w:w="115" w:type="dxa"/>
            </w:tcMar>
            <w:vAlign w:val="center"/>
            <w:hideMark/>
          </w:tcPr>
          <w:p w14:paraId="76B37388" w14:textId="77777777" w:rsidR="009B2363" w:rsidRPr="003662E2" w:rsidRDefault="009B2363" w:rsidP="00EC5F89">
            <w:pPr>
              <w:spacing w:before="115" w:after="144" w:line="276" w:lineRule="auto"/>
              <w:rPr>
                <w:rFonts w:eastAsia="Times New Roman" w:cs="Times New Roman"/>
                <w:color w:val="000000" w:themeColor="text1"/>
                <w:szCs w:val="26"/>
              </w:rPr>
            </w:pP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w:t>
            </w:r>
          </w:p>
        </w:tc>
      </w:tr>
      <w:tr w:rsidR="003662E2" w:rsidRPr="003662E2" w14:paraId="4A2163EE" w14:textId="77777777" w:rsidTr="00655D97">
        <w:trPr>
          <w:tblCellSpacing w:w="0" w:type="dxa"/>
        </w:trPr>
        <w:tc>
          <w:tcPr>
            <w:tcW w:w="135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3FE56DE" w14:textId="77777777" w:rsidR="009B2363" w:rsidRPr="003662E2" w:rsidRDefault="009B2363" w:rsidP="00EC5F89">
            <w:pPr>
              <w:spacing w:before="100" w:beforeAutospacing="1" w:after="144" w:line="276" w:lineRule="auto"/>
              <w:jc w:val="center"/>
              <w:rPr>
                <w:rFonts w:eastAsia="Times New Roman" w:cs="Times New Roman"/>
                <w:color w:val="000000" w:themeColor="text1"/>
                <w:szCs w:val="26"/>
              </w:rPr>
            </w:pPr>
            <w:bookmarkStart w:id="584" w:name="bieumau_ms_04_pl2_2"/>
            <w:bookmarkEnd w:id="584"/>
            <w:proofErr w:type="spellStart"/>
            <w:r w:rsidRPr="003662E2">
              <w:rPr>
                <w:rFonts w:eastAsia="Times New Roman" w:cs="Times New Roman"/>
                <w:color w:val="000000" w:themeColor="text1"/>
                <w:szCs w:val="26"/>
              </w:rPr>
              <w:t>Mẫu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số</w:t>
            </w:r>
            <w:proofErr w:type="spellEnd"/>
            <w:r w:rsidRPr="003662E2">
              <w:rPr>
                <w:rFonts w:eastAsia="Times New Roman" w:cs="Times New Roman"/>
                <w:color w:val="000000" w:themeColor="text1"/>
                <w:szCs w:val="26"/>
              </w:rPr>
              <w:t xml:space="preserve"> 04</w:t>
            </w:r>
          </w:p>
        </w:tc>
        <w:tc>
          <w:tcPr>
            <w:tcW w:w="7990" w:type="dxa"/>
            <w:tcBorders>
              <w:top w:val="nil"/>
              <w:left w:val="nil"/>
              <w:bottom w:val="single" w:sz="8" w:space="0" w:color="000000"/>
              <w:right w:val="single" w:sz="8" w:space="0" w:color="000000"/>
            </w:tcBorders>
            <w:tcMar>
              <w:top w:w="0" w:type="dxa"/>
              <w:left w:w="0" w:type="dxa"/>
              <w:bottom w:w="0" w:type="dxa"/>
              <w:right w:w="115" w:type="dxa"/>
            </w:tcMar>
            <w:vAlign w:val="center"/>
            <w:hideMark/>
          </w:tcPr>
          <w:p w14:paraId="2F577B49"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ổ giao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ộp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v</w:t>
            </w:r>
            <w:r w:rsidRPr="003662E2">
              <w:rPr>
                <w:rFonts w:eastAsia="Times New Roman" w:cs="Times New Roman"/>
                <w:color w:val="000000" w:themeColor="text1"/>
                <w:szCs w:val="26"/>
                <w:lang w:val="vi-VN"/>
              </w:rPr>
              <w:t>ề đất đai</w:t>
            </w:r>
          </w:p>
        </w:tc>
      </w:tr>
    </w:tbl>
    <w:p w14:paraId="7E037514"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85" w:name="chuong_pl_8"/>
      <w:bookmarkEnd w:id="585"/>
      <w:proofErr w:type="spellStart"/>
      <w:r w:rsidRPr="003662E2">
        <w:rPr>
          <w:rFonts w:eastAsia="Times New Roman" w:cs="Times New Roman"/>
          <w:b/>
          <w:bCs/>
          <w:color w:val="000000" w:themeColor="text1"/>
          <w:szCs w:val="26"/>
        </w:rPr>
        <w:lastRenderedPageBreak/>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01a/TB-TMĐN</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2F4EAB25"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65AF7560"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TÊN CƠ QUAN THU</w:t>
            </w:r>
            <w:r w:rsidRPr="003662E2">
              <w:rPr>
                <w:rFonts w:eastAsia="Times New Roman" w:cs="Times New Roman"/>
                <w:color w:val="000000" w:themeColor="text1"/>
                <w:szCs w:val="26"/>
                <w:lang w:val="vi-VN"/>
              </w:rPr>
              <w:t>Ế CẤP TR</w:t>
            </w:r>
            <w:r w:rsidRPr="003662E2">
              <w:rPr>
                <w:rFonts w:eastAsia="Times New Roman" w:cs="Times New Roman"/>
                <w:color w:val="000000" w:themeColor="text1"/>
                <w:szCs w:val="26"/>
              </w:rPr>
              <w:t>ÊN</w:t>
            </w:r>
            <w:r w:rsidRPr="003662E2">
              <w:rPr>
                <w:rFonts w:eastAsia="Times New Roman" w:cs="Times New Roman"/>
                <w:color w:val="000000" w:themeColor="text1"/>
                <w:szCs w:val="26"/>
              </w:rPr>
              <w:br/>
            </w:r>
            <w:r w:rsidRPr="003662E2">
              <w:rPr>
                <w:rFonts w:eastAsia="Times New Roman" w:cs="Times New Roman"/>
                <w:b/>
                <w:bCs/>
                <w:color w:val="000000" w:themeColor="text1"/>
                <w:szCs w:val="26"/>
              </w:rPr>
              <w:t>TÊN CƠ QUAN THU</w:t>
            </w:r>
            <w:r w:rsidRPr="003662E2">
              <w:rPr>
                <w:rFonts w:eastAsia="Times New Roman" w:cs="Times New Roman"/>
                <w:b/>
                <w:bCs/>
                <w:color w:val="000000" w:themeColor="text1"/>
                <w:szCs w:val="26"/>
                <w:lang w:val="vi-VN"/>
              </w:rPr>
              <w:t>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1736E07C"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58402D50"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780889D2"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 xml:space="preserve">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TB-…..</w:t>
            </w:r>
          </w:p>
        </w:tc>
        <w:tc>
          <w:tcPr>
            <w:tcW w:w="5528" w:type="dxa"/>
            <w:tcBorders>
              <w:top w:val="nil"/>
              <w:left w:val="nil"/>
              <w:bottom w:val="nil"/>
              <w:right w:val="nil"/>
            </w:tcBorders>
            <w:tcMar>
              <w:top w:w="0" w:type="dxa"/>
              <w:left w:w="0" w:type="dxa"/>
              <w:bottom w:w="0" w:type="dxa"/>
              <w:right w:w="0" w:type="dxa"/>
            </w:tcMar>
            <w:hideMark/>
          </w:tcPr>
          <w:p w14:paraId="7A9C4641"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31174016"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86" w:name="chuong_pl_8_name"/>
      <w:bookmarkEnd w:id="586"/>
      <w:r w:rsidRPr="003662E2">
        <w:rPr>
          <w:rFonts w:eastAsia="Times New Roman" w:cs="Times New Roman"/>
          <w:b/>
          <w:bCs/>
          <w:color w:val="000000" w:themeColor="text1"/>
          <w:szCs w:val="26"/>
        </w:rPr>
        <w:t>THÔNG BÁO NỘP TIỀN</w:t>
      </w:r>
    </w:p>
    <w:p w14:paraId="640266A7"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87" w:name="chuong_pl_8_name_name"/>
      <w:bookmarkEnd w:id="587"/>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thuê</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theo</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hình</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thức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nộp</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hàng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năm</w:t>
      </w:r>
      <w:proofErr w:type="spellEnd"/>
    </w:p>
    <w:p w14:paraId="4B290CA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ần đầu</w:t>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ừ năm thứ hai trở đi</w:t>
      </w:r>
    </w:p>
    <w:p w14:paraId="00D64EE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bổ sung</w:t>
      </w:r>
    </w:p>
    <w:p w14:paraId="389E12FE"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88" w:name="tvpllink_gtkyhfrola_6"/>
      <w:bookmarkEnd w:id="588"/>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234B65A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1E8792A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ần đầu, từ năm thứ hai trở đi:</w:t>
      </w:r>
      <w:r w:rsidRPr="003662E2">
        <w:rPr>
          <w:rFonts w:eastAsia="Times New Roman" w:cs="Times New Roman"/>
          <w:color w:val="000000" w:themeColor="text1"/>
          <w:szCs w:val="26"/>
          <w:lang w:val="vi-VN"/>
        </w:rPr>
        <w:t> Căn cứ hồ sơ v</w:t>
      </w:r>
      <w:r w:rsidRPr="003662E2">
        <w:rPr>
          <w:rFonts w:eastAsia="Times New Roman" w:cs="Times New Roman"/>
          <w:color w:val="000000" w:themeColor="text1"/>
          <w:szCs w:val="26"/>
        </w:rPr>
        <w:t>à phi</w:t>
      </w:r>
      <w:r w:rsidRPr="003662E2">
        <w:rPr>
          <w:rFonts w:eastAsia="Times New Roman" w:cs="Times New Roman"/>
          <w:color w:val="000000" w:themeColor="text1"/>
          <w:szCs w:val="26"/>
          <w:lang w:val="vi-VN"/>
        </w:rPr>
        <w:t>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đ</w:t>
      </w:r>
      <w:r w:rsidRPr="003662E2">
        <w:rPr>
          <w:rFonts w:eastAsia="Times New Roman" w:cs="Times New Roman"/>
          <w:color w:val="000000" w:themeColor="text1"/>
          <w:szCs w:val="26"/>
          <w:lang w:val="vi-VN"/>
        </w:rPr>
        <w:t>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 quyết thủ</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w:t>
      </w:r>
      <w:r w:rsidRPr="003662E2">
        <w:rPr>
          <w:rFonts w:eastAsia="Times New Roman" w:cs="Times New Roman"/>
          <w:color w:val="000000" w:themeColor="text1"/>
          <w:szCs w:val="26"/>
          <w:lang w:val="vi-VN"/>
        </w:rPr>
        <w:t> số liệu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về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(nếu c</w:t>
      </w:r>
      <w:r w:rsidRPr="003662E2">
        <w:rPr>
          <w:rFonts w:eastAsia="Times New Roman" w:cs="Times New Roman"/>
          <w:color w:val="000000" w:themeColor="text1"/>
          <w:szCs w:val="26"/>
        </w:rPr>
        <w:t>ó); ho</w:t>
      </w:r>
      <w:r w:rsidRPr="003662E2">
        <w:rPr>
          <w:rFonts w:eastAsia="Times New Roman" w:cs="Times New Roman"/>
          <w:color w:val="000000" w:themeColor="text1"/>
          <w:szCs w:val="26"/>
          <w:lang w:val="vi-VN"/>
        </w:rPr>
        <w:t>ặc hồ sơ khai thuế của người nộp thuế (trường hợp chưa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quy</w:t>
      </w:r>
      <w:proofErr w:type="spellEnd"/>
      <w:r w:rsidRPr="003662E2">
        <w:rPr>
          <w:rFonts w:eastAsia="Times New Roman" w:cs="Times New Roman"/>
          <w:color w:val="000000" w:themeColor="text1"/>
          <w:szCs w:val="26"/>
          <w:lang w:val="vi-VN"/>
        </w:rPr>
        <w:t>ết định cho thu</w:t>
      </w:r>
      <w:r w:rsidRPr="003662E2">
        <w:rPr>
          <w:rFonts w:eastAsia="Times New Roman" w:cs="Times New Roman"/>
          <w:color w:val="000000" w:themeColor="text1"/>
          <w:szCs w:val="26"/>
        </w:rPr>
        <w:t>ê, h</w:t>
      </w:r>
      <w:r w:rsidRPr="003662E2">
        <w:rPr>
          <w:rFonts w:eastAsia="Times New Roman" w:cs="Times New Roman"/>
          <w:color w:val="000000" w:themeColor="text1"/>
          <w:szCs w:val="26"/>
          <w:lang w:val="vi-VN"/>
        </w:rPr>
        <w:t>ợp đồng cho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cung cấp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s</w:t>
      </w:r>
      <w:r w:rsidRPr="003662E2">
        <w:rPr>
          <w:rFonts w:eastAsia="Times New Roman" w:cs="Times New Roman"/>
          <w:color w:val="000000" w:themeColor="text1"/>
          <w:szCs w:val="26"/>
          <w:lang w:val="vi-VN"/>
        </w:rPr>
        <w:t>ố……ng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đất)………&gt;;</w:t>
      </w:r>
    </w:p>
    <w:p w14:paraId="521117F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w:t>
      </w:r>
      <w:r w:rsidRPr="003662E2">
        <w:rPr>
          <w:rFonts w:eastAsia="Times New Roman" w:cs="Times New Roman"/>
          <w:color w:val="000000" w:themeColor="text1"/>
          <w:szCs w:val="26"/>
          <w:lang w:val="vi-VN"/>
        </w:rPr>
        <w:t> Căn cứ hồ sơ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cung cấp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s</w:t>
      </w:r>
      <w:r w:rsidRPr="003662E2">
        <w:rPr>
          <w:rFonts w:eastAsia="Times New Roman" w:cs="Times New Roman"/>
          <w:color w:val="000000" w:themeColor="text1"/>
          <w:szCs w:val="26"/>
          <w:lang w:val="vi-VN"/>
        </w:rPr>
        <w:t>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 xml:space="preserve">ủa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T</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color w:val="000000" w:themeColor="text1"/>
          <w:szCs w:val="26"/>
        </w:rPr>
        <w:t>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w:t>
      </w:r>
      <w:r w:rsidRPr="003662E2">
        <w:rPr>
          <w:rFonts w:eastAsia="Times New Roman" w:cs="Times New Roman"/>
          <w:color w:val="000000" w:themeColor="text1"/>
          <w:szCs w:val="26"/>
          <w:lang w:val="vi-VN"/>
        </w:rPr>
        <w:t> hoặc văn bản của cơ quan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ẩm quyền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kh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phù</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ợp với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cho ph</w:t>
      </w:r>
      <w:proofErr w:type="spellStart"/>
      <w:r w:rsidRPr="003662E2">
        <w:rPr>
          <w:rFonts w:eastAsia="Times New Roman" w:cs="Times New Roman"/>
          <w:color w:val="000000" w:themeColor="text1"/>
          <w:szCs w:val="26"/>
        </w:rPr>
        <w:t>ép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gia</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ạn sử dụng đất trong trường hợp chậm đưa đất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hoặc chậm tiến độ sử dụng đất so với tiến độ ghi trong dự </w:t>
      </w:r>
      <w:proofErr w:type="spellStart"/>
      <w:r w:rsidRPr="003662E2">
        <w:rPr>
          <w:rFonts w:eastAsia="Times New Roman" w:cs="Times New Roman"/>
          <w:color w:val="000000" w:themeColor="text1"/>
          <w:szCs w:val="26"/>
        </w:rPr>
        <w:t>án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ầu tư; hoặc hồ sơ khai bổ sung của người nộp thuế&gt;.</w:t>
      </w:r>
    </w:p>
    <w:p w14:paraId="74D0FA4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w:t>
      </w:r>
      <w:r w:rsidRPr="003662E2">
        <w:rPr>
          <w:rFonts w:eastAsia="Times New Roman" w:cs="Times New Roman"/>
          <w:color w:val="000000" w:themeColor="text1"/>
          <w:szCs w:val="26"/>
          <w:lang w:val="vi-VN"/>
        </w:rPr>
        <w: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năm ... như sau:</w:t>
      </w:r>
    </w:p>
    <w:p w14:paraId="101F562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A. THÔNG TIN V</w:t>
      </w:r>
      <w:r w:rsidRPr="003662E2">
        <w:rPr>
          <w:rFonts w:eastAsia="Times New Roman" w:cs="Times New Roman"/>
          <w:b/>
          <w:bCs/>
          <w:color w:val="000000" w:themeColor="text1"/>
          <w:szCs w:val="26"/>
          <w:lang w:val="vi-VN"/>
        </w:rPr>
        <w:t>Ề NGƯỜI NỘP THUẾ</w:t>
      </w:r>
    </w:p>
    <w:p w14:paraId="1D3A067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w:t>
      </w:r>
      <w:proofErr w:type="gramStart"/>
      <w:r w:rsidRPr="003662E2">
        <w:rPr>
          <w:rFonts w:eastAsia="Times New Roman" w:cs="Times New Roman"/>
          <w:color w:val="000000" w:themeColor="text1"/>
          <w:szCs w:val="26"/>
          <w:lang w:val="vi-VN"/>
        </w:rPr>
        <w:t>…..</w:t>
      </w:r>
      <w:proofErr w:type="gramEnd"/>
    </w:p>
    <w:p w14:paraId="5615EDD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
    <w:p w14:paraId="22518A2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ịa chỉ: ………………………………………………………………………</w:t>
      </w:r>
    </w:p>
    <w:p w14:paraId="2D2DAD1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4. S</w:t>
      </w:r>
      <w:r w:rsidRPr="003662E2">
        <w:rPr>
          <w:rFonts w:eastAsia="Times New Roman" w:cs="Times New Roman"/>
          <w:color w:val="000000" w:themeColor="text1"/>
          <w:szCs w:val="26"/>
          <w:lang w:val="vi-VN"/>
        </w:rPr>
        <w:t>ố điện thoại: ……………………. Email:………………………</w:t>
      </w:r>
    </w:p>
    <w:p w14:paraId="4C57458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ại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(nếu c</w:t>
      </w:r>
      <w:r w:rsidRPr="003662E2">
        <w:rPr>
          <w:rFonts w:eastAsia="Times New Roman" w:cs="Times New Roman"/>
          <w:color w:val="000000" w:themeColor="text1"/>
          <w:szCs w:val="26"/>
        </w:rPr>
        <w:t>ó): ……………………………………………</w:t>
      </w:r>
      <w:proofErr w:type="gramStart"/>
      <w:r w:rsidRPr="003662E2">
        <w:rPr>
          <w:rFonts w:eastAsia="Times New Roman" w:cs="Times New Roman"/>
          <w:color w:val="000000" w:themeColor="text1"/>
          <w:szCs w:val="26"/>
        </w:rPr>
        <w:t>…..</w:t>
      </w:r>
      <w:proofErr w:type="gramEnd"/>
    </w:p>
    <w:p w14:paraId="4B12CF3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
    <w:p w14:paraId="2BA3566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Đ</w:t>
      </w:r>
      <w:r w:rsidRPr="003662E2">
        <w:rPr>
          <w:rFonts w:eastAsia="Times New Roman" w:cs="Times New Roman"/>
          <w:color w:val="000000" w:themeColor="text1"/>
          <w:szCs w:val="26"/>
          <w:lang w:val="vi-VN"/>
        </w:rPr>
        <w:t>ịa chỉ: ……………………………………………………</w:t>
      </w:r>
      <w:proofErr w:type="gramStart"/>
      <w:r w:rsidRPr="003662E2">
        <w:rPr>
          <w:rFonts w:eastAsia="Times New Roman" w:cs="Times New Roman"/>
          <w:color w:val="000000" w:themeColor="text1"/>
          <w:szCs w:val="26"/>
          <w:lang w:val="vi-VN"/>
        </w:rPr>
        <w:t>…..</w:t>
      </w:r>
      <w:proofErr w:type="gramEnd"/>
    </w:p>
    <w:p w14:paraId="343691D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B. THÔNG TIN V</w:t>
      </w:r>
      <w:r w:rsidRPr="003662E2">
        <w:rPr>
          <w:rFonts w:eastAsia="Times New Roman" w:cs="Times New Roman"/>
          <w:b/>
          <w:bCs/>
          <w:color w:val="000000" w:themeColor="text1"/>
          <w:szCs w:val="26"/>
          <w:lang w:val="vi-VN"/>
        </w:rPr>
        <w:t>Ề ĐẤT</w:t>
      </w:r>
    </w:p>
    <w:p w14:paraId="2C850E6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Thử</w:t>
      </w:r>
      <w:proofErr w:type="spellEnd"/>
      <w:r w:rsidRPr="003662E2">
        <w:rPr>
          <w:rFonts w:eastAsia="Times New Roman" w:cs="Times New Roman"/>
          <w:color w:val="000000" w:themeColor="text1"/>
          <w:szCs w:val="26"/>
          <w:lang w:val="vi-VN"/>
        </w:rPr>
        <w:t>a đất số: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 xml:space="preserve"> Tờ bản đồ số:……………………….</w:t>
      </w:r>
    </w:p>
    <w:p w14:paraId="0786CC4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ịa chỉ:</w:t>
      </w:r>
    </w:p>
    <w:p w14:paraId="59579C7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2.1. S</w:t>
      </w:r>
      <w:r w:rsidRPr="003662E2">
        <w:rPr>
          <w:rFonts w:eastAsia="Times New Roman" w:cs="Times New Roman"/>
          <w:color w:val="000000" w:themeColor="text1"/>
          <w:szCs w:val="26"/>
          <w:lang w:val="vi-VN"/>
        </w:rPr>
        <w:t>ố nh</w:t>
      </w:r>
      <w:r w:rsidRPr="003662E2">
        <w:rPr>
          <w:rFonts w:eastAsia="Times New Roman" w:cs="Times New Roman"/>
          <w:color w:val="000000" w:themeColor="text1"/>
          <w:szCs w:val="26"/>
        </w:rPr>
        <w:t>à</w:t>
      </w:r>
      <w:proofErr w:type="gramStart"/>
      <w:r w:rsidRPr="003662E2">
        <w:rPr>
          <w:rFonts w:eastAsia="Times New Roman" w:cs="Times New Roman"/>
          <w:color w:val="000000" w:themeColor="text1"/>
          <w:szCs w:val="26"/>
        </w:rPr>
        <w:t>: .</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Toà</w:t>
      </w:r>
      <w:proofErr w:type="spellEnd"/>
      <w:r w:rsidRPr="003662E2">
        <w:rPr>
          <w:rFonts w:eastAsia="Times New Roman" w:cs="Times New Roman"/>
          <w:color w:val="000000" w:themeColor="text1"/>
          <w:szCs w:val="26"/>
        </w:rPr>
        <w:t xml:space="preserve"> </w:t>
      </w:r>
      <w:proofErr w:type="spellStart"/>
      <w:proofErr w:type="gram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ngõ</w:t>
      </w:r>
      <w:proofErr w:type="spellEnd"/>
      <w:r w:rsidRPr="003662E2">
        <w:rPr>
          <w:rFonts w:eastAsia="Times New Roman" w:cs="Times New Roman"/>
          <w:color w:val="000000" w:themeColor="text1"/>
          <w:szCs w:val="26"/>
        </w:rPr>
        <w:t>/h</w:t>
      </w:r>
      <w:r w:rsidRPr="003662E2">
        <w:rPr>
          <w:rFonts w:eastAsia="Times New Roman" w:cs="Times New Roman"/>
          <w:color w:val="000000" w:themeColor="text1"/>
          <w:szCs w:val="26"/>
          <w:lang w:val="vi-VN"/>
        </w:rPr>
        <w:t>ẻm:……….đường/phố:…………….</w:t>
      </w:r>
    </w:p>
    <w:p w14:paraId="111AE89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Thôn</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xóm</w:t>
      </w:r>
      <w:proofErr w:type="spellEnd"/>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ấp: ………………………………………………………………</w:t>
      </w:r>
    </w:p>
    <w:p w14:paraId="505A7EE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2.2. </w:t>
      </w:r>
      <w:proofErr w:type="spellStart"/>
      <w:r w:rsidRPr="003662E2">
        <w:rPr>
          <w:rFonts w:eastAsia="Times New Roman" w:cs="Times New Roman"/>
          <w:color w:val="000000" w:themeColor="text1"/>
          <w:szCs w:val="26"/>
        </w:rPr>
        <w:t>Phư</w:t>
      </w:r>
      <w:proofErr w:type="spellEnd"/>
      <w:r w:rsidRPr="003662E2">
        <w:rPr>
          <w:rFonts w:eastAsia="Times New Roman" w:cs="Times New Roman"/>
          <w:color w:val="000000" w:themeColor="text1"/>
          <w:szCs w:val="26"/>
          <w:lang w:val="vi-VN"/>
        </w:rPr>
        <w:t>ờng/x</w:t>
      </w:r>
      <w:r w:rsidRPr="003662E2">
        <w:rPr>
          <w:rFonts w:eastAsia="Times New Roman" w:cs="Times New Roman"/>
          <w:color w:val="000000" w:themeColor="text1"/>
          <w:szCs w:val="26"/>
        </w:rPr>
        <w:t>ã: ………………………………………………….</w:t>
      </w:r>
    </w:p>
    <w:p w14:paraId="3AC3B37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2.3. Qu</w:t>
      </w:r>
      <w:r w:rsidRPr="003662E2">
        <w:rPr>
          <w:rFonts w:eastAsia="Times New Roman" w:cs="Times New Roman"/>
          <w:color w:val="000000" w:themeColor="text1"/>
          <w:szCs w:val="26"/>
          <w:lang w:val="vi-VN"/>
        </w:rPr>
        <w:t>ận/huyện: ……………………………………………………………</w:t>
      </w:r>
    </w:p>
    <w:p w14:paraId="00C8E1F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2.4. T</w:t>
      </w:r>
      <w:r w:rsidRPr="003662E2">
        <w:rPr>
          <w:rFonts w:eastAsia="Times New Roman" w:cs="Times New Roman"/>
          <w:color w:val="000000" w:themeColor="text1"/>
          <w:szCs w:val="26"/>
          <w:lang w:val="vi-VN"/>
        </w:rPr>
        <w:t>ỉnh/th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w:t>
      </w:r>
    </w:p>
    <w:p w14:paraId="3592166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lang w:val="vi-VN"/>
        </w:rPr>
        <w: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w:t>
      </w:r>
    </w:p>
    <w:p w14:paraId="40732EF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ờng/đoạn đường/khu vực: ……………………………………………</w:t>
      </w:r>
      <w:proofErr w:type="gramStart"/>
      <w:r w:rsidRPr="003662E2">
        <w:rPr>
          <w:rFonts w:eastAsia="Times New Roman" w:cs="Times New Roman"/>
          <w:color w:val="000000" w:themeColor="text1"/>
          <w:szCs w:val="26"/>
          <w:lang w:val="vi-VN"/>
        </w:rPr>
        <w:t>…..</w:t>
      </w:r>
      <w:proofErr w:type="gramEnd"/>
    </w:p>
    <w:p w14:paraId="1DDC7C3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3.2.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ửa đất (1, 2, 3, 4...): ……………………………………………….</w:t>
      </w:r>
    </w:p>
    <w:p w14:paraId="2E96FBD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w:t>
      </w:r>
      <w:proofErr w:type="gramStart"/>
      <w:r w:rsidRPr="003662E2">
        <w:rPr>
          <w:rFonts w:eastAsia="Times New Roman" w:cs="Times New Roman"/>
          <w:color w:val="000000" w:themeColor="text1"/>
          <w:szCs w:val="26"/>
          <w:lang w:val="vi-VN"/>
        </w:rPr>
        <w:t>…..</w:t>
      </w:r>
      <w:proofErr w:type="gramEnd"/>
    </w:p>
    <w:p w14:paraId="71482C1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đất </w:t>
      </w:r>
      <w:r w:rsidRPr="003662E2">
        <w:rPr>
          <w:rFonts w:eastAsia="Times New Roman" w:cs="Times New Roman"/>
          <w:i/>
          <w:iCs/>
          <w:color w:val="000000" w:themeColor="text1"/>
          <w:szCs w:val="26"/>
          <w:lang w:val="vi-VN"/>
        </w:rPr>
        <w:t>(Nh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cho thu</w:t>
      </w:r>
      <w:r w:rsidRPr="003662E2">
        <w:rPr>
          <w:rFonts w:eastAsia="Times New Roman" w:cs="Times New Roman"/>
          <w:i/>
          <w:iCs/>
          <w:color w:val="000000" w:themeColor="text1"/>
          <w:szCs w:val="26"/>
        </w:rPr>
        <w:t>ê/</w:t>
      </w:r>
      <w:proofErr w:type="spellStart"/>
      <w:r w:rsidRPr="003662E2">
        <w:rPr>
          <w:rFonts w:eastAsia="Times New Roman" w:cs="Times New Roman"/>
          <w:i/>
          <w:iCs/>
          <w:color w:val="000000" w:themeColor="text1"/>
          <w:szCs w:val="26"/>
        </w:rPr>
        <w:t>chuy</w:t>
      </w:r>
      <w:proofErr w:type="spellEnd"/>
      <w:r w:rsidRPr="003662E2">
        <w:rPr>
          <w:rFonts w:eastAsia="Times New Roman" w:cs="Times New Roman"/>
          <w:i/>
          <w:iCs/>
          <w:color w:val="000000" w:themeColor="text1"/>
          <w:szCs w:val="26"/>
          <w:lang w:val="vi-VN"/>
        </w:rPr>
        <w:t>ển từ giao sang thu</w:t>
      </w:r>
      <w:r w:rsidRPr="003662E2">
        <w:rPr>
          <w:rFonts w:eastAsia="Times New Roman" w:cs="Times New Roman"/>
          <w:i/>
          <w:iCs/>
          <w:color w:val="000000" w:themeColor="text1"/>
          <w:szCs w:val="26"/>
        </w:rPr>
        <w:t>ê...): …………</w:t>
      </w:r>
      <w:proofErr w:type="gramStart"/>
      <w:r w:rsidRPr="003662E2">
        <w:rPr>
          <w:rFonts w:eastAsia="Times New Roman" w:cs="Times New Roman"/>
          <w:i/>
          <w:iCs/>
          <w:color w:val="000000" w:themeColor="text1"/>
          <w:szCs w:val="26"/>
        </w:rPr>
        <w:t>…..</w:t>
      </w:r>
      <w:proofErr w:type="gramEnd"/>
    </w:p>
    <w:p w14:paraId="78D1398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Th</w:t>
      </w:r>
      <w:r w:rsidRPr="003662E2">
        <w:rPr>
          <w:rFonts w:eastAsia="Times New Roman" w:cs="Times New Roman"/>
          <w:color w:val="000000" w:themeColor="text1"/>
          <w:szCs w:val="26"/>
          <w:lang w:val="vi-VN"/>
        </w:rPr>
        <w:t>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(năm): ……………………………………………</w:t>
      </w:r>
      <w:proofErr w:type="gramStart"/>
      <w:r w:rsidRPr="003662E2">
        <w:rPr>
          <w:rFonts w:eastAsia="Times New Roman" w:cs="Times New Roman"/>
          <w:color w:val="000000" w:themeColor="text1"/>
          <w:szCs w:val="26"/>
          <w:lang w:val="vi-VN"/>
        </w:rPr>
        <w:t>…..</w:t>
      </w:r>
      <w:proofErr w:type="gramEnd"/>
    </w:p>
    <w:p w14:paraId="0D99374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 (m</w:t>
      </w:r>
      <w:r w:rsidRPr="003662E2">
        <w:rPr>
          <w:rFonts w:eastAsia="Times New Roman" w:cs="Times New Roman"/>
          <w:color w:val="000000" w:themeColor="text1"/>
          <w:szCs w:val="26"/>
          <w:vertAlign w:val="superscript"/>
        </w:rPr>
        <w:t>2</w:t>
      </w:r>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p>
    <w:p w14:paraId="49EA780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7.1.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w:t>
      </w:r>
      <w:proofErr w:type="gramStart"/>
      <w:r w:rsidRPr="003662E2">
        <w:rPr>
          <w:rFonts w:eastAsia="Times New Roman" w:cs="Times New Roman"/>
          <w:color w:val="000000" w:themeColor="text1"/>
          <w:szCs w:val="26"/>
        </w:rPr>
        <w:t>…..</w:t>
      </w:r>
      <w:proofErr w:type="gramEnd"/>
    </w:p>
    <w:p w14:paraId="430BB18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7.2.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w:t>
      </w:r>
      <w:proofErr w:type="gramStart"/>
      <w:r w:rsidRPr="003662E2">
        <w:rPr>
          <w:rFonts w:eastAsia="Times New Roman" w:cs="Times New Roman"/>
          <w:color w:val="000000" w:themeColor="text1"/>
          <w:szCs w:val="26"/>
        </w:rPr>
        <w:t>…..</w:t>
      </w:r>
      <w:proofErr w:type="gramEnd"/>
    </w:p>
    <w:p w14:paraId="32A78EF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C. TÍNH THU</w:t>
      </w:r>
      <w:r w:rsidRPr="003662E2">
        <w:rPr>
          <w:rFonts w:eastAsia="Times New Roman" w:cs="Times New Roman"/>
          <w:b/>
          <w:bCs/>
          <w:color w:val="000000" w:themeColor="text1"/>
          <w:szCs w:val="26"/>
          <w:lang w:val="vi-VN"/>
        </w:rPr>
        <w:t>Ế CỦA CƠ QUAN THUẾ</w:t>
      </w:r>
    </w:p>
    <w:p w14:paraId="6123A52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 TI</w:t>
      </w:r>
      <w:r w:rsidRPr="003662E2">
        <w:rPr>
          <w:rFonts w:eastAsia="Times New Roman" w:cs="Times New Roman"/>
          <w:b/>
          <w:bCs/>
          <w:color w:val="000000" w:themeColor="text1"/>
          <w:szCs w:val="26"/>
          <w:lang w:val="vi-VN"/>
        </w:rPr>
        <w:t>ỀN THU</w:t>
      </w:r>
      <w:r w:rsidRPr="003662E2">
        <w:rPr>
          <w:rFonts w:eastAsia="Times New Roman" w:cs="Times New Roman"/>
          <w:b/>
          <w:bCs/>
          <w:color w:val="000000" w:themeColor="text1"/>
          <w:szCs w:val="26"/>
        </w:rPr>
        <w:t>Ê Đ</w:t>
      </w:r>
      <w:r w:rsidRPr="003662E2">
        <w:rPr>
          <w:rFonts w:eastAsia="Times New Roman" w:cs="Times New Roman"/>
          <w:b/>
          <w:bCs/>
          <w:color w:val="000000" w:themeColor="text1"/>
          <w:szCs w:val="26"/>
          <w:lang w:val="vi-VN"/>
        </w:rPr>
        <w:t>ẤT</w:t>
      </w:r>
    </w:p>
    <w:p w14:paraId="2F833E0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w:t>
      </w:r>
      <w:proofErr w:type="gramStart"/>
      <w:r w:rsidRPr="003662E2">
        <w:rPr>
          <w:rFonts w:eastAsia="Times New Roman" w:cs="Times New Roman"/>
          <w:color w:val="000000" w:themeColor="text1"/>
          <w:szCs w:val="26"/>
          <w:lang w:val="vi-VN"/>
        </w:rPr>
        <w:t>…..</w:t>
      </w:r>
      <w:proofErr w:type="gramEnd"/>
    </w:p>
    <w:p w14:paraId="58EE83B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 T</w:t>
      </w:r>
      <w:r w:rsidRPr="003662E2">
        <w:rPr>
          <w:rFonts w:eastAsia="Times New Roman" w:cs="Times New Roman"/>
          <w:color w:val="000000" w:themeColor="text1"/>
          <w:szCs w:val="26"/>
          <w:lang w:val="vi-VN"/>
        </w:rPr>
        <w:t>ổng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đồng.</w:t>
      </w:r>
    </w:p>
    <w:p w14:paraId="51406ED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giảm trừ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w:t>
      </w:r>
      <w:proofErr w:type="gramEnd"/>
    </w:p>
    <w:p w14:paraId="2FE8A95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cho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b/>
          <w:bCs/>
          <w:color w:val="000000" w:themeColor="text1"/>
          <w:szCs w:val="26"/>
        </w:rPr>
        <w:t>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w:t>
      </w:r>
      <w:proofErr w:type="gramStart"/>
      <w:r w:rsidRPr="003662E2">
        <w:rPr>
          <w:rFonts w:eastAsia="Times New Roman" w:cs="Times New Roman"/>
          <w:color w:val="000000" w:themeColor="text1"/>
          <w:szCs w:val="26"/>
          <w:lang w:val="vi-VN"/>
        </w:rPr>
        <w:t>….đồng</w:t>
      </w:r>
      <w:proofErr w:type="gramEnd"/>
    </w:p>
    <w:p w14:paraId="0BB423E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3.2.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tự nguyện ứng trước được trừ</w:t>
      </w:r>
      <w:r w:rsidRPr="003662E2">
        <w:rPr>
          <w:rFonts w:eastAsia="Times New Roman" w:cs="Times New Roman"/>
          <w:b/>
          <w:bCs/>
          <w:color w:val="000000" w:themeColor="text1"/>
          <w:szCs w:val="26"/>
          <w:lang w:val="vi-VN"/>
        </w:rPr>
        <w:t> </w:t>
      </w:r>
      <w:r w:rsidRPr="003662E2">
        <w:rPr>
          <w:rFonts w:eastAsia="Times New Roman" w:cs="Times New Roman"/>
          <w:color w:val="000000" w:themeColor="text1"/>
          <w:szCs w:val="26"/>
          <w:lang w:val="vi-VN"/>
        </w:rPr>
        <w:t>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c</w:t>
      </w:r>
      <w:r w:rsidRPr="003662E2">
        <w:rPr>
          <w:rFonts w:eastAsia="Times New Roman" w:cs="Times New Roman"/>
          <w:color w:val="000000" w:themeColor="text1"/>
          <w:szCs w:val="26"/>
        </w:rPr>
        <w:t>ó):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ồng</w:t>
      </w:r>
      <w:proofErr w:type="gramEnd"/>
    </w:p>
    <w:p w14:paraId="18D307F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3.3.</w:t>
      </w:r>
      <w:r w:rsidRPr="003662E2">
        <w:rPr>
          <w:rFonts w:eastAsia="Times New Roman" w:cs="Times New Roman"/>
          <w:b/>
          <w:bCs/>
          <w:color w:val="000000" w:themeColor="text1"/>
          <w:szCs w:val="26"/>
        </w:rPr>
        <w:t>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giảm trừ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 đ</w:t>
      </w:r>
      <w:r w:rsidRPr="003662E2">
        <w:rPr>
          <w:rFonts w:eastAsia="Times New Roman" w:cs="Times New Roman"/>
          <w:color w:val="000000" w:themeColor="text1"/>
          <w:szCs w:val="26"/>
          <w:lang w:val="vi-VN"/>
        </w:rPr>
        <w:t>ồng</w:t>
      </w:r>
    </w:p>
    <w:p w14:paraId="72E5C33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4. Gi</w:t>
      </w:r>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c</w:t>
      </w:r>
      <w:r w:rsidRPr="003662E2">
        <w:rPr>
          <w:rFonts w:eastAsia="Times New Roman" w:cs="Times New Roman"/>
          <w:color w:val="000000" w:themeColor="text1"/>
          <w:szCs w:val="26"/>
        </w:rPr>
        <w:t>ó):</w:t>
      </w:r>
    </w:p>
    <w:p w14:paraId="737F9E3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4.1.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n</w:t>
      </w:r>
      <w:proofErr w:type="spellStart"/>
      <w:r w:rsidRPr="003662E2">
        <w:rPr>
          <w:rFonts w:eastAsia="Times New Roman" w:cs="Times New Roman"/>
          <w:color w:val="000000" w:themeColor="text1"/>
          <w:szCs w:val="26"/>
        </w:rPr>
        <w:t>êu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khoản </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ụng)</w:t>
      </w:r>
    </w:p>
    <w:p w14:paraId="01E5F13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4.2. Th</w:t>
      </w:r>
      <w:r w:rsidRPr="003662E2">
        <w:rPr>
          <w:rFonts w:eastAsia="Times New Roman" w:cs="Times New Roman"/>
          <w:color w:val="000000" w:themeColor="text1"/>
          <w:szCs w:val="26"/>
          <w:lang w:val="vi-VN"/>
        </w:rPr>
        <w:t>ời gian giảm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p>
    <w:p w14:paraId="6D636BD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4.3.</w:t>
      </w:r>
      <w:r w:rsidRPr="003662E2">
        <w:rPr>
          <w:rFonts w:eastAsia="Times New Roman" w:cs="Times New Roman"/>
          <w:b/>
          <w:bCs/>
          <w:color w:val="000000" w:themeColor="text1"/>
          <w:szCs w:val="26"/>
        </w:rPr>
        <w:t> </w:t>
      </w: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tiền giảm: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proofErr w:type="gramStart"/>
      <w:r w:rsidRPr="003662E2">
        <w:rPr>
          <w:rFonts w:eastAsia="Times New Roman" w:cs="Times New Roman"/>
          <w:color w:val="000000" w:themeColor="text1"/>
          <w:szCs w:val="26"/>
          <w:lang w:val="vi-VN"/>
        </w:rPr>
        <w:t>….đồng</w:t>
      </w:r>
      <w:proofErr w:type="gramEnd"/>
    </w:p>
    <w:p w14:paraId="1A2E404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5. S</w:t>
      </w:r>
      <w:r w:rsidRPr="003662E2">
        <w:rPr>
          <w:rFonts w:eastAsia="Times New Roman" w:cs="Times New Roman"/>
          <w:color w:val="000000" w:themeColor="text1"/>
          <w:szCs w:val="26"/>
          <w:lang w:val="vi-VN"/>
        </w:rPr>
        <w:t>ố tiền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w:t>
      </w:r>
      <w:proofErr w:type="gramStart"/>
      <w:r w:rsidRPr="003662E2">
        <w:rPr>
          <w:rFonts w:eastAsia="Times New Roman" w:cs="Times New Roman"/>
          <w:color w:val="000000" w:themeColor="text1"/>
          <w:szCs w:val="26"/>
          <w:lang w:val="vi-VN"/>
        </w:rPr>
        <w:t>5)=</w:t>
      </w:r>
      <w:proofErr w:type="gramEnd"/>
      <w:r w:rsidRPr="003662E2">
        <w:rPr>
          <w:rFonts w:eastAsia="Times New Roman" w:cs="Times New Roman"/>
          <w:color w:val="000000" w:themeColor="text1"/>
          <w:szCs w:val="26"/>
          <w:lang w:val="vi-VN"/>
        </w:rPr>
        <w:t>(2)-(3)-(4.3)]: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……đồng</w:t>
      </w:r>
    </w:p>
    <w:p w14:paraId="7B63B9E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(Vi</w:t>
      </w:r>
      <w:r w:rsidRPr="003662E2">
        <w:rPr>
          <w:rFonts w:eastAsia="Times New Roman" w:cs="Times New Roman"/>
          <w:i/>
          <w:iCs/>
          <w:color w:val="000000" w:themeColor="text1"/>
          <w:szCs w:val="26"/>
          <w:lang w:val="vi-VN"/>
        </w:rPr>
        <w:t>ết bằng chữ: ……………………………………………………….)</w:t>
      </w:r>
    </w:p>
    <w:p w14:paraId="3BE0C1C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Th</w:t>
      </w:r>
      <w:r w:rsidRPr="003662E2">
        <w:rPr>
          <w:rFonts w:eastAsia="Times New Roman" w:cs="Times New Roman"/>
          <w:color w:val="000000" w:themeColor="text1"/>
          <w:szCs w:val="26"/>
          <w:lang w:val="vi-VN"/>
        </w:rPr>
        <w:t>ời hạn nộp tiền:</w:t>
      </w:r>
    </w:p>
    <w:p w14:paraId="3876620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&lt;Đ</w:t>
      </w:r>
      <w:r w:rsidRPr="003662E2">
        <w:rPr>
          <w:rFonts w:eastAsia="Times New Roman" w:cs="Times New Roman"/>
          <w:i/>
          <w:iCs/>
          <w:color w:val="000000" w:themeColor="text1"/>
          <w:szCs w:val="26"/>
          <w:lang w:val="vi-VN"/>
        </w:rPr>
        <w:t>ối với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ần đầu:</w:t>
      </w:r>
      <w:r w:rsidRPr="003662E2">
        <w:rPr>
          <w:rFonts w:eastAsia="Times New Roman" w:cs="Times New Roman"/>
          <w:color w:val="000000" w:themeColor="text1"/>
          <w:szCs w:val="26"/>
          <w:lang w:val="vi-VN"/>
        </w:rPr>
        <w:t> Chậm nhất l</w:t>
      </w:r>
      <w:r w:rsidRPr="003662E2">
        <w:rPr>
          <w:rFonts w:eastAsia="Times New Roman" w:cs="Times New Roman"/>
          <w:color w:val="000000" w:themeColor="text1"/>
          <w:szCs w:val="26"/>
        </w:rPr>
        <w:t xml:space="preserve">à 30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&gt;.</w:t>
      </w:r>
    </w:p>
    <w:p w14:paraId="309BA0F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&lt;Đ</w:t>
      </w:r>
      <w:r w:rsidRPr="003662E2">
        <w:rPr>
          <w:rFonts w:eastAsia="Times New Roman" w:cs="Times New Roman"/>
          <w:i/>
          <w:iCs/>
          <w:color w:val="000000" w:themeColor="text1"/>
          <w:szCs w:val="26"/>
          <w:lang w:val="vi-VN"/>
        </w:rPr>
        <w:t>ối với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t</w:t>
      </w:r>
      <w:r w:rsidRPr="003662E2">
        <w:rPr>
          <w:rFonts w:eastAsia="Times New Roman" w:cs="Times New Roman"/>
          <w:i/>
          <w:iCs/>
          <w:color w:val="000000" w:themeColor="text1"/>
          <w:szCs w:val="26"/>
          <w:lang w:val="vi-VN"/>
        </w:rPr>
        <w:t>ừ năm thứ hai trở đi:</w:t>
      </w:r>
    </w:p>
    <w:p w14:paraId="5D7B690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ỳ thứ nhất nộp 50% chậm nhất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5;</w:t>
      </w:r>
    </w:p>
    <w:p w14:paraId="6278A24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ỳ thứ hai nộp đủ phần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chậm nhất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31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10;</w:t>
      </w:r>
    </w:p>
    <w:p w14:paraId="48F595B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người nộp thuế nộp một lần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 cả năm th</w:t>
      </w:r>
      <w:r w:rsidRPr="003662E2">
        <w:rPr>
          <w:rFonts w:eastAsia="Times New Roman" w:cs="Times New Roman"/>
          <w:color w:val="000000" w:themeColor="text1"/>
          <w:szCs w:val="26"/>
        </w:rPr>
        <w:t xml:space="preserve">ì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ời hạn nộp chậm nhất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31/5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&gt;.</w:t>
      </w:r>
    </w:p>
    <w:p w14:paraId="107D823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&lt;Đ</w:t>
      </w:r>
      <w:r w:rsidRPr="003662E2">
        <w:rPr>
          <w:rFonts w:eastAsia="Times New Roman" w:cs="Times New Roman"/>
          <w:i/>
          <w:iCs/>
          <w:color w:val="000000" w:themeColor="text1"/>
          <w:szCs w:val="26"/>
          <w:lang w:val="vi-VN"/>
        </w:rPr>
        <w:t>ối với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 theo hồ sơ khai điều chỉnh của NNT:</w:t>
      </w:r>
      <w:r w:rsidRPr="003662E2">
        <w:rPr>
          <w:rFonts w:eastAsia="Times New Roman" w:cs="Times New Roman"/>
          <w:color w:val="000000" w:themeColor="text1"/>
          <w:szCs w:val="26"/>
          <w:lang w:val="vi-VN"/>
        </w:rPr>
        <w:t> Chậm nhất l</w:t>
      </w:r>
      <w:r w:rsidRPr="003662E2">
        <w:rPr>
          <w:rFonts w:eastAsia="Times New Roman" w:cs="Times New Roman"/>
          <w:color w:val="000000" w:themeColor="text1"/>
          <w:szCs w:val="26"/>
        </w:rPr>
        <w:t xml:space="preserve">à 30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&gt;.</w:t>
      </w:r>
    </w:p>
    <w:p w14:paraId="39F9780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&lt;Đ</w:t>
      </w:r>
      <w:r w:rsidRPr="003662E2">
        <w:rPr>
          <w:rFonts w:eastAsia="Times New Roman" w:cs="Times New Roman"/>
          <w:i/>
          <w:iCs/>
          <w:color w:val="000000" w:themeColor="text1"/>
          <w:szCs w:val="26"/>
          <w:lang w:val="vi-VN"/>
        </w:rPr>
        <w:t>ối với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 theo văn bản của cơ quan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c</w:t>
      </w:r>
      <w:r w:rsidRPr="003662E2">
        <w:rPr>
          <w:rFonts w:eastAsia="Times New Roman" w:cs="Times New Roman"/>
          <w:i/>
          <w:iCs/>
          <w:color w:val="000000" w:themeColor="text1"/>
          <w:szCs w:val="26"/>
        </w:rPr>
        <w:t xml:space="preserve">ó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ẩm quyền:</w:t>
      </w:r>
    </w:p>
    <w:p w14:paraId="327EB50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Ch</w:t>
      </w:r>
      <w:r w:rsidRPr="003662E2">
        <w:rPr>
          <w:rFonts w:eastAsia="Times New Roman" w:cs="Times New Roman"/>
          <w:color w:val="000000" w:themeColor="text1"/>
          <w:szCs w:val="26"/>
          <w:lang w:val="vi-VN"/>
        </w:rPr>
        <w:t>ậm nhất l</w:t>
      </w:r>
      <w:r w:rsidRPr="003662E2">
        <w:rPr>
          <w:rFonts w:eastAsia="Times New Roman" w:cs="Times New Roman"/>
          <w:color w:val="000000" w:themeColor="text1"/>
          <w:szCs w:val="26"/>
        </w:rPr>
        <w:t xml:space="preserve">à 30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50%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41F2C8F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Ch</w:t>
      </w:r>
      <w:r w:rsidRPr="003662E2">
        <w:rPr>
          <w:rFonts w:eastAsia="Times New Roman" w:cs="Times New Roman"/>
          <w:color w:val="000000" w:themeColor="text1"/>
          <w:szCs w:val="26"/>
          <w:lang w:val="vi-VN"/>
        </w:rPr>
        <w:t>ậm nhất l</w:t>
      </w:r>
      <w:r w:rsidRPr="003662E2">
        <w:rPr>
          <w:rFonts w:eastAsia="Times New Roman" w:cs="Times New Roman"/>
          <w:color w:val="000000" w:themeColor="text1"/>
          <w:szCs w:val="26"/>
        </w:rPr>
        <w:t xml:space="preserve">à 90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50%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&gt;.</w:t>
      </w:r>
    </w:p>
    <w:p w14:paraId="1A15AC1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II. THÔNG TIN N</w:t>
      </w:r>
      <w:r w:rsidRPr="003662E2">
        <w:rPr>
          <w:rFonts w:eastAsia="Times New Roman" w:cs="Times New Roman"/>
          <w:b/>
          <w:bCs/>
          <w:color w:val="000000" w:themeColor="text1"/>
          <w:szCs w:val="26"/>
          <w:lang w:val="vi-VN"/>
        </w:rPr>
        <w:t>ỘP NG</w:t>
      </w:r>
      <w:r w:rsidRPr="003662E2">
        <w:rPr>
          <w:rFonts w:eastAsia="Times New Roman" w:cs="Times New Roman"/>
          <w:b/>
          <w:bCs/>
          <w:color w:val="000000" w:themeColor="text1"/>
          <w:szCs w:val="26"/>
        </w:rPr>
        <w:t>ÂN SÁCH </w:t>
      </w:r>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phải ghi đầy đủ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dư</w:t>
      </w:r>
      <w:proofErr w:type="spellEnd"/>
      <w:r w:rsidRPr="003662E2">
        <w:rPr>
          <w:rFonts w:eastAsia="Times New Roman" w:cs="Times New Roman"/>
          <w:color w:val="000000" w:themeColor="text1"/>
          <w:szCs w:val="26"/>
          <w:lang w:val="vi-VN"/>
        </w:rPr>
        <w:t>ới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ứng từ nộp tiền khi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4C78A75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w:t>
      </w:r>
    </w:p>
    <w:p w14:paraId="4BB836B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roofErr w:type="gramStart"/>
      <w:r w:rsidRPr="003662E2">
        <w:rPr>
          <w:rFonts w:eastAsia="Times New Roman" w:cs="Times New Roman"/>
          <w:color w:val="000000" w:themeColor="text1"/>
          <w:szCs w:val="26"/>
          <w:lang w:val="vi-VN"/>
        </w:rPr>
        <w:t>…..</w:t>
      </w:r>
      <w:proofErr w:type="gramEnd"/>
    </w:p>
    <w:p w14:paraId="7517748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của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ạc</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ớc&gt;</w:t>
      </w:r>
      <w:r w:rsidRPr="003662E2">
        <w:rPr>
          <w:rFonts w:eastAsia="Times New Roman" w:cs="Times New Roman"/>
          <w:color w:val="000000" w:themeColor="text1"/>
          <w:szCs w:val="26"/>
          <w:lang w:val="vi-VN"/>
        </w:rPr>
        <w:t> tỉnh,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 mở tại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hàng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thương</w:t>
      </w:r>
      <w:proofErr w:type="spellEnd"/>
      <w:r w:rsidRPr="003662E2">
        <w:rPr>
          <w:rFonts w:eastAsia="Times New Roman" w:cs="Times New Roman"/>
          <w:color w:val="000000" w:themeColor="text1"/>
          <w:szCs w:val="26"/>
        </w:rPr>
        <w:t> </w:t>
      </w:r>
      <w:proofErr w:type="spellStart"/>
      <w:r w:rsidRPr="003662E2">
        <w:rPr>
          <w:rFonts w:eastAsia="Times New Roman" w:cs="Times New Roman"/>
          <w:i/>
          <w:iCs/>
          <w:color w:val="000000" w:themeColor="text1"/>
          <w:szCs w:val="26"/>
        </w:rPr>
        <w:t>mạ</w:t>
      </w:r>
      <w:proofErr w:type="spellEnd"/>
      <w:r w:rsidRPr="003662E2">
        <w:rPr>
          <w:rFonts w:eastAsia="Times New Roman" w:cs="Times New Roman"/>
          <w:i/>
          <w:iCs/>
          <w:color w:val="000000" w:themeColor="text1"/>
          <w:szCs w:val="26"/>
          <w:lang w:val="vi-VN"/>
        </w:rPr>
        <w:t>i nơi kho bạc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mở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lang w:val="vi-VN"/>
        </w:rPr>
        <w:t>&gt;.</w:t>
      </w:r>
    </w:p>
    <w:p w14:paraId="1FDE306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proofErr w:type="gram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w:t>
      </w:r>
    </w:p>
    <w:p w14:paraId="29F4368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p>
    <w:p w14:paraId="18DD126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N</w:t>
      </w:r>
      <w:r w:rsidRPr="003662E2">
        <w:rPr>
          <w:rFonts w:eastAsia="Times New Roman" w:cs="Times New Roman"/>
          <w:color w:val="000000" w:themeColor="text1"/>
          <w:szCs w:val="26"/>
          <w:lang w:val="vi-VN"/>
        </w:rPr>
        <w:t>ội dung kinh tế (Tiểu mục):</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5020"/>
        <w:gridCol w:w="4325"/>
      </w:tblGrid>
      <w:tr w:rsidR="003662E2" w:rsidRPr="003662E2" w14:paraId="3396BC8B" w14:textId="77777777" w:rsidTr="00655D97">
        <w:trPr>
          <w:tblCellSpacing w:w="0" w:type="dxa"/>
        </w:trPr>
        <w:tc>
          <w:tcPr>
            <w:tcW w:w="50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41854E1"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Tên</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ội dung kinh tế (Tiểu mục):</w:t>
            </w:r>
          </w:p>
        </w:tc>
        <w:tc>
          <w:tcPr>
            <w:tcW w:w="4325"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647D3CEA"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Mã</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w:t>
            </w:r>
            <w:proofErr w:type="spellEnd"/>
            <w:r w:rsidRPr="003662E2">
              <w:rPr>
                <w:rFonts w:eastAsia="Times New Roman" w:cs="Times New Roman"/>
                <w:b/>
                <w:bCs/>
                <w:color w:val="000000" w:themeColor="text1"/>
                <w:szCs w:val="26"/>
                <w:lang w:val="vi-VN"/>
              </w:rPr>
              <w:t>ểu mục</w:t>
            </w:r>
          </w:p>
        </w:tc>
      </w:tr>
      <w:tr w:rsidR="003662E2" w:rsidRPr="003662E2" w14:paraId="727B253F" w14:textId="77777777" w:rsidTr="00655D97">
        <w:trPr>
          <w:tblCellSpacing w:w="0" w:type="dxa"/>
        </w:trPr>
        <w:tc>
          <w:tcPr>
            <w:tcW w:w="50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38CBEAAD"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c>
          <w:tcPr>
            <w:tcW w:w="4325"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01F6C1F2"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r>
      <w:tr w:rsidR="003662E2" w:rsidRPr="003662E2" w14:paraId="2273B78D" w14:textId="77777777" w:rsidTr="00655D97">
        <w:trPr>
          <w:tblCellSpacing w:w="0" w:type="dxa"/>
        </w:trPr>
        <w:tc>
          <w:tcPr>
            <w:tcW w:w="502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950D4E7"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lastRenderedPageBreak/>
              <w:t>……..</w:t>
            </w:r>
          </w:p>
        </w:tc>
        <w:tc>
          <w:tcPr>
            <w:tcW w:w="4325"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2D048BC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r>
      <w:tr w:rsidR="003662E2" w:rsidRPr="003662E2" w14:paraId="45C8BF40" w14:textId="77777777" w:rsidTr="00655D97">
        <w:trPr>
          <w:tblCellSpacing w:w="0" w:type="dxa"/>
        </w:trPr>
        <w:tc>
          <w:tcPr>
            <w:tcW w:w="5020"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4C5556A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43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0EAABAD"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bl>
    <w:p w14:paraId="415DC4F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w:t>
      </w:r>
    </w:p>
    <w:p w14:paraId="4559AD9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danh hồ sơ (nếu c</w:t>
      </w:r>
      <w:r w:rsidRPr="003662E2">
        <w:rPr>
          <w:rFonts w:eastAsia="Times New Roman" w:cs="Times New Roman"/>
          <w:color w:val="000000" w:themeColor="text1"/>
          <w:szCs w:val="26"/>
        </w:rPr>
        <w:t>ó): ………………………………………………</w:t>
      </w:r>
    </w:p>
    <w:p w14:paraId="1C664C3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hợp người nộp thuế chậm nộp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sau thời hạn nộp theo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thì</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ngoài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 người nộp thuế phải tự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số tiền chậm nộp (=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w:t>
      </w:r>
      <w:proofErr w:type="spellEnd"/>
      <w:r w:rsidRPr="003662E2">
        <w:rPr>
          <w:rFonts w:eastAsia="Times New Roman" w:cs="Times New Roman"/>
          <w:i/>
          <w:iCs/>
          <w:color w:val="000000" w:themeColor="text1"/>
          <w:szCs w:val="26"/>
          <w:lang w:val="vi-VN"/>
        </w:rPr>
        <w:t>ậm nộp</w:t>
      </w:r>
      <w:r w:rsidRPr="003662E2">
        <w:rPr>
          <w:rFonts w:eastAsia="Times New Roman" w:cs="Times New Roman"/>
          <w:color w:val="000000" w:themeColor="text1"/>
          <w:szCs w:val="26"/>
          <w:lang w:val="vi-VN"/>
        </w:rPr>
        <w:t> x </w:t>
      </w:r>
      <w:r w:rsidRPr="003662E2">
        <w:rPr>
          <w:rFonts w:eastAsia="Times New Roman" w:cs="Times New Roman"/>
          <w:i/>
          <w:iCs/>
          <w:color w:val="000000" w:themeColor="text1"/>
          <w:szCs w:val="26"/>
          <w:lang w:val="vi-VN"/>
        </w:rPr>
        <w:t>0,03%/ng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n</w:t>
      </w:r>
      <w:r w:rsidRPr="003662E2">
        <w:rPr>
          <w:rFonts w:eastAsia="Times New Roman" w:cs="Times New Roman"/>
          <w:i/>
          <w:iCs/>
          <w:color w:val="000000" w:themeColor="text1"/>
          <w:szCs w:val="26"/>
          <w:lang w:val="vi-VN"/>
        </w:rPr>
        <w:t>ộp đầy đủ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chậm nộp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w:t>
      </w:r>
    </w:p>
    <w:p w14:paraId="1B87585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ớng mắc, đề nghị người nộp thuế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 với ... </w:t>
      </w:r>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cơ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proofErr w:type="gram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lang w:val="vi-VN"/>
        </w:rPr>
        <w:t>.</w:t>
      </w:r>
      <w:r w:rsidRPr="003662E2">
        <w:rPr>
          <w:rFonts w:eastAsia="Times New Roman" w:cs="Times New Roman"/>
          <w:color w:val="000000" w:themeColor="text1"/>
          <w:szCs w:val="26"/>
          <w:lang w:val="vi-VN"/>
        </w:rPr>
        <w:t> theo số điện thoại: ……………………….. địa chỉ: </w:t>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để được hướng dẫn cụ thể.</w:t>
      </w:r>
    </w:p>
    <w:p w14:paraId="3255B4F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 xml:space="preserve">&lt; </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 m</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thay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ế cho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đã</w:t>
      </w:r>
      <w:proofErr w:type="spellEnd"/>
      <w:r w:rsidRPr="003662E2">
        <w:rPr>
          <w:rFonts w:eastAsia="Times New Roman" w:cs="Times New Roman"/>
          <w:i/>
          <w:iCs/>
          <w:color w:val="000000" w:themeColor="text1"/>
          <w:szCs w:val="26"/>
        </w:rPr>
        <w:t xml:space="preserve"> ban </w:t>
      </w:r>
      <w:proofErr w:type="spellStart"/>
      <w:r w:rsidRPr="003662E2">
        <w:rPr>
          <w:rFonts w:eastAsia="Times New Roman" w:cs="Times New Roman"/>
          <w:i/>
          <w:iCs/>
          <w:color w:val="000000" w:themeColor="text1"/>
          <w:szCs w:val="26"/>
        </w:rPr>
        <w:t>hành</w:t>
      </w:r>
      <w:proofErr w:type="spellEnd"/>
      <w:r w:rsidRPr="003662E2">
        <w:rPr>
          <w:rFonts w:eastAsia="Times New Roman" w:cs="Times New Roman"/>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ế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năm ……. c</w:t>
      </w:r>
      <w:r w:rsidRPr="003662E2">
        <w:rPr>
          <w:rFonts w:eastAsia="Times New Roman" w:cs="Times New Roman"/>
          <w:color w:val="000000" w:themeColor="text1"/>
          <w:szCs w:val="26"/>
          <w:lang w:val="vi-VN"/>
        </w:rPr>
        <w:t>ủa ... về việc……</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..&gt;.</w:t>
      </w:r>
    </w:p>
    <w:p w14:paraId="1D0C1EA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...,&lt;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người nộp thuế được biết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w:t>
      </w:r>
    </w:p>
    <w:tbl>
      <w:tblPr>
        <w:tblW w:w="9015" w:type="dxa"/>
        <w:tblCellSpacing w:w="0" w:type="dxa"/>
        <w:tblCellMar>
          <w:top w:w="105" w:type="dxa"/>
          <w:left w:w="105" w:type="dxa"/>
          <w:bottom w:w="105" w:type="dxa"/>
          <w:right w:w="105" w:type="dxa"/>
        </w:tblCellMar>
        <w:tblLook w:val="04A0" w:firstRow="1" w:lastRow="0" w:firstColumn="1" w:lastColumn="0" w:noHBand="0" w:noVBand="1"/>
      </w:tblPr>
      <w:tblGrid>
        <w:gridCol w:w="4500"/>
        <w:gridCol w:w="4515"/>
      </w:tblGrid>
      <w:tr w:rsidR="003662E2" w:rsidRPr="003662E2" w14:paraId="5D109509" w14:textId="77777777" w:rsidTr="00655D97">
        <w:trPr>
          <w:tblCellSpacing w:w="0" w:type="dxa"/>
        </w:trPr>
        <w:tc>
          <w:tcPr>
            <w:tcW w:w="4500" w:type="dxa"/>
            <w:tcBorders>
              <w:top w:val="nil"/>
              <w:left w:val="nil"/>
              <w:bottom w:val="nil"/>
              <w:right w:val="nil"/>
            </w:tcBorders>
            <w:tcMar>
              <w:top w:w="0" w:type="dxa"/>
              <w:left w:w="0" w:type="dxa"/>
              <w:bottom w:w="0" w:type="dxa"/>
              <w:right w:w="0" w:type="dxa"/>
            </w:tcMar>
            <w:hideMark/>
          </w:tcPr>
          <w:p w14:paraId="7500CBF9"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nhận hồ sơ của NNT&gt;;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phận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&gt;;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b</w:t>
            </w:r>
            <w:r w:rsidRPr="003662E2">
              <w:rPr>
                <w:rFonts w:eastAsia="Times New Roman" w:cs="Times New Roman"/>
                <w:color w:val="000000" w:themeColor="text1"/>
                <w:szCs w:val="26"/>
                <w:lang w:val="vi-VN"/>
              </w:rPr>
              <w:t>ộ phận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TB.</w:t>
            </w:r>
          </w:p>
        </w:tc>
        <w:tc>
          <w:tcPr>
            <w:tcW w:w="4515" w:type="dxa"/>
            <w:tcBorders>
              <w:top w:val="nil"/>
              <w:left w:val="nil"/>
              <w:bottom w:val="nil"/>
              <w:right w:val="nil"/>
            </w:tcBorders>
            <w:tcMar>
              <w:top w:w="0" w:type="dxa"/>
              <w:left w:w="0" w:type="dxa"/>
              <w:bottom w:w="0" w:type="dxa"/>
              <w:right w:w="0" w:type="dxa"/>
            </w:tcMar>
            <w:hideMark/>
          </w:tcPr>
          <w:p w14:paraId="3A9E1175"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r w:rsidRPr="003662E2">
              <w:rPr>
                <w:rFonts w:eastAsia="Times New Roman" w:cs="Times New Roman"/>
                <w:i/>
                <w:iCs/>
                <w:color w:val="000000" w:themeColor="text1"/>
                <w:szCs w:val="26"/>
                <w:lang w:val="vi-VN"/>
              </w:rPr>
              <w:br/>
            </w:r>
          </w:p>
        </w:tc>
      </w:tr>
    </w:tbl>
    <w:p w14:paraId="60326AC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i/>
          <w:iCs/>
          <w:color w:val="000000" w:themeColor="text1"/>
          <w:szCs w:val="26"/>
        </w:rPr>
        <w:t>Ghi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chú</w:t>
      </w:r>
      <w:proofErr w:type="spellEnd"/>
      <w:r w:rsidRPr="003662E2">
        <w:rPr>
          <w:rFonts w:eastAsia="Times New Roman" w:cs="Times New Roman"/>
          <w:b/>
          <w:bCs/>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nội dung in nghi</w:t>
      </w:r>
      <w:proofErr w:type="spellStart"/>
      <w:r w:rsidRPr="003662E2">
        <w:rPr>
          <w:rFonts w:eastAsia="Times New Roman" w:cs="Times New Roman"/>
          <w:color w:val="000000" w:themeColor="text1"/>
          <w:szCs w:val="26"/>
        </w:rPr>
        <w:t>êng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ghi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d</w:t>
      </w:r>
      <w:r w:rsidRPr="003662E2">
        <w:rPr>
          <w:rFonts w:eastAsia="Times New Roman" w:cs="Times New Roman"/>
          <w:color w:val="000000" w:themeColor="text1"/>
          <w:szCs w:val="26"/>
          <w:lang w:val="vi-VN"/>
        </w:rPr>
        <w:t>ấu &lt;&gt; chỉ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v</w:t>
      </w:r>
      <w:r w:rsidRPr="003662E2">
        <w:rPr>
          <w:rFonts w:eastAsia="Times New Roman" w:cs="Times New Roman"/>
          <w:color w:val="000000" w:themeColor="text1"/>
          <w:szCs w:val="26"/>
        </w:rPr>
        <w:t>í d</w:t>
      </w:r>
      <w:r w:rsidRPr="003662E2">
        <w:rPr>
          <w:rFonts w:eastAsia="Times New Roman" w:cs="Times New Roman"/>
          <w:color w:val="000000" w:themeColor="text1"/>
          <w:szCs w:val="26"/>
          <w:lang w:val="vi-VN"/>
        </w:rPr>
        <w:t>ụ, cơ quan thuế căn cứ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cụ thể để điền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w:t>
      </w:r>
    </w:p>
    <w:p w14:paraId="093880A9"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89" w:name="chuong_pl_9"/>
      <w:bookmarkEnd w:id="589"/>
      <w:proofErr w:type="spellStart"/>
      <w:r w:rsidRPr="003662E2">
        <w:rPr>
          <w:rFonts w:eastAsia="Times New Roman" w:cs="Times New Roman"/>
          <w:b/>
          <w:bCs/>
          <w:color w:val="000000" w:themeColor="text1"/>
          <w:szCs w:val="26"/>
        </w:rPr>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01b/TB-TMĐN</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7321265C"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57AC97BA"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TÊN CƠ QUAN THU</w:t>
            </w:r>
            <w:r w:rsidRPr="003662E2">
              <w:rPr>
                <w:rFonts w:eastAsia="Times New Roman" w:cs="Times New Roman"/>
                <w:color w:val="000000" w:themeColor="text1"/>
                <w:szCs w:val="26"/>
                <w:lang w:val="vi-VN"/>
              </w:rPr>
              <w:t>Ế CẤP TR</w:t>
            </w:r>
            <w:r w:rsidRPr="003662E2">
              <w:rPr>
                <w:rFonts w:eastAsia="Times New Roman" w:cs="Times New Roman"/>
                <w:color w:val="000000" w:themeColor="text1"/>
                <w:szCs w:val="26"/>
              </w:rPr>
              <w:t>ÊN</w:t>
            </w:r>
            <w:r w:rsidRPr="003662E2">
              <w:rPr>
                <w:rFonts w:eastAsia="Times New Roman" w:cs="Times New Roman"/>
                <w:color w:val="000000" w:themeColor="text1"/>
                <w:szCs w:val="26"/>
              </w:rPr>
              <w:br/>
            </w:r>
            <w:r w:rsidRPr="003662E2">
              <w:rPr>
                <w:rFonts w:eastAsia="Times New Roman" w:cs="Times New Roman"/>
                <w:b/>
                <w:bCs/>
                <w:color w:val="000000" w:themeColor="text1"/>
                <w:szCs w:val="26"/>
              </w:rPr>
              <w:t>TÊN CƠ QUAN THU</w:t>
            </w:r>
            <w:r w:rsidRPr="003662E2">
              <w:rPr>
                <w:rFonts w:eastAsia="Times New Roman" w:cs="Times New Roman"/>
                <w:b/>
                <w:bCs/>
                <w:color w:val="000000" w:themeColor="text1"/>
                <w:szCs w:val="26"/>
                <w:lang w:val="vi-VN"/>
              </w:rPr>
              <w:t>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t>-------</w:t>
            </w:r>
          </w:p>
        </w:tc>
        <w:tc>
          <w:tcPr>
            <w:tcW w:w="5528" w:type="dxa"/>
            <w:tcBorders>
              <w:top w:val="nil"/>
              <w:left w:val="nil"/>
              <w:bottom w:val="nil"/>
              <w:right w:val="nil"/>
            </w:tcBorders>
            <w:tcMar>
              <w:top w:w="0" w:type="dxa"/>
              <w:left w:w="0" w:type="dxa"/>
              <w:bottom w:w="0" w:type="dxa"/>
              <w:right w:w="0" w:type="dxa"/>
            </w:tcMar>
            <w:hideMark/>
          </w:tcPr>
          <w:p w14:paraId="1345AD97"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27964347"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59C99394"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……/TB-……</w:t>
            </w:r>
          </w:p>
        </w:tc>
        <w:tc>
          <w:tcPr>
            <w:tcW w:w="5528" w:type="dxa"/>
            <w:tcBorders>
              <w:top w:val="nil"/>
              <w:left w:val="nil"/>
              <w:bottom w:val="nil"/>
              <w:right w:val="nil"/>
            </w:tcBorders>
            <w:tcMar>
              <w:top w:w="0" w:type="dxa"/>
              <w:left w:w="0" w:type="dxa"/>
              <w:bottom w:w="0" w:type="dxa"/>
              <w:right w:w="0" w:type="dxa"/>
            </w:tcMar>
            <w:hideMark/>
          </w:tcPr>
          <w:p w14:paraId="252F6DDB"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4A9FB0AB"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90" w:name="chuong_pl_9_name"/>
      <w:bookmarkEnd w:id="590"/>
      <w:r w:rsidRPr="003662E2">
        <w:rPr>
          <w:rFonts w:eastAsia="Times New Roman" w:cs="Times New Roman"/>
          <w:b/>
          <w:bCs/>
          <w:color w:val="000000" w:themeColor="text1"/>
          <w:szCs w:val="26"/>
        </w:rPr>
        <w:t>THÔNG BÁO NỘP TIỀN</w:t>
      </w:r>
    </w:p>
    <w:p w14:paraId="6B495A99"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91" w:name="chuong_pl_9_name_name"/>
      <w:bookmarkEnd w:id="591"/>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thuê</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trả</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một</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lần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cho</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cả</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thời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hạn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thuê</w:t>
      </w:r>
      <w:proofErr w:type="spellEnd"/>
    </w:p>
    <w:p w14:paraId="78258E8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ần đầu</w:t>
      </w:r>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chỉnh, bổ sung</w:t>
      </w:r>
    </w:p>
    <w:p w14:paraId="53DA9183"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92" w:name="tvpllink_gtkyhfrola_7"/>
      <w:bookmarkEnd w:id="592"/>
      <w:proofErr w:type="spellStart"/>
      <w:r w:rsidRPr="003662E2">
        <w:rPr>
          <w:rFonts w:eastAsia="Times New Roman" w:cs="Times New Roman"/>
          <w:color w:val="000000" w:themeColor="text1"/>
          <w:szCs w:val="26"/>
        </w:rPr>
        <w:lastRenderedPageBreak/>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Luật Quản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030D23C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 về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hướng dẫn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w:t>
      </w:r>
    </w:p>
    <w:p w14:paraId="2A229DA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ần đầu:</w:t>
      </w:r>
      <w:r w:rsidRPr="003662E2">
        <w:rPr>
          <w:rFonts w:eastAsia="Times New Roman" w:cs="Times New Roman"/>
          <w:color w:val="000000" w:themeColor="text1"/>
          <w:szCs w:val="26"/>
          <w:lang w:val="vi-VN"/>
        </w:rPr>
        <w:t> Căn cứ hồ sơ v</w:t>
      </w:r>
      <w:r w:rsidRPr="003662E2">
        <w:rPr>
          <w:rFonts w:eastAsia="Times New Roman" w:cs="Times New Roman"/>
          <w:color w:val="000000" w:themeColor="text1"/>
          <w:szCs w:val="26"/>
        </w:rPr>
        <w:t>à phi</w:t>
      </w:r>
      <w:r w:rsidRPr="003662E2">
        <w:rPr>
          <w:rFonts w:eastAsia="Times New Roman" w:cs="Times New Roman"/>
          <w:color w:val="000000" w:themeColor="text1"/>
          <w:szCs w:val="26"/>
          <w:lang w:val="vi-VN"/>
        </w:rPr>
        <w:t>ếu chuyển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đ</w:t>
      </w:r>
      <w:r w:rsidRPr="003662E2">
        <w:rPr>
          <w:rFonts w:eastAsia="Times New Roman" w:cs="Times New Roman"/>
          <w:color w:val="000000" w:themeColor="text1"/>
          <w:szCs w:val="26"/>
          <w:lang w:val="vi-VN"/>
        </w:rPr>
        <w:t>ịa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nghĩa vụ t</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w:t>
      </w:r>
      <w:r w:rsidRPr="003662E2">
        <w:rPr>
          <w:rFonts w:eastAsia="Times New Roman" w:cs="Times New Roman"/>
          <w:color w:val="000000" w:themeColor="text1"/>
          <w:szCs w:val="26"/>
          <w:lang w:val="vi-VN"/>
        </w:rPr>
        <w:t> số liệu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ấp huyện về kinh ph</w:t>
      </w:r>
      <w:r w:rsidRPr="003662E2">
        <w:rPr>
          <w:rFonts w:eastAsia="Times New Roman" w:cs="Times New Roman"/>
          <w:color w:val="000000" w:themeColor="text1"/>
          <w:szCs w:val="26"/>
        </w:rPr>
        <w:t>í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(nếu c</w:t>
      </w:r>
      <w:r w:rsidRPr="003662E2">
        <w:rPr>
          <w:rFonts w:eastAsia="Times New Roman" w:cs="Times New Roman"/>
          <w:color w:val="000000" w:themeColor="text1"/>
          <w:szCs w:val="26"/>
        </w:rPr>
        <w:t>ó); ho</w:t>
      </w:r>
      <w:r w:rsidRPr="003662E2">
        <w:rPr>
          <w:rFonts w:eastAsia="Times New Roman" w:cs="Times New Roman"/>
          <w:color w:val="000000" w:themeColor="text1"/>
          <w:szCs w:val="26"/>
          <w:lang w:val="vi-VN"/>
        </w:rPr>
        <w:t>ặc hồ sơ khai thuế của người nộp thuế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cung cấp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s</w:t>
      </w:r>
      <w:r w:rsidRPr="003662E2">
        <w:rPr>
          <w:rFonts w:eastAsia="Times New Roman" w:cs="Times New Roman"/>
          <w:color w:val="000000" w:themeColor="text1"/>
          <w:szCs w:val="26"/>
          <w:lang w:val="vi-VN"/>
        </w:rPr>
        <w:t>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 nhận 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đất)……..&gt;;</w:t>
      </w:r>
    </w:p>
    <w:p w14:paraId="0D06DC0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ban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w:t>
      </w:r>
      <w:r w:rsidRPr="003662E2">
        <w:rPr>
          <w:rFonts w:eastAsia="Times New Roman" w:cs="Times New Roman"/>
          <w:color w:val="000000" w:themeColor="text1"/>
          <w:szCs w:val="26"/>
          <w:lang w:val="vi-VN"/>
        </w:rPr>
        <w:t> Căn cứ hồ sơ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văn</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ản điều chỉnh số…….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ếp</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nhận hồ sơ về giải quyết thủ tục đăng k</w:t>
      </w:r>
      <w:r w:rsidRPr="003662E2">
        <w:rPr>
          <w:rFonts w:eastAsia="Times New Roman" w:cs="Times New Roman"/>
          <w:i/>
          <w:iCs/>
          <w:color w:val="000000" w:themeColor="text1"/>
          <w:szCs w:val="26"/>
        </w:rPr>
        <w:t>ý, c</w:t>
      </w:r>
      <w:r w:rsidRPr="003662E2">
        <w:rPr>
          <w:rFonts w:eastAsia="Times New Roman" w:cs="Times New Roman"/>
          <w:i/>
          <w:iCs/>
          <w:color w:val="000000" w:themeColor="text1"/>
          <w:szCs w:val="26"/>
          <w:lang w:val="vi-VN"/>
        </w:rPr>
        <w:t>ấp giấy chứng nhận quyền sử dụng đất, quyền sở hữu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ản gắn liền với đất)...;</w:t>
      </w:r>
      <w:r w:rsidRPr="003662E2">
        <w:rPr>
          <w:rFonts w:eastAsia="Times New Roman" w:cs="Times New Roman"/>
          <w:color w:val="000000" w:themeColor="text1"/>
          <w:szCs w:val="26"/>
          <w:lang w:val="vi-VN"/>
        </w:rPr>
        <w:t> hoặc hồ sơ khai bổ sung, điều chỉnh của người nộp thuế&gt;.</w:t>
      </w:r>
    </w:p>
    <w:p w14:paraId="5B33A02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w:t>
      </w:r>
      <w:r w:rsidRPr="003662E2">
        <w:rPr>
          <w:rFonts w:eastAsia="Times New Roman" w:cs="Times New Roman"/>
          <w:color w:val="000000" w:themeColor="text1"/>
          <w:szCs w:val="26"/>
          <w:lang w:val="vi-VN"/>
        </w:rPr>
        <w:t>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như sau:</w:t>
      </w:r>
    </w:p>
    <w:p w14:paraId="6694E1E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A. THÔNG TIN NGƯ</w:t>
      </w:r>
      <w:r w:rsidRPr="003662E2">
        <w:rPr>
          <w:rFonts w:eastAsia="Times New Roman" w:cs="Times New Roman"/>
          <w:b/>
          <w:bCs/>
          <w:color w:val="000000" w:themeColor="text1"/>
          <w:szCs w:val="26"/>
          <w:lang w:val="vi-VN"/>
        </w:rPr>
        <w:t>ỜI NỘP THUẾ</w:t>
      </w:r>
    </w:p>
    <w:p w14:paraId="78ABF31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w:t>
      </w:r>
    </w:p>
    <w:p w14:paraId="7798FFA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roofErr w:type="gramStart"/>
      <w:r w:rsidRPr="003662E2">
        <w:rPr>
          <w:rFonts w:eastAsia="Times New Roman" w:cs="Times New Roman"/>
          <w:color w:val="000000" w:themeColor="text1"/>
          <w:szCs w:val="26"/>
          <w:lang w:val="vi-VN"/>
        </w:rPr>
        <w:t>…..</w:t>
      </w:r>
      <w:proofErr w:type="gramEnd"/>
    </w:p>
    <w:p w14:paraId="4394D5A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Đ</w:t>
      </w:r>
      <w:r w:rsidRPr="003662E2">
        <w:rPr>
          <w:rFonts w:eastAsia="Times New Roman" w:cs="Times New Roman"/>
          <w:color w:val="000000" w:themeColor="text1"/>
          <w:szCs w:val="26"/>
          <w:lang w:val="vi-VN"/>
        </w:rPr>
        <w:t>ịa chỉ: ………………………………………………………………………</w:t>
      </w:r>
      <w:proofErr w:type="gramStart"/>
      <w:r w:rsidRPr="003662E2">
        <w:rPr>
          <w:rFonts w:eastAsia="Times New Roman" w:cs="Times New Roman"/>
          <w:color w:val="000000" w:themeColor="text1"/>
          <w:szCs w:val="26"/>
          <w:lang w:val="vi-VN"/>
        </w:rPr>
        <w:t>…..</w:t>
      </w:r>
      <w:proofErr w:type="gramEnd"/>
    </w:p>
    <w:p w14:paraId="3FD4563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 S</w:t>
      </w:r>
      <w:r w:rsidRPr="003662E2">
        <w:rPr>
          <w:rFonts w:eastAsia="Times New Roman" w:cs="Times New Roman"/>
          <w:color w:val="000000" w:themeColor="text1"/>
          <w:szCs w:val="26"/>
          <w:lang w:val="vi-VN"/>
        </w:rPr>
        <w:t>ố điện thoại: ……………………………Email:  …………………………….</w:t>
      </w:r>
    </w:p>
    <w:p w14:paraId="4FFCFFF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ại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lang w:val="vi-VN"/>
        </w:rPr>
        <w:t>ế (nếu c</w:t>
      </w:r>
      <w:r w:rsidRPr="003662E2">
        <w:rPr>
          <w:rFonts w:eastAsia="Times New Roman" w:cs="Times New Roman"/>
          <w:color w:val="000000" w:themeColor="text1"/>
          <w:szCs w:val="26"/>
        </w:rPr>
        <w:t>ó): ………………………………………………</w:t>
      </w:r>
      <w:proofErr w:type="gramStart"/>
      <w:r w:rsidRPr="003662E2">
        <w:rPr>
          <w:rFonts w:eastAsia="Times New Roman" w:cs="Times New Roman"/>
          <w:color w:val="000000" w:themeColor="text1"/>
          <w:szCs w:val="26"/>
        </w:rPr>
        <w:t>…..</w:t>
      </w:r>
      <w:proofErr w:type="gramEnd"/>
    </w:p>
    <w:p w14:paraId="37F5254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6.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roofErr w:type="gramStart"/>
      <w:r w:rsidRPr="003662E2">
        <w:rPr>
          <w:rFonts w:eastAsia="Times New Roman" w:cs="Times New Roman"/>
          <w:color w:val="000000" w:themeColor="text1"/>
          <w:szCs w:val="26"/>
          <w:lang w:val="vi-VN"/>
        </w:rPr>
        <w:t>…..</w:t>
      </w:r>
      <w:proofErr w:type="gramEnd"/>
    </w:p>
    <w:p w14:paraId="52A3567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Đ</w:t>
      </w:r>
      <w:r w:rsidRPr="003662E2">
        <w:rPr>
          <w:rFonts w:eastAsia="Times New Roman" w:cs="Times New Roman"/>
          <w:color w:val="000000" w:themeColor="text1"/>
          <w:szCs w:val="26"/>
          <w:lang w:val="vi-VN"/>
        </w:rPr>
        <w:t>ịa chỉ: ……………………………………………………………………….</w:t>
      </w:r>
    </w:p>
    <w:p w14:paraId="5F38752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B. THÔNG TIN V</w:t>
      </w:r>
      <w:r w:rsidRPr="003662E2">
        <w:rPr>
          <w:rFonts w:eastAsia="Times New Roman" w:cs="Times New Roman"/>
          <w:b/>
          <w:bCs/>
          <w:color w:val="000000" w:themeColor="text1"/>
          <w:szCs w:val="26"/>
          <w:lang w:val="vi-VN"/>
        </w:rPr>
        <w:t>Ề ĐẤT</w:t>
      </w:r>
    </w:p>
    <w:p w14:paraId="13F46C2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1. Th</w:t>
      </w:r>
      <w:r w:rsidRPr="003662E2">
        <w:rPr>
          <w:rFonts w:eastAsia="Times New Roman" w:cs="Times New Roman"/>
          <w:color w:val="000000" w:themeColor="text1"/>
          <w:szCs w:val="26"/>
          <w:lang w:val="vi-VN"/>
        </w:rPr>
        <w:t>ửa đất số: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Tờ bản đồ số:………….</w:t>
      </w:r>
    </w:p>
    <w:p w14:paraId="22E528F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 Đ</w:t>
      </w:r>
      <w:r w:rsidRPr="003662E2">
        <w:rPr>
          <w:rFonts w:eastAsia="Times New Roman" w:cs="Times New Roman"/>
          <w:color w:val="000000" w:themeColor="text1"/>
          <w:szCs w:val="26"/>
          <w:lang w:val="vi-VN"/>
        </w:rPr>
        <w:t>ịa chỉ:</w:t>
      </w:r>
    </w:p>
    <w:p w14:paraId="4C60A88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2.1. S</w:t>
      </w:r>
      <w:r w:rsidRPr="003662E2">
        <w:rPr>
          <w:rFonts w:eastAsia="Times New Roman" w:cs="Times New Roman"/>
          <w:color w:val="000000" w:themeColor="text1"/>
          <w:szCs w:val="26"/>
          <w:lang w:val="vi-VN"/>
        </w:rPr>
        <w:t xml:space="preserve">ố </w:t>
      </w:r>
      <w:proofErr w:type="gramStart"/>
      <w:r w:rsidRPr="003662E2">
        <w:rPr>
          <w:rFonts w:eastAsia="Times New Roman" w:cs="Times New Roman"/>
          <w:color w:val="000000" w:themeColor="text1"/>
          <w:szCs w:val="26"/>
          <w:lang w:val="vi-VN"/>
        </w:rPr>
        <w:t>nh</w:t>
      </w:r>
      <w:r w:rsidRPr="003662E2">
        <w:rPr>
          <w:rFonts w:eastAsia="Times New Roman" w:cs="Times New Roman"/>
          <w:color w:val="000000" w:themeColor="text1"/>
          <w:szCs w:val="26"/>
        </w:rPr>
        <w:t>à:…</w:t>
      </w:r>
      <w:proofErr w:type="gramEnd"/>
      <w:r w:rsidRPr="003662E2">
        <w:rPr>
          <w:rFonts w:eastAsia="Times New Roman" w:cs="Times New Roman"/>
          <w:color w:val="000000" w:themeColor="text1"/>
          <w:szCs w:val="26"/>
        </w:rPr>
        <w:t xml:space="preserve">…………Toà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Ngõ</w:t>
      </w:r>
      <w:proofErr w:type="spellEnd"/>
      <w:r w:rsidRPr="003662E2">
        <w:rPr>
          <w:rFonts w:eastAsia="Times New Roman" w:cs="Times New Roman"/>
          <w:color w:val="000000" w:themeColor="text1"/>
          <w:szCs w:val="26"/>
        </w:rPr>
        <w:t>/h</w:t>
      </w:r>
      <w:r w:rsidRPr="003662E2">
        <w:rPr>
          <w:rFonts w:eastAsia="Times New Roman" w:cs="Times New Roman"/>
          <w:color w:val="000000" w:themeColor="text1"/>
          <w:szCs w:val="26"/>
          <w:lang w:val="vi-VN"/>
        </w:rPr>
        <w:t>ẻm:…………………………</w:t>
      </w:r>
    </w:p>
    <w:p w14:paraId="332E0A0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w:t>
      </w:r>
      <w:proofErr w:type="gramStart"/>
      <w:r w:rsidRPr="003662E2">
        <w:rPr>
          <w:rFonts w:eastAsia="Times New Roman" w:cs="Times New Roman"/>
          <w:color w:val="000000" w:themeColor="text1"/>
          <w:szCs w:val="26"/>
          <w:lang w:val="vi-VN"/>
        </w:rPr>
        <w:t>phố:…</w:t>
      </w:r>
      <w:proofErr w:type="gramEnd"/>
      <w:r w:rsidRPr="003662E2">
        <w:rPr>
          <w:rFonts w:eastAsia="Times New Roman" w:cs="Times New Roman"/>
          <w:color w:val="000000" w:themeColor="text1"/>
          <w:szCs w:val="26"/>
          <w:lang w:val="vi-VN"/>
        </w:rPr>
        <w:t>…………………………….. Th</w:t>
      </w:r>
      <w:proofErr w:type="spellStart"/>
      <w:r w:rsidRPr="003662E2">
        <w:rPr>
          <w:rFonts w:eastAsia="Times New Roman" w:cs="Times New Roman"/>
          <w:color w:val="000000" w:themeColor="text1"/>
          <w:szCs w:val="26"/>
        </w:rPr>
        <w:t>ôn</w:t>
      </w:r>
      <w:proofErr w:type="spellEnd"/>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xóm</w:t>
      </w:r>
      <w:proofErr w:type="spellEnd"/>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ấp: ……………………….</w:t>
      </w:r>
    </w:p>
    <w:p w14:paraId="08427C5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2.2. </w:t>
      </w:r>
      <w:proofErr w:type="spellStart"/>
      <w:r w:rsidRPr="003662E2">
        <w:rPr>
          <w:rFonts w:eastAsia="Times New Roman" w:cs="Times New Roman"/>
          <w:color w:val="000000" w:themeColor="text1"/>
          <w:szCs w:val="26"/>
        </w:rPr>
        <w:t>Phư</w:t>
      </w:r>
      <w:proofErr w:type="spellEnd"/>
      <w:r w:rsidRPr="003662E2">
        <w:rPr>
          <w:rFonts w:eastAsia="Times New Roman" w:cs="Times New Roman"/>
          <w:color w:val="000000" w:themeColor="text1"/>
          <w:szCs w:val="26"/>
          <w:lang w:val="vi-VN"/>
        </w:rPr>
        <w:t>ờng/x</w:t>
      </w:r>
      <w:r w:rsidRPr="003662E2">
        <w:rPr>
          <w:rFonts w:eastAsia="Times New Roman" w:cs="Times New Roman"/>
          <w:color w:val="000000" w:themeColor="text1"/>
          <w:szCs w:val="26"/>
        </w:rPr>
        <w:t>ã: ……………………………………………………….............................</w:t>
      </w:r>
    </w:p>
    <w:p w14:paraId="79A9D7D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2.3. Qu</w:t>
      </w:r>
      <w:r w:rsidRPr="003662E2">
        <w:rPr>
          <w:rFonts w:eastAsia="Times New Roman" w:cs="Times New Roman"/>
          <w:color w:val="000000" w:themeColor="text1"/>
          <w:szCs w:val="26"/>
          <w:lang w:val="vi-VN"/>
        </w:rPr>
        <w:t>ận/huyện: ………………………………………………….</w:t>
      </w:r>
      <w:r w:rsidRPr="003662E2">
        <w:rPr>
          <w:rFonts w:eastAsia="Times New Roman" w:cs="Times New Roman"/>
          <w:color w:val="000000" w:themeColor="text1"/>
          <w:szCs w:val="26"/>
        </w:rPr>
        <w:t>....................................</w:t>
      </w:r>
    </w:p>
    <w:p w14:paraId="03CB68E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2.4. T</w:t>
      </w:r>
      <w:r w:rsidRPr="003662E2">
        <w:rPr>
          <w:rFonts w:eastAsia="Times New Roman" w:cs="Times New Roman"/>
          <w:color w:val="000000" w:themeColor="text1"/>
          <w:szCs w:val="26"/>
          <w:lang w:val="vi-VN"/>
        </w:rPr>
        <w:t>ỉnh/Th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w:t>
      </w:r>
      <w:r w:rsidRPr="003662E2">
        <w:rPr>
          <w:rFonts w:eastAsia="Times New Roman" w:cs="Times New Roman"/>
          <w:color w:val="000000" w:themeColor="text1"/>
          <w:szCs w:val="26"/>
        </w:rPr>
        <w:t>...........................................</w:t>
      </w:r>
    </w:p>
    <w:p w14:paraId="2D84D03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 xml:space="preserve">í </w:t>
      </w:r>
      <w:proofErr w:type="spellStart"/>
      <w:r w:rsidRPr="003662E2">
        <w:rPr>
          <w:rFonts w:eastAsia="Times New Roman" w:cs="Times New Roman"/>
          <w:color w:val="000000" w:themeColor="text1"/>
          <w:szCs w:val="26"/>
        </w:rPr>
        <w:t>theo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Bảng</w:t>
      </w:r>
      <w:proofErr w:type="spellEnd"/>
      <w:r w:rsidRPr="003662E2">
        <w:rPr>
          <w:rFonts w:eastAsia="Times New Roman" w:cs="Times New Roman"/>
          <w:color w:val="000000" w:themeColor="text1"/>
          <w:szCs w:val="26"/>
          <w:lang w:val="vi-VN"/>
        </w:rPr>
        <w:t> gi</w:t>
      </w:r>
      <w:r w:rsidRPr="003662E2">
        <w:rPr>
          <w:rFonts w:eastAsia="Times New Roman" w:cs="Times New Roman"/>
          <w:color w:val="000000" w:themeColor="text1"/>
          <w:szCs w:val="26"/>
        </w:rPr>
        <w:t xml:space="preserve">á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ất:…</w:t>
      </w:r>
      <w:proofErr w:type="gramEnd"/>
      <w:r w:rsidRPr="003662E2">
        <w:rPr>
          <w:rFonts w:eastAsia="Times New Roman" w:cs="Times New Roman"/>
          <w:color w:val="000000" w:themeColor="text1"/>
          <w:szCs w:val="26"/>
          <w:lang w:val="vi-VN"/>
        </w:rPr>
        <w:t>………………………………………</w:t>
      </w:r>
    </w:p>
    <w:p w14:paraId="5B34CDC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ờng/đoạn đường/khu vực: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p>
    <w:p w14:paraId="13C8536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3.2. V</w:t>
      </w:r>
      <w:r w:rsidRPr="003662E2">
        <w:rPr>
          <w:rFonts w:eastAsia="Times New Roman" w:cs="Times New Roman"/>
          <w:color w:val="000000" w:themeColor="text1"/>
          <w:szCs w:val="26"/>
          <w:lang w:val="vi-VN"/>
        </w:rPr>
        <w:t>ị tr</w:t>
      </w:r>
      <w:r w:rsidRPr="003662E2">
        <w:rPr>
          <w:rFonts w:eastAsia="Times New Roman" w:cs="Times New Roman"/>
          <w:color w:val="000000" w:themeColor="text1"/>
          <w:szCs w:val="26"/>
        </w:rPr>
        <w:t>í (1, 2, 3, 4...</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
    <w:p w14:paraId="0734115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4. </w:t>
      </w:r>
      <w:proofErr w:type="spellStart"/>
      <w:r w:rsidRPr="003662E2">
        <w:rPr>
          <w:rFonts w:eastAsia="Times New Roman" w:cs="Times New Roman"/>
          <w:color w:val="000000" w:themeColor="text1"/>
          <w:szCs w:val="26"/>
        </w:rPr>
        <w:t>Mục</w:t>
      </w:r>
      <w:proofErr w:type="spellEnd"/>
      <w:r w:rsidRPr="003662E2">
        <w:rPr>
          <w:rFonts w:eastAsia="Times New Roman" w:cs="Times New Roman"/>
          <w:color w:val="000000" w:themeColor="text1"/>
          <w:szCs w:val="26"/>
          <w:lang w:val="vi-VN"/>
        </w:rPr>
        <w:t> đ</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ử dụng đất: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p>
    <w:p w14:paraId="7389698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Ngu</w:t>
      </w:r>
      <w:proofErr w:type="spellEnd"/>
      <w:r w:rsidRPr="003662E2">
        <w:rPr>
          <w:rFonts w:eastAsia="Times New Roman" w:cs="Times New Roman"/>
          <w:color w:val="000000" w:themeColor="text1"/>
          <w:szCs w:val="26"/>
          <w:lang w:val="vi-VN"/>
        </w:rPr>
        <w:t>ồn gốc đất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cho thu</w:t>
      </w:r>
      <w:r w:rsidRPr="003662E2">
        <w:rPr>
          <w:rFonts w:eastAsia="Times New Roman" w:cs="Times New Roman"/>
          <w:color w:val="000000" w:themeColor="text1"/>
          <w:szCs w:val="26"/>
        </w:rPr>
        <w:t>ê/</w:t>
      </w:r>
      <w:proofErr w:type="spellStart"/>
      <w:r w:rsidRPr="003662E2">
        <w:rPr>
          <w:rFonts w:eastAsia="Times New Roman" w:cs="Times New Roman"/>
          <w:color w:val="000000" w:themeColor="text1"/>
          <w:szCs w:val="26"/>
        </w:rPr>
        <w:t>chuy</w:t>
      </w:r>
      <w:proofErr w:type="spellEnd"/>
      <w:r w:rsidRPr="003662E2">
        <w:rPr>
          <w:rFonts w:eastAsia="Times New Roman" w:cs="Times New Roman"/>
          <w:color w:val="000000" w:themeColor="text1"/>
          <w:szCs w:val="26"/>
          <w:lang w:val="vi-VN"/>
        </w:rPr>
        <w:t>ển từ giao sang thu</w:t>
      </w:r>
      <w:r w:rsidRPr="003662E2">
        <w:rPr>
          <w:rFonts w:eastAsia="Times New Roman" w:cs="Times New Roman"/>
          <w:color w:val="000000" w:themeColor="text1"/>
          <w:szCs w:val="26"/>
        </w:rPr>
        <w:t>ê...): .........................</w:t>
      </w:r>
    </w:p>
    <w:p w14:paraId="79A1573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Th</w:t>
      </w:r>
      <w:r w:rsidRPr="003662E2">
        <w:rPr>
          <w:rFonts w:eastAsia="Times New Roman" w:cs="Times New Roman"/>
          <w:color w:val="000000" w:themeColor="text1"/>
          <w:szCs w:val="26"/>
          <w:lang w:val="vi-VN"/>
        </w:rPr>
        <w:t>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(năm): ……………………………………………….</w:t>
      </w:r>
    </w:p>
    <w:p w14:paraId="3D9C0C2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 (m</w:t>
      </w:r>
      <w:r w:rsidRPr="003662E2">
        <w:rPr>
          <w:rFonts w:eastAsia="Times New Roman" w:cs="Times New Roman"/>
          <w:color w:val="000000" w:themeColor="text1"/>
          <w:szCs w:val="26"/>
          <w:vertAlign w:val="superscript"/>
        </w:rPr>
        <w:t>2</w:t>
      </w:r>
      <w:r w:rsidRPr="003662E2">
        <w:rPr>
          <w:rFonts w:eastAsia="Times New Roman" w:cs="Times New Roman"/>
          <w:color w:val="000000" w:themeColor="text1"/>
          <w:szCs w:val="26"/>
        </w:rPr>
        <w:t>): …………………………………………</w:t>
      </w:r>
      <w:proofErr w:type="gramStart"/>
      <w:r w:rsidRPr="003662E2">
        <w:rPr>
          <w:rFonts w:eastAsia="Times New Roman" w:cs="Times New Roman"/>
          <w:color w:val="000000" w:themeColor="text1"/>
          <w:szCs w:val="26"/>
        </w:rPr>
        <w:t>…..</w:t>
      </w:r>
      <w:proofErr w:type="gramEnd"/>
    </w:p>
    <w:p w14:paraId="268A59E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7.1.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 xml:space="preserve">ải nộp tiền </w:t>
      </w:r>
      <w:proofErr w:type="gramStart"/>
      <w:r w:rsidRPr="003662E2">
        <w:rPr>
          <w:rFonts w:eastAsia="Times New Roman" w:cs="Times New Roman"/>
          <w:color w:val="000000" w:themeColor="text1"/>
          <w:szCs w:val="26"/>
          <w:lang w:val="vi-VN"/>
        </w:rPr>
        <w:t>thu</w:t>
      </w:r>
      <w:r w:rsidRPr="003662E2">
        <w:rPr>
          <w:rFonts w:eastAsia="Times New Roman" w:cs="Times New Roman"/>
          <w:color w:val="000000" w:themeColor="text1"/>
          <w:szCs w:val="26"/>
        </w:rPr>
        <w:t>ê:…</w:t>
      </w:r>
      <w:proofErr w:type="gramEnd"/>
      <w:r w:rsidRPr="003662E2">
        <w:rPr>
          <w:rFonts w:eastAsia="Times New Roman" w:cs="Times New Roman"/>
          <w:color w:val="000000" w:themeColor="text1"/>
          <w:szCs w:val="26"/>
        </w:rPr>
        <w:t>………………………………………</w:t>
      </w:r>
    </w:p>
    <w:p w14:paraId="24A6EB4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7.2.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w:t>
      </w:r>
    </w:p>
    <w:p w14:paraId="329DA54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C. TÍNH THU</w:t>
      </w:r>
      <w:r w:rsidRPr="003662E2">
        <w:rPr>
          <w:rFonts w:eastAsia="Times New Roman" w:cs="Times New Roman"/>
          <w:b/>
          <w:bCs/>
          <w:color w:val="000000" w:themeColor="text1"/>
          <w:szCs w:val="26"/>
          <w:lang w:val="vi-VN"/>
        </w:rPr>
        <w:t>Ế CỦA CƠ QUAN THUẾ</w:t>
      </w:r>
    </w:p>
    <w:p w14:paraId="64DAEA3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 THUÊ Đ</w:t>
      </w:r>
      <w:r w:rsidRPr="003662E2">
        <w:rPr>
          <w:rFonts w:eastAsia="Times New Roman" w:cs="Times New Roman"/>
          <w:b/>
          <w:bCs/>
          <w:color w:val="000000" w:themeColor="text1"/>
          <w:szCs w:val="26"/>
          <w:lang w:val="vi-VN"/>
        </w:rPr>
        <w:t>ẤT</w:t>
      </w:r>
    </w:p>
    <w:p w14:paraId="3D57194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w:t>
      </w:r>
    </w:p>
    <w:p w14:paraId="517119C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2. T</w:t>
      </w:r>
      <w:r w:rsidRPr="003662E2">
        <w:rPr>
          <w:rFonts w:eastAsia="Times New Roman" w:cs="Times New Roman"/>
          <w:color w:val="000000" w:themeColor="text1"/>
          <w:szCs w:val="26"/>
          <w:lang w:val="vi-VN"/>
        </w:rPr>
        <w:t>ổng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w:t>
      </w:r>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đồng</w:t>
      </w:r>
    </w:p>
    <w:p w14:paraId="7AF6931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giảm trừ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ó): ……đ</w:t>
      </w:r>
      <w:r w:rsidRPr="003662E2">
        <w:rPr>
          <w:rFonts w:eastAsia="Times New Roman" w:cs="Times New Roman"/>
          <w:color w:val="000000" w:themeColor="text1"/>
          <w:szCs w:val="26"/>
          <w:lang w:val="vi-VN"/>
        </w:rPr>
        <w:t>ồng.</w:t>
      </w:r>
    </w:p>
    <w:p w14:paraId="6077166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3.1.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cho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 xml:space="preserve">ê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ất:…</w:t>
      </w:r>
      <w:proofErr w:type="gramEnd"/>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…đồng</w:t>
      </w:r>
    </w:p>
    <w:p w14:paraId="53A451B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3.2. </w:t>
      </w:r>
      <w:proofErr w:type="spellStart"/>
      <w:r w:rsidRPr="003662E2">
        <w:rPr>
          <w:rFonts w:eastAsia="Times New Roman" w:cs="Times New Roman"/>
          <w:color w:val="000000" w:themeColor="text1"/>
          <w:szCs w:val="26"/>
        </w:rPr>
        <w:t>Kinh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phí</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ồi thường, hỗ trợ, t</w:t>
      </w:r>
      <w:proofErr w:type="spellStart"/>
      <w:r w:rsidRPr="003662E2">
        <w:rPr>
          <w:rFonts w:eastAsia="Times New Roman" w:cs="Times New Roman"/>
          <w:color w:val="000000" w:themeColor="text1"/>
          <w:szCs w:val="26"/>
        </w:rPr>
        <w:t>ái</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cư tự nguyện ứng trước được trừ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đồng</w:t>
      </w:r>
    </w:p>
    <w:p w14:paraId="61DF34C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3.3. </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giảm trừ kh</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ồng</w:t>
      </w:r>
    </w:p>
    <w:p w14:paraId="4AF81CE4"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 Gi</w:t>
      </w:r>
      <w:r w:rsidRPr="003662E2">
        <w:rPr>
          <w:rFonts w:eastAsia="Times New Roman" w:cs="Times New Roman"/>
          <w:color w:val="000000" w:themeColor="text1"/>
          <w:szCs w:val="26"/>
          <w:lang w:val="vi-VN"/>
        </w:rPr>
        <w:t>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(nếu c</w:t>
      </w:r>
      <w:r w:rsidRPr="003662E2">
        <w:rPr>
          <w:rFonts w:eastAsia="Times New Roman" w:cs="Times New Roman"/>
          <w:color w:val="000000" w:themeColor="text1"/>
          <w:szCs w:val="26"/>
        </w:rPr>
        <w:t>ó):</w:t>
      </w:r>
    </w:p>
    <w:p w14:paraId="2B7940E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4.1. </w:t>
      </w:r>
      <w:proofErr w:type="spellStart"/>
      <w:r w:rsidRPr="003662E2">
        <w:rPr>
          <w:rFonts w:eastAsia="Times New Roman" w:cs="Times New Roman"/>
          <w:color w:val="000000" w:themeColor="text1"/>
          <w:szCs w:val="26"/>
        </w:rPr>
        <w:t>Lý</w:t>
      </w:r>
      <w:proofErr w:type="spellEnd"/>
      <w:r w:rsidRPr="003662E2">
        <w:rPr>
          <w:rFonts w:eastAsia="Times New Roman" w:cs="Times New Roman"/>
          <w:color w:val="000000" w:themeColor="text1"/>
          <w:szCs w:val="26"/>
        </w:rPr>
        <w:t xml:space="preserve"> do </w:t>
      </w:r>
      <w:proofErr w:type="spellStart"/>
      <w:r w:rsidRPr="003662E2">
        <w:rPr>
          <w:rFonts w:eastAsia="Times New Roman" w:cs="Times New Roman"/>
          <w:color w:val="000000" w:themeColor="text1"/>
          <w:szCs w:val="26"/>
        </w:rPr>
        <w:t>gi</w:t>
      </w:r>
      <w:proofErr w:type="spellEnd"/>
      <w:r w:rsidRPr="003662E2">
        <w:rPr>
          <w:rFonts w:eastAsia="Times New Roman" w:cs="Times New Roman"/>
          <w:color w:val="000000" w:themeColor="text1"/>
          <w:szCs w:val="26"/>
          <w:lang w:val="vi-VN"/>
        </w:rPr>
        <w:t>ảm:            ……………………………………………………………….</w:t>
      </w:r>
    </w:p>
    <w:p w14:paraId="65BCA5B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4.2. Th</w:t>
      </w:r>
      <w:r w:rsidRPr="003662E2">
        <w:rPr>
          <w:rFonts w:eastAsia="Times New Roman" w:cs="Times New Roman"/>
          <w:color w:val="000000" w:themeColor="text1"/>
          <w:szCs w:val="26"/>
          <w:lang w:val="vi-VN"/>
        </w:rPr>
        <w:t>ời gian giảm: ……………………………………………………….</w:t>
      </w:r>
    </w:p>
    <w:p w14:paraId="112EC46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4.3. S</w:t>
      </w:r>
      <w:r w:rsidRPr="003662E2">
        <w:rPr>
          <w:rFonts w:eastAsia="Times New Roman" w:cs="Times New Roman"/>
          <w:color w:val="000000" w:themeColor="text1"/>
          <w:szCs w:val="26"/>
          <w:lang w:val="vi-VN"/>
        </w:rPr>
        <w:t>ố tiền giảm: …………</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rPr>
        <w:t>................</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đồng</w:t>
      </w:r>
    </w:p>
    <w:p w14:paraId="4A31C2F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5. S</w:t>
      </w:r>
      <w:r w:rsidRPr="003662E2">
        <w:rPr>
          <w:rFonts w:eastAsia="Times New Roman" w:cs="Times New Roman"/>
          <w:color w:val="000000" w:themeColor="text1"/>
          <w:szCs w:val="26"/>
          <w:lang w:val="vi-VN"/>
        </w:rPr>
        <w:t>ố tiền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w:t>
      </w:r>
      <w:proofErr w:type="gramStart"/>
      <w:r w:rsidRPr="003662E2">
        <w:rPr>
          <w:rFonts w:eastAsia="Times New Roman" w:cs="Times New Roman"/>
          <w:color w:val="000000" w:themeColor="text1"/>
          <w:szCs w:val="26"/>
          <w:lang w:val="vi-VN"/>
        </w:rPr>
        <w:t>5)=</w:t>
      </w:r>
      <w:proofErr w:type="gramEnd"/>
      <w:r w:rsidRPr="003662E2">
        <w:rPr>
          <w:rFonts w:eastAsia="Times New Roman" w:cs="Times New Roman"/>
          <w:color w:val="000000" w:themeColor="text1"/>
          <w:szCs w:val="26"/>
          <w:lang w:val="vi-VN"/>
        </w:rPr>
        <w:t>(2)-(3)-(4.3)]:…………..đồng</w:t>
      </w:r>
    </w:p>
    <w:p w14:paraId="7210665F"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(Vi</w:t>
      </w:r>
      <w:r w:rsidRPr="003662E2">
        <w:rPr>
          <w:rFonts w:eastAsia="Times New Roman" w:cs="Times New Roman"/>
          <w:i/>
          <w:iCs/>
          <w:color w:val="000000" w:themeColor="text1"/>
          <w:szCs w:val="26"/>
          <w:lang w:val="vi-VN"/>
        </w:rPr>
        <w:t xml:space="preserve">ết bằng </w:t>
      </w:r>
      <w:proofErr w:type="gramStart"/>
      <w:r w:rsidRPr="003662E2">
        <w:rPr>
          <w:rFonts w:eastAsia="Times New Roman" w:cs="Times New Roman"/>
          <w:i/>
          <w:iCs/>
          <w:color w:val="000000" w:themeColor="text1"/>
          <w:szCs w:val="26"/>
          <w:lang w:val="vi-VN"/>
        </w:rPr>
        <w:t>chữ:…</w:t>
      </w:r>
      <w:proofErr w:type="gramEnd"/>
      <w:r w:rsidRPr="003662E2">
        <w:rPr>
          <w:rFonts w:eastAsia="Times New Roman" w:cs="Times New Roman"/>
          <w:i/>
          <w:iCs/>
          <w:color w:val="000000" w:themeColor="text1"/>
          <w:szCs w:val="26"/>
          <w:lang w:val="vi-VN"/>
        </w:rPr>
        <w:t>………………</w:t>
      </w:r>
      <w:r w:rsidRPr="003662E2">
        <w:rPr>
          <w:rFonts w:eastAsia="Times New Roman" w:cs="Times New Roman"/>
          <w:i/>
          <w:iCs/>
          <w:color w:val="000000" w:themeColor="text1"/>
          <w:szCs w:val="26"/>
        </w:rPr>
        <w:t>......................................................................</w:t>
      </w:r>
      <w:r w:rsidRPr="003662E2">
        <w:rPr>
          <w:rFonts w:eastAsia="Times New Roman" w:cs="Times New Roman"/>
          <w:i/>
          <w:iCs/>
          <w:color w:val="000000" w:themeColor="text1"/>
          <w:szCs w:val="26"/>
          <w:lang w:val="vi-VN"/>
        </w:rPr>
        <w:t>……….)</w:t>
      </w:r>
    </w:p>
    <w:p w14:paraId="7A344E0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Th</w:t>
      </w:r>
      <w:r w:rsidRPr="003662E2">
        <w:rPr>
          <w:rFonts w:eastAsia="Times New Roman" w:cs="Times New Roman"/>
          <w:color w:val="000000" w:themeColor="text1"/>
          <w:szCs w:val="26"/>
          <w:lang w:val="vi-VN"/>
        </w:rPr>
        <w:t>ời hạn nộp tiền:</w:t>
      </w:r>
    </w:p>
    <w:p w14:paraId="43A19A8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&lt;Đ</w:t>
      </w:r>
      <w:r w:rsidRPr="003662E2">
        <w:rPr>
          <w:rFonts w:eastAsia="Times New Roman" w:cs="Times New Roman"/>
          <w:i/>
          <w:iCs/>
          <w:color w:val="000000" w:themeColor="text1"/>
          <w:szCs w:val="26"/>
          <w:lang w:val="vi-VN"/>
        </w:rPr>
        <w:t>ối với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l</w:t>
      </w:r>
      <w:r w:rsidRPr="003662E2">
        <w:rPr>
          <w:rFonts w:eastAsia="Times New Roman" w:cs="Times New Roman"/>
          <w:i/>
          <w:iCs/>
          <w:color w:val="000000" w:themeColor="text1"/>
          <w:szCs w:val="26"/>
          <w:lang w:val="vi-VN"/>
        </w:rPr>
        <w:t>ần đầu hoặc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sung&gt;:</w:t>
      </w:r>
    </w:p>
    <w:p w14:paraId="29B264B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Ch</w:t>
      </w:r>
      <w:r w:rsidRPr="003662E2">
        <w:rPr>
          <w:rFonts w:eastAsia="Times New Roman" w:cs="Times New Roman"/>
          <w:color w:val="000000" w:themeColor="text1"/>
          <w:szCs w:val="26"/>
          <w:lang w:val="vi-VN"/>
        </w:rPr>
        <w:t>ậm nhất l</w:t>
      </w:r>
      <w:r w:rsidRPr="003662E2">
        <w:rPr>
          <w:rFonts w:eastAsia="Times New Roman" w:cs="Times New Roman"/>
          <w:color w:val="000000" w:themeColor="text1"/>
          <w:szCs w:val="26"/>
        </w:rPr>
        <w:t xml:space="preserve">à 30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50%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3BCDBBD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Ch</w:t>
      </w:r>
      <w:r w:rsidRPr="003662E2">
        <w:rPr>
          <w:rFonts w:eastAsia="Times New Roman" w:cs="Times New Roman"/>
          <w:color w:val="000000" w:themeColor="text1"/>
          <w:szCs w:val="26"/>
          <w:lang w:val="vi-VN"/>
        </w:rPr>
        <w:t>ậm nhất l</w:t>
      </w:r>
      <w:r w:rsidRPr="003662E2">
        <w:rPr>
          <w:rFonts w:eastAsia="Times New Roman" w:cs="Times New Roman"/>
          <w:color w:val="000000" w:themeColor="text1"/>
          <w:szCs w:val="26"/>
        </w:rPr>
        <w:t xml:space="preserve">à 90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50%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w:t>
      </w:r>
      <w:proofErr w:type="spellStart"/>
      <w:r w:rsidRPr="003662E2">
        <w:rPr>
          <w:rFonts w:eastAsia="Times New Roman" w:cs="Times New Roman"/>
          <w:color w:val="000000" w:themeColor="text1"/>
          <w:szCs w:val="26"/>
        </w:rPr>
        <w:t>òn</w:t>
      </w:r>
      <w:proofErr w:type="spellEnd"/>
      <w:r w:rsidRPr="003662E2">
        <w:rPr>
          <w:rFonts w:eastAsia="Times New Roman" w:cs="Times New Roman"/>
          <w:color w:val="000000" w:themeColor="text1"/>
          <w:szCs w:val="26"/>
        </w:rPr>
        <w:t xml:space="preserve"> l</w:t>
      </w:r>
      <w:r w:rsidRPr="003662E2">
        <w:rPr>
          <w:rFonts w:eastAsia="Times New Roman" w:cs="Times New Roman"/>
          <w:color w:val="000000" w:themeColor="text1"/>
          <w:szCs w:val="26"/>
          <w:lang w:val="vi-VN"/>
        </w:rPr>
        <w:t>ại theo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.&gt;</w:t>
      </w:r>
    </w:p>
    <w:p w14:paraId="5EACAD6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Th</w:t>
      </w:r>
      <w:r w:rsidRPr="003662E2">
        <w:rPr>
          <w:rFonts w:eastAsia="Times New Roman" w:cs="Times New Roman"/>
          <w:color w:val="000000" w:themeColor="text1"/>
          <w:szCs w:val="26"/>
          <w:lang w:val="vi-VN"/>
        </w:rPr>
        <w:t>ời hạn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đối với hồ sơ khai điều chỉnh chậm nhất l</w:t>
      </w:r>
      <w:r w:rsidRPr="003662E2">
        <w:rPr>
          <w:rFonts w:eastAsia="Times New Roman" w:cs="Times New Roman"/>
          <w:color w:val="000000" w:themeColor="text1"/>
          <w:szCs w:val="26"/>
        </w:rPr>
        <w:t xml:space="preserve">à 30 </w:t>
      </w:r>
      <w:proofErr w:type="spellStart"/>
      <w:r w:rsidRPr="003662E2">
        <w:rPr>
          <w:rFonts w:eastAsia="Times New Roman" w:cs="Times New Roman"/>
          <w:color w:val="000000" w:themeColor="text1"/>
          <w:szCs w:val="26"/>
        </w:rPr>
        <w:t>ngày</w:t>
      </w:r>
      <w:proofErr w:type="spellEnd"/>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ban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p w14:paraId="21862BE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b/>
          <w:bCs/>
          <w:color w:val="000000" w:themeColor="text1"/>
          <w:szCs w:val="26"/>
        </w:rPr>
        <w:t>II. THÔNG TIN N</w:t>
      </w:r>
      <w:r w:rsidRPr="003662E2">
        <w:rPr>
          <w:rFonts w:eastAsia="Times New Roman" w:cs="Times New Roman"/>
          <w:b/>
          <w:bCs/>
          <w:color w:val="000000" w:themeColor="text1"/>
          <w:szCs w:val="26"/>
          <w:lang w:val="vi-VN"/>
        </w:rPr>
        <w:t>ỘP NG</w:t>
      </w:r>
      <w:r w:rsidRPr="003662E2">
        <w:rPr>
          <w:rFonts w:eastAsia="Times New Roman" w:cs="Times New Roman"/>
          <w:b/>
          <w:bCs/>
          <w:color w:val="000000" w:themeColor="text1"/>
          <w:szCs w:val="26"/>
        </w:rPr>
        <w:t>ÂN SÁCH </w:t>
      </w:r>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phải ghi đầy đủ c</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dư</w:t>
      </w:r>
      <w:proofErr w:type="spellEnd"/>
      <w:r w:rsidRPr="003662E2">
        <w:rPr>
          <w:rFonts w:eastAsia="Times New Roman" w:cs="Times New Roman"/>
          <w:color w:val="000000" w:themeColor="text1"/>
          <w:szCs w:val="26"/>
          <w:lang w:val="vi-VN"/>
        </w:rPr>
        <w:t>ới đ</w:t>
      </w:r>
      <w:proofErr w:type="spellStart"/>
      <w:r w:rsidRPr="003662E2">
        <w:rPr>
          <w:rFonts w:eastAsia="Times New Roman" w:cs="Times New Roman"/>
          <w:color w:val="000000" w:themeColor="text1"/>
          <w:szCs w:val="26"/>
        </w:rPr>
        <w:t>ây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w:t>
      </w:r>
      <w:proofErr w:type="spellEnd"/>
      <w:r w:rsidRPr="003662E2">
        <w:rPr>
          <w:rFonts w:eastAsia="Times New Roman" w:cs="Times New Roman"/>
          <w:color w:val="000000" w:themeColor="text1"/>
          <w:szCs w:val="26"/>
          <w:lang w:val="vi-VN"/>
        </w:rPr>
        <w:t>ứng từ nộp tiền khi nộp tiền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w:t>
      </w:r>
    </w:p>
    <w:p w14:paraId="334E2530"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1.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 ……………………………………………………………</w:t>
      </w:r>
    </w:p>
    <w:p w14:paraId="57F5831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lastRenderedPageBreak/>
        <w:t xml:space="preserve">2.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thuế: ……………………………………………………………………….</w:t>
      </w:r>
    </w:p>
    <w:p w14:paraId="00B315B3"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3. </w:t>
      </w:r>
      <w:proofErr w:type="spellStart"/>
      <w:r w:rsidRPr="003662E2">
        <w:rPr>
          <w:rFonts w:eastAsia="Times New Roman" w:cs="Times New Roman"/>
          <w:color w:val="000000" w:themeColor="text1"/>
          <w:szCs w:val="26"/>
        </w:rPr>
        <w:t>Tài</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khoản</w:t>
      </w:r>
      <w:proofErr w:type="spellEnd"/>
      <w:r w:rsidRPr="003662E2">
        <w:rPr>
          <w:rFonts w:eastAsia="Times New Roman" w:cs="Times New Roman"/>
          <w:color w:val="000000" w:themeColor="text1"/>
          <w:szCs w:val="26"/>
          <w:lang w:val="vi-VN"/>
        </w:rPr>
        <w:t> thu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của kho bạc nh</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w:t>
      </w:r>
      <w:r w:rsidRPr="003662E2">
        <w:rPr>
          <w:rFonts w:eastAsia="Times New Roman" w:cs="Times New Roman"/>
          <w:i/>
          <w:iCs/>
          <w:color w:val="000000" w:themeColor="text1"/>
          <w:szCs w:val="26"/>
          <w:lang w:val="vi-VN"/>
        </w:rPr>
        <w:t>&lt;T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ạc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ớc&gt;</w:t>
      </w:r>
      <w:r w:rsidRPr="003662E2">
        <w:rPr>
          <w:rFonts w:eastAsia="Times New Roman" w:cs="Times New Roman"/>
          <w:color w:val="000000" w:themeColor="text1"/>
          <w:szCs w:val="26"/>
          <w:lang w:val="vi-VN"/>
        </w:rPr>
        <w:t> tỉnh, 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ố………mở tại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hàng</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&lt;</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hàng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thương</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m</w:t>
      </w:r>
      <w:r w:rsidRPr="003662E2">
        <w:rPr>
          <w:rFonts w:eastAsia="Times New Roman" w:cs="Times New Roman"/>
          <w:i/>
          <w:iCs/>
          <w:color w:val="000000" w:themeColor="text1"/>
          <w:szCs w:val="26"/>
          <w:lang w:val="vi-VN"/>
        </w:rPr>
        <w:t>ại nơi kho bạc nh</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mở t</w:t>
      </w:r>
      <w:proofErr w:type="spellStart"/>
      <w:r w:rsidRPr="003662E2">
        <w:rPr>
          <w:rFonts w:eastAsia="Times New Roman" w:cs="Times New Roman"/>
          <w:i/>
          <w:iCs/>
          <w:color w:val="000000" w:themeColor="text1"/>
          <w:szCs w:val="26"/>
        </w:rPr>
        <w:t>ài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khoản</w:t>
      </w:r>
      <w:proofErr w:type="spellEnd"/>
      <w:r w:rsidRPr="003662E2">
        <w:rPr>
          <w:rFonts w:eastAsia="Times New Roman" w:cs="Times New Roman"/>
          <w:i/>
          <w:iCs/>
          <w:color w:val="000000" w:themeColor="text1"/>
          <w:szCs w:val="26"/>
          <w:lang w:val="vi-VN"/>
        </w:rPr>
        <w:t>&gt;.</w:t>
      </w:r>
    </w:p>
    <w:p w14:paraId="71542FA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4.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proofErr w:type="gram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w:t>
      </w:r>
      <w:proofErr w:type="spellEnd"/>
      <w:r w:rsidRPr="003662E2">
        <w:rPr>
          <w:rFonts w:eastAsia="Times New Roman" w:cs="Times New Roman"/>
          <w:color w:val="000000" w:themeColor="text1"/>
          <w:szCs w:val="26"/>
          <w:lang w:val="vi-VN"/>
        </w:rPr>
        <w:t>ản l</w:t>
      </w:r>
      <w:r w:rsidRPr="003662E2">
        <w:rPr>
          <w:rFonts w:eastAsia="Times New Roman" w:cs="Times New Roman"/>
          <w:color w:val="000000" w:themeColor="text1"/>
          <w:szCs w:val="26"/>
        </w:rPr>
        <w:t xml:space="preserve">ý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w:t>
      </w:r>
    </w:p>
    <w:p w14:paraId="45B5A37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5.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Mã</w:t>
      </w:r>
      <w:proofErr w:type="spellEnd"/>
      <w:r w:rsidRPr="003662E2">
        <w:rPr>
          <w:rFonts w:eastAsia="Times New Roman" w:cs="Times New Roman"/>
          <w:b/>
          <w:bCs/>
          <w:color w:val="000000" w:themeColor="text1"/>
          <w:szCs w:val="26"/>
        </w:rPr>
        <w:t> </w:t>
      </w:r>
      <w:proofErr w:type="spellStart"/>
      <w:r w:rsidRPr="003662E2">
        <w:rPr>
          <w:rFonts w:eastAsia="Times New Roman" w:cs="Times New Roman"/>
          <w:color w:val="000000" w:themeColor="text1"/>
          <w:szCs w:val="26"/>
        </w:rPr>
        <w:t>Chương</w:t>
      </w:r>
      <w:proofErr w:type="spellEnd"/>
      <w:r w:rsidRPr="003662E2">
        <w:rPr>
          <w:rFonts w:eastAsia="Times New Roman" w:cs="Times New Roman"/>
          <w:color w:val="000000" w:themeColor="text1"/>
          <w:szCs w:val="26"/>
        </w:rPr>
        <w:t>: …………………….</w:t>
      </w:r>
    </w:p>
    <w:p w14:paraId="644BEFD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6. N</w:t>
      </w:r>
      <w:r w:rsidRPr="003662E2">
        <w:rPr>
          <w:rFonts w:eastAsia="Times New Roman" w:cs="Times New Roman"/>
          <w:color w:val="000000" w:themeColor="text1"/>
          <w:szCs w:val="26"/>
          <w:lang w:val="vi-VN"/>
        </w:rPr>
        <w:t>ội dung kinh tế (Tiểu mục):</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5815"/>
        <w:gridCol w:w="3530"/>
      </w:tblGrid>
      <w:tr w:rsidR="003662E2" w:rsidRPr="003662E2" w14:paraId="02B44FAA" w14:textId="77777777" w:rsidTr="00655D97">
        <w:trPr>
          <w:tblCellSpacing w:w="0" w:type="dxa"/>
        </w:trPr>
        <w:tc>
          <w:tcPr>
            <w:tcW w:w="58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03D7B2D"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Tên</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ội dung kinh tế (Tiểu mục)</w:t>
            </w:r>
          </w:p>
        </w:tc>
        <w:tc>
          <w:tcPr>
            <w:tcW w:w="3530"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61AB4649"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Mã</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w:t>
            </w:r>
            <w:proofErr w:type="spellEnd"/>
            <w:r w:rsidRPr="003662E2">
              <w:rPr>
                <w:rFonts w:eastAsia="Times New Roman" w:cs="Times New Roman"/>
                <w:b/>
                <w:bCs/>
                <w:color w:val="000000" w:themeColor="text1"/>
                <w:szCs w:val="26"/>
                <w:lang w:val="vi-VN"/>
              </w:rPr>
              <w:t>ểu mục</w:t>
            </w:r>
          </w:p>
        </w:tc>
      </w:tr>
      <w:tr w:rsidR="003662E2" w:rsidRPr="003662E2" w14:paraId="7543BB75" w14:textId="77777777" w:rsidTr="00655D97">
        <w:trPr>
          <w:tblCellSpacing w:w="0" w:type="dxa"/>
        </w:trPr>
        <w:tc>
          <w:tcPr>
            <w:tcW w:w="58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A60EADF"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c>
          <w:tcPr>
            <w:tcW w:w="3530"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531F5D1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r>
      <w:tr w:rsidR="003662E2" w:rsidRPr="003662E2" w14:paraId="6FBFC762" w14:textId="77777777" w:rsidTr="00655D97">
        <w:trPr>
          <w:tblCellSpacing w:w="0" w:type="dxa"/>
        </w:trPr>
        <w:tc>
          <w:tcPr>
            <w:tcW w:w="581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27B71DD"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c>
          <w:tcPr>
            <w:tcW w:w="3530"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14CBF697"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p>
        </w:tc>
      </w:tr>
      <w:tr w:rsidR="003662E2" w:rsidRPr="003662E2" w14:paraId="5F14081B" w14:textId="77777777" w:rsidTr="00655D97">
        <w:trPr>
          <w:tblCellSpacing w:w="0" w:type="dxa"/>
        </w:trPr>
        <w:tc>
          <w:tcPr>
            <w:tcW w:w="581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2B50F43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35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BB58DF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bl>
    <w:p w14:paraId="1E87E9A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7. </w:t>
      </w:r>
      <w:proofErr w:type="spellStart"/>
      <w:r w:rsidRPr="003662E2">
        <w:rPr>
          <w:rFonts w:eastAsia="Times New Roman" w:cs="Times New Roman"/>
          <w:color w:val="000000" w:themeColor="text1"/>
          <w:szCs w:val="26"/>
        </w:rPr>
        <w:t>Tên</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proofErr w:type="gram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ịa b</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chính</w:t>
      </w:r>
      <w:proofErr w:type="spellEnd"/>
      <w:r w:rsidRPr="003662E2">
        <w:rPr>
          <w:rFonts w:eastAsia="Times New Roman" w:cs="Times New Roman"/>
          <w:color w:val="000000" w:themeColor="text1"/>
          <w:szCs w:val="26"/>
        </w:rPr>
        <w:t>: ………………</w:t>
      </w:r>
    </w:p>
    <w:p w14:paraId="5F1C3A9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8. </w:t>
      </w:r>
      <w:proofErr w:type="spellStart"/>
      <w:r w:rsidRPr="003662E2">
        <w:rPr>
          <w:rFonts w:eastAsia="Times New Roman" w:cs="Times New Roman"/>
          <w:color w:val="000000" w:themeColor="text1"/>
          <w:szCs w:val="26"/>
        </w:rPr>
        <w:t>Mã</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danh hồ sơ (nếu c</w:t>
      </w:r>
      <w:r w:rsidRPr="003662E2">
        <w:rPr>
          <w:rFonts w:eastAsia="Times New Roman" w:cs="Times New Roman"/>
          <w:color w:val="000000" w:themeColor="text1"/>
          <w:szCs w:val="26"/>
        </w:rPr>
        <w:t>ó): …………………………………………………………</w:t>
      </w:r>
    </w:p>
    <w:p w14:paraId="59014551"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 hợp người nộp thuế chậm nộp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 sau thời hạn nộp theo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thì</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ngoài</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ố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 người nộp thuế phải tự x</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đ</w:t>
      </w:r>
      <w:r w:rsidRPr="003662E2">
        <w:rPr>
          <w:rFonts w:eastAsia="Times New Roman" w:cs="Times New Roman"/>
          <w:i/>
          <w:iCs/>
          <w:color w:val="000000" w:themeColor="text1"/>
          <w:szCs w:val="26"/>
          <w:lang w:val="vi-VN"/>
        </w:rPr>
        <w:t>ịnh số tiền chậm nộp (=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ch</w:t>
      </w:r>
      <w:proofErr w:type="spellEnd"/>
      <w:r w:rsidRPr="003662E2">
        <w:rPr>
          <w:rFonts w:eastAsia="Times New Roman" w:cs="Times New Roman"/>
          <w:i/>
          <w:iCs/>
          <w:color w:val="000000" w:themeColor="text1"/>
          <w:szCs w:val="26"/>
          <w:lang w:val="vi-VN"/>
        </w:rPr>
        <w:t>ậm nộp x 0,03%/ng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n</w:t>
      </w:r>
      <w:r w:rsidRPr="003662E2">
        <w:rPr>
          <w:rFonts w:eastAsia="Times New Roman" w:cs="Times New Roman"/>
          <w:i/>
          <w:iCs/>
          <w:color w:val="000000" w:themeColor="text1"/>
          <w:szCs w:val="26"/>
          <w:lang w:val="vi-VN"/>
        </w:rPr>
        <w:t>ộp đầy đủ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phải nộp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ti</w:t>
      </w:r>
      <w:proofErr w:type="spellEnd"/>
      <w:r w:rsidRPr="003662E2">
        <w:rPr>
          <w:rFonts w:eastAsia="Times New Roman" w:cs="Times New Roman"/>
          <w:i/>
          <w:iCs/>
          <w:color w:val="000000" w:themeColor="text1"/>
          <w:szCs w:val="26"/>
          <w:lang w:val="vi-VN"/>
        </w:rPr>
        <w:t>ền chậm nộp v</w:t>
      </w:r>
      <w:proofErr w:type="spellStart"/>
      <w:r w:rsidRPr="003662E2">
        <w:rPr>
          <w:rFonts w:eastAsia="Times New Roman" w:cs="Times New Roman"/>
          <w:i/>
          <w:iCs/>
          <w:color w:val="000000" w:themeColor="text1"/>
          <w:szCs w:val="26"/>
        </w:rPr>
        <w:t>ào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ngân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sách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nhà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nư</w:t>
      </w:r>
      <w:proofErr w:type="spellEnd"/>
      <w:r w:rsidRPr="003662E2">
        <w:rPr>
          <w:rFonts w:eastAsia="Times New Roman" w:cs="Times New Roman"/>
          <w:i/>
          <w:iCs/>
          <w:color w:val="000000" w:themeColor="text1"/>
          <w:szCs w:val="26"/>
          <w:lang w:val="vi-VN"/>
        </w:rPr>
        <w:t>ớc.</w:t>
      </w:r>
    </w:p>
    <w:p w14:paraId="20CD1BA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N</w:t>
      </w:r>
      <w:r w:rsidRPr="003662E2">
        <w:rPr>
          <w:rFonts w:eastAsia="Times New Roman" w:cs="Times New Roman"/>
          <w:color w:val="000000" w:themeColor="text1"/>
          <w:szCs w:val="26"/>
          <w:lang w:val="vi-VN"/>
        </w:rPr>
        <w:t>ếu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vư</w:t>
      </w:r>
      <w:proofErr w:type="spellEnd"/>
      <w:r w:rsidRPr="003662E2">
        <w:rPr>
          <w:rFonts w:eastAsia="Times New Roman" w:cs="Times New Roman"/>
          <w:color w:val="000000" w:themeColor="text1"/>
          <w:szCs w:val="26"/>
          <w:lang w:val="vi-VN"/>
        </w:rPr>
        <w:t>ớng mắc, đề nghị người nộp thuế li</w:t>
      </w:r>
      <w:proofErr w:type="spellStart"/>
      <w:r w:rsidRPr="003662E2">
        <w:rPr>
          <w:rFonts w:eastAsia="Times New Roman" w:cs="Times New Roman"/>
          <w:color w:val="000000" w:themeColor="text1"/>
          <w:szCs w:val="26"/>
        </w:rPr>
        <w:t>ên</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ệ với ... </w:t>
      </w:r>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proofErr w:type="gram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w:t>
      </w:r>
      <w:proofErr w:type="gramEnd"/>
      <w:r w:rsidRPr="003662E2">
        <w:rPr>
          <w:rFonts w:eastAsia="Times New Roman" w:cs="Times New Roman"/>
          <w:color w:val="000000" w:themeColor="text1"/>
          <w:szCs w:val="26"/>
          <w:lang w:val="vi-VN"/>
        </w:rPr>
        <w:t> theo số điện thoại: …………………địa chỉ: …………………để được hướng dẫn cụ thể.</w:t>
      </w:r>
    </w:p>
    <w:p w14:paraId="77ABA139"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&lt;</w:t>
      </w:r>
      <w:proofErr w:type="spellStart"/>
      <w:r w:rsidRPr="003662E2">
        <w:rPr>
          <w:rFonts w:eastAsia="Times New Roman" w:cs="Times New Roman"/>
          <w:i/>
          <w:iCs/>
          <w:color w:val="000000" w:themeColor="text1"/>
          <w:szCs w:val="26"/>
        </w:rPr>
        <w:t>Trư</w:t>
      </w:r>
      <w:proofErr w:type="spellEnd"/>
      <w:r w:rsidRPr="003662E2">
        <w:rPr>
          <w:rFonts w:eastAsia="Times New Roman" w:cs="Times New Roman"/>
          <w:i/>
          <w:iCs/>
          <w:color w:val="000000" w:themeColor="text1"/>
          <w:szCs w:val="26"/>
          <w:lang w:val="vi-VN"/>
        </w:rPr>
        <w:t>ờng</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hợp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điều</w:t>
      </w:r>
      <w:proofErr w:type="spellEnd"/>
      <w:r w:rsidRPr="003662E2">
        <w:rPr>
          <w:rFonts w:eastAsia="Times New Roman" w:cs="Times New Roman"/>
          <w:i/>
          <w:iCs/>
          <w:color w:val="000000" w:themeColor="text1"/>
          <w:szCs w:val="26"/>
          <w:lang w:val="vi-VN"/>
        </w:rPr>
        <w:t> chỉnh, bổ sung m</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thay</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w:t>
      </w:r>
      <w:proofErr w:type="spellEnd"/>
      <w:r w:rsidRPr="003662E2">
        <w:rPr>
          <w:rFonts w:eastAsia="Times New Roman" w:cs="Times New Roman"/>
          <w:i/>
          <w:iCs/>
          <w:color w:val="000000" w:themeColor="text1"/>
          <w:szCs w:val="26"/>
          <w:lang w:val="vi-VN"/>
        </w:rPr>
        <w:t>ế cho Th</w:t>
      </w:r>
      <w:proofErr w:type="spellStart"/>
      <w:r w:rsidRPr="003662E2">
        <w:rPr>
          <w:rFonts w:eastAsia="Times New Roman" w:cs="Times New Roman"/>
          <w:i/>
          <w:iCs/>
          <w:color w:val="000000" w:themeColor="text1"/>
          <w:szCs w:val="26"/>
        </w:rPr>
        <w:t>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báo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đã</w:t>
      </w:r>
      <w:proofErr w:type="spellEnd"/>
      <w:r w:rsidRPr="003662E2">
        <w:rPr>
          <w:rFonts w:eastAsia="Times New Roman" w:cs="Times New Roman"/>
          <w:i/>
          <w:iCs/>
          <w:color w:val="000000" w:themeColor="text1"/>
          <w:szCs w:val="26"/>
        </w:rPr>
        <w:t xml:space="preserve"> ban </w:t>
      </w:r>
      <w:proofErr w:type="spellStart"/>
      <w:r w:rsidRPr="003662E2">
        <w:rPr>
          <w:rFonts w:eastAsia="Times New Roman" w:cs="Times New Roman"/>
          <w:i/>
          <w:iCs/>
          <w:color w:val="000000" w:themeColor="text1"/>
          <w:szCs w:val="26"/>
        </w:rPr>
        <w:t>hành</w:t>
      </w:r>
      <w:proofErr w:type="spellEnd"/>
      <w:r w:rsidRPr="003662E2">
        <w:rPr>
          <w:rFonts w:eastAsia="Times New Roman" w:cs="Times New Roman"/>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thay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ế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s</w:t>
      </w:r>
      <w:r w:rsidRPr="003662E2">
        <w:rPr>
          <w:rFonts w:eastAsia="Times New Roman" w:cs="Times New Roman"/>
          <w:color w:val="000000" w:themeColor="text1"/>
          <w:szCs w:val="26"/>
          <w:lang w:val="vi-VN"/>
        </w:rPr>
        <w:t>ố....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 c</w:t>
      </w:r>
      <w:r w:rsidRPr="003662E2">
        <w:rPr>
          <w:rFonts w:eastAsia="Times New Roman" w:cs="Times New Roman"/>
          <w:color w:val="000000" w:themeColor="text1"/>
          <w:szCs w:val="26"/>
          <w:lang w:val="vi-VN"/>
        </w:rPr>
        <w:t>ủa ... về việc…………</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&gt;.</w:t>
      </w:r>
    </w:p>
    <w:p w14:paraId="0E54FEB2"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.&lt;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ế&gt;...</w:t>
      </w:r>
      <w:r w:rsidRPr="003662E2">
        <w:rPr>
          <w:rFonts w:eastAsia="Times New Roman" w:cs="Times New Roman"/>
          <w:color w:val="000000" w:themeColor="text1"/>
          <w:szCs w:val="26"/>
          <w:lang w:val="vi-VN"/>
        </w:rPr>
        <w:t>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ể người nộp thuế được biết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ực hiện.</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4680"/>
        <w:gridCol w:w="4680"/>
      </w:tblGrid>
      <w:tr w:rsidR="003662E2" w:rsidRPr="003662E2" w14:paraId="6764E25C" w14:textId="77777777" w:rsidTr="00655D97">
        <w:trPr>
          <w:tblCellSpacing w:w="0" w:type="dxa"/>
        </w:trPr>
        <w:tc>
          <w:tcPr>
            <w:tcW w:w="4680" w:type="dxa"/>
            <w:tcBorders>
              <w:top w:val="nil"/>
              <w:left w:val="nil"/>
              <w:bottom w:val="nil"/>
              <w:right w:val="nil"/>
            </w:tcBorders>
            <w:tcMar>
              <w:top w:w="0" w:type="dxa"/>
              <w:left w:w="0" w:type="dxa"/>
              <w:bottom w:w="0" w:type="dxa"/>
              <w:right w:w="0" w:type="dxa"/>
            </w:tcMar>
            <w:hideMark/>
          </w:tcPr>
          <w:p w14:paraId="6DBBB739"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Ngư</w:t>
            </w:r>
            <w:proofErr w:type="spellEnd"/>
            <w:r w:rsidRPr="003662E2">
              <w:rPr>
                <w:rFonts w:eastAsia="Times New Roman" w:cs="Times New Roman"/>
                <w:color w:val="000000" w:themeColor="text1"/>
                <w:szCs w:val="26"/>
                <w:lang w:val="vi-VN"/>
              </w:rPr>
              <w:t>ời nộp thuế&gt;;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ếp nhận hồ sơ của NNT&gt;;</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&lt;</w:t>
            </w:r>
            <w:proofErr w:type="spellStart"/>
            <w:r w:rsidRPr="003662E2">
              <w:rPr>
                <w:rFonts w:eastAsia="Times New Roman" w:cs="Times New Roman"/>
                <w:color w:val="000000" w:themeColor="text1"/>
                <w:szCs w:val="26"/>
              </w:rPr>
              <w:t>Các</w:t>
            </w:r>
            <w:proofErr w:type="spellEnd"/>
            <w:r w:rsidRPr="003662E2">
              <w:rPr>
                <w:rFonts w:eastAsia="Times New Roman" w:cs="Times New Roman"/>
                <w:color w:val="000000" w:themeColor="text1"/>
                <w:szCs w:val="26"/>
              </w:rPr>
              <w:t xml:space="preserve"> b</w:t>
            </w:r>
            <w:r w:rsidRPr="003662E2">
              <w:rPr>
                <w:rFonts w:eastAsia="Times New Roman" w:cs="Times New Roman"/>
                <w:color w:val="000000" w:themeColor="text1"/>
                <w:szCs w:val="26"/>
                <w:lang w:val="vi-VN"/>
              </w:rPr>
              <w:t>ộ phận c</w:t>
            </w:r>
            <w:r w:rsidRPr="003662E2">
              <w:rPr>
                <w:rFonts w:eastAsia="Times New Roman" w:cs="Times New Roman"/>
                <w:color w:val="000000" w:themeColor="text1"/>
                <w:szCs w:val="26"/>
              </w:rPr>
              <w:t xml:space="preserve">ó </w:t>
            </w:r>
            <w:proofErr w:type="spellStart"/>
            <w:r w:rsidRPr="003662E2">
              <w:rPr>
                <w:rFonts w:eastAsia="Times New Roman" w:cs="Times New Roman"/>
                <w:color w:val="000000" w:themeColor="text1"/>
                <w:szCs w:val="26"/>
              </w:rPr>
              <w:t>liên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quan</w:t>
            </w:r>
            <w:proofErr w:type="spellEnd"/>
            <w:r w:rsidRPr="003662E2">
              <w:rPr>
                <w:rFonts w:eastAsia="Times New Roman" w:cs="Times New Roman"/>
                <w:color w:val="000000" w:themeColor="text1"/>
                <w:szCs w:val="26"/>
              </w:rPr>
              <w:t>&gt;;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VT, b</w:t>
            </w:r>
            <w:r w:rsidRPr="003662E2">
              <w:rPr>
                <w:rFonts w:eastAsia="Times New Roman" w:cs="Times New Roman"/>
                <w:color w:val="000000" w:themeColor="text1"/>
                <w:szCs w:val="26"/>
                <w:lang w:val="vi-VN"/>
              </w:rPr>
              <w:t>ộ phận ban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TB.</w:t>
            </w:r>
          </w:p>
        </w:tc>
        <w:tc>
          <w:tcPr>
            <w:tcW w:w="4680" w:type="dxa"/>
            <w:tcBorders>
              <w:top w:val="nil"/>
              <w:left w:val="nil"/>
              <w:bottom w:val="nil"/>
              <w:right w:val="nil"/>
            </w:tcBorders>
            <w:tcMar>
              <w:top w:w="0" w:type="dxa"/>
              <w:left w:w="0" w:type="dxa"/>
              <w:bottom w:w="0" w:type="dxa"/>
              <w:right w:w="0" w:type="dxa"/>
            </w:tcMar>
            <w:hideMark/>
          </w:tcPr>
          <w:p w14:paraId="5570E743" w14:textId="77777777" w:rsidR="009B2363" w:rsidRPr="003662E2" w:rsidRDefault="009B2363" w:rsidP="00EC5F89">
            <w:pPr>
              <w:spacing w:before="115" w:after="240"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b/>
                <w:bCs/>
                <w:color w:val="000000" w:themeColor="text1"/>
                <w:szCs w:val="26"/>
              </w:rPr>
              <w:t>BAN HÀNH THÔNG BÁO</w:t>
            </w:r>
            <w:r w:rsidRPr="003662E2">
              <w:rPr>
                <w:rFonts w:eastAsia="Times New Roman" w:cs="Times New Roman"/>
                <w:b/>
                <w:bCs/>
                <w:color w:val="000000" w:themeColor="text1"/>
                <w:szCs w:val="26"/>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r w:rsidRPr="003662E2">
              <w:rPr>
                <w:rFonts w:eastAsia="Times New Roman" w:cs="Times New Roman"/>
                <w:i/>
                <w:iCs/>
                <w:color w:val="000000" w:themeColor="text1"/>
                <w:szCs w:val="26"/>
                <w:lang w:val="vi-VN"/>
              </w:rPr>
              <w:br/>
            </w:r>
          </w:p>
        </w:tc>
      </w:tr>
    </w:tbl>
    <w:p w14:paraId="244CC847"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i/>
          <w:iCs/>
          <w:color w:val="000000" w:themeColor="text1"/>
          <w:szCs w:val="26"/>
        </w:rPr>
        <w:t>Ghi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chú</w:t>
      </w:r>
      <w:proofErr w:type="spellEnd"/>
      <w:r w:rsidRPr="003662E2">
        <w:rPr>
          <w:rFonts w:eastAsia="Times New Roman" w:cs="Times New Roman"/>
          <w:b/>
          <w:bCs/>
          <w:i/>
          <w:iCs/>
          <w:color w:val="000000" w:themeColor="text1"/>
          <w:szCs w:val="26"/>
        </w:rPr>
        <w:t>:</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Phần</w:t>
      </w:r>
      <w:proofErr w:type="spellEnd"/>
      <w:r w:rsidRPr="003662E2">
        <w:rPr>
          <w:rFonts w:eastAsia="Times New Roman" w:cs="Times New Roman"/>
          <w:color w:val="000000" w:themeColor="text1"/>
          <w:szCs w:val="26"/>
          <w:lang w:val="vi-VN"/>
        </w:rPr>
        <w:t> nội dung ghi trong dấu &lt; &gt; chỉ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trư</w:t>
      </w:r>
      <w:proofErr w:type="spellEnd"/>
      <w:r w:rsidRPr="003662E2">
        <w:rPr>
          <w:rFonts w:eastAsia="Times New Roman" w:cs="Times New Roman"/>
          <w:color w:val="000000" w:themeColor="text1"/>
          <w:szCs w:val="26"/>
          <w:lang w:val="vi-VN"/>
        </w:rPr>
        <w:t>ờng hợp v</w:t>
      </w:r>
      <w:r w:rsidRPr="003662E2">
        <w:rPr>
          <w:rFonts w:eastAsia="Times New Roman" w:cs="Times New Roman"/>
          <w:color w:val="000000" w:themeColor="text1"/>
          <w:szCs w:val="26"/>
        </w:rPr>
        <w:t>í d</w:t>
      </w:r>
      <w:r w:rsidRPr="003662E2">
        <w:rPr>
          <w:rFonts w:eastAsia="Times New Roman" w:cs="Times New Roman"/>
          <w:color w:val="000000" w:themeColor="text1"/>
          <w:szCs w:val="26"/>
          <w:lang w:val="vi-VN"/>
        </w:rPr>
        <w:t>ụ, cơ quan thuế căn cứ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ồ sơ cụ thể để điền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tin </w:t>
      </w:r>
      <w:proofErr w:type="spellStart"/>
      <w:r w:rsidRPr="003662E2">
        <w:rPr>
          <w:rFonts w:eastAsia="Times New Roman" w:cs="Times New Roman"/>
          <w:color w:val="000000" w:themeColor="text1"/>
          <w:szCs w:val="26"/>
        </w:rPr>
        <w:t>tương</w:t>
      </w:r>
      <w:proofErr w:type="spellEnd"/>
      <w:r w:rsidRPr="003662E2">
        <w:rPr>
          <w:rFonts w:eastAsia="Times New Roman" w:cs="Times New Roman"/>
          <w:color w:val="000000" w:themeColor="text1"/>
          <w:szCs w:val="26"/>
        </w:rPr>
        <w:t> </w:t>
      </w:r>
      <w:r w:rsidRPr="003662E2">
        <w:rPr>
          <w:rFonts w:eastAsia="Times New Roman" w:cs="Times New Roman"/>
          <w:color w:val="000000" w:themeColor="text1"/>
          <w:szCs w:val="26"/>
          <w:lang w:val="vi-VN"/>
        </w:rPr>
        <w:t>ứng.</w:t>
      </w:r>
    </w:p>
    <w:p w14:paraId="30AC1201"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593" w:name="chuong_pl_10"/>
      <w:bookmarkEnd w:id="593"/>
      <w:proofErr w:type="spellStart"/>
      <w:r w:rsidRPr="003662E2">
        <w:rPr>
          <w:rFonts w:eastAsia="Times New Roman" w:cs="Times New Roman"/>
          <w:b/>
          <w:bCs/>
          <w:color w:val="000000" w:themeColor="text1"/>
          <w:szCs w:val="26"/>
        </w:rPr>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xml:space="preserve"> 02</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439"/>
        <w:gridCol w:w="5921"/>
      </w:tblGrid>
      <w:tr w:rsidR="003662E2" w:rsidRPr="003662E2" w14:paraId="035C72A5" w14:textId="77777777" w:rsidTr="00655D97">
        <w:trPr>
          <w:tblCellSpacing w:w="0" w:type="dxa"/>
        </w:trPr>
        <w:tc>
          <w:tcPr>
            <w:tcW w:w="3439" w:type="dxa"/>
            <w:tcBorders>
              <w:top w:val="nil"/>
              <w:left w:val="nil"/>
              <w:bottom w:val="nil"/>
              <w:right w:val="nil"/>
            </w:tcBorders>
            <w:tcMar>
              <w:top w:w="0" w:type="dxa"/>
              <w:left w:w="0" w:type="dxa"/>
              <w:bottom w:w="0" w:type="dxa"/>
              <w:right w:w="0" w:type="dxa"/>
            </w:tcMar>
            <w:hideMark/>
          </w:tcPr>
          <w:p w14:paraId="543B6B68"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lastRenderedPageBreak/>
              <w:t>C</w:t>
            </w:r>
            <w:r w:rsidRPr="003662E2">
              <w:rPr>
                <w:rFonts w:eastAsia="Times New Roman" w:cs="Times New Roman"/>
                <w:color w:val="000000" w:themeColor="text1"/>
                <w:szCs w:val="26"/>
                <w:lang w:val="vi-VN"/>
              </w:rPr>
              <w:t xml:space="preserve">ỤC </w:t>
            </w:r>
            <w:proofErr w:type="gramStart"/>
            <w:r w:rsidRPr="003662E2">
              <w:rPr>
                <w:rFonts w:eastAsia="Times New Roman" w:cs="Times New Roman"/>
                <w:color w:val="000000" w:themeColor="text1"/>
                <w:szCs w:val="26"/>
                <w:lang w:val="vi-VN"/>
              </w:rPr>
              <w:t>THUẾ:…</w:t>
            </w:r>
            <w:proofErr w:type="gramEnd"/>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CHI C</w:t>
            </w:r>
            <w:r w:rsidRPr="003662E2">
              <w:rPr>
                <w:rFonts w:eastAsia="Times New Roman" w:cs="Times New Roman"/>
                <w:b/>
                <w:bCs/>
                <w:color w:val="000000" w:themeColor="text1"/>
                <w:szCs w:val="26"/>
                <w:lang w:val="vi-VN"/>
              </w:rPr>
              <w:t>ỤC THUẾ:…..</w:t>
            </w:r>
            <w:r w:rsidRPr="003662E2">
              <w:rPr>
                <w:rFonts w:eastAsia="Times New Roman" w:cs="Times New Roman"/>
                <w:b/>
                <w:bCs/>
                <w:color w:val="000000" w:themeColor="text1"/>
                <w:szCs w:val="26"/>
              </w:rPr>
              <w:br/>
              <w:t>-------</w:t>
            </w:r>
          </w:p>
        </w:tc>
        <w:tc>
          <w:tcPr>
            <w:tcW w:w="5921" w:type="dxa"/>
            <w:tcBorders>
              <w:top w:val="nil"/>
              <w:left w:val="nil"/>
              <w:bottom w:val="nil"/>
              <w:right w:val="nil"/>
            </w:tcBorders>
            <w:tcMar>
              <w:top w:w="0" w:type="dxa"/>
              <w:left w:w="0" w:type="dxa"/>
              <w:bottom w:w="0" w:type="dxa"/>
              <w:right w:w="0" w:type="dxa"/>
            </w:tcMar>
            <w:hideMark/>
          </w:tcPr>
          <w:p w14:paraId="069453B8"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7923AC98" w14:textId="77777777" w:rsidTr="00655D97">
        <w:trPr>
          <w:tblCellSpacing w:w="0" w:type="dxa"/>
        </w:trPr>
        <w:tc>
          <w:tcPr>
            <w:tcW w:w="3439" w:type="dxa"/>
            <w:tcBorders>
              <w:top w:val="nil"/>
              <w:left w:val="nil"/>
              <w:bottom w:val="nil"/>
              <w:right w:val="nil"/>
            </w:tcBorders>
            <w:tcMar>
              <w:top w:w="0" w:type="dxa"/>
              <w:left w:w="0" w:type="dxa"/>
              <w:bottom w:w="0" w:type="dxa"/>
              <w:right w:w="0" w:type="dxa"/>
            </w:tcMar>
            <w:hideMark/>
          </w:tcPr>
          <w:p w14:paraId="0CA6CB48"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……/QĐ-……</w:t>
            </w:r>
          </w:p>
        </w:tc>
        <w:tc>
          <w:tcPr>
            <w:tcW w:w="5921" w:type="dxa"/>
            <w:tcBorders>
              <w:top w:val="nil"/>
              <w:left w:val="nil"/>
              <w:bottom w:val="nil"/>
              <w:right w:val="nil"/>
            </w:tcBorders>
            <w:tcMar>
              <w:top w:w="0" w:type="dxa"/>
              <w:left w:w="0" w:type="dxa"/>
              <w:bottom w:w="0" w:type="dxa"/>
              <w:right w:w="0" w:type="dxa"/>
            </w:tcMar>
            <w:hideMark/>
          </w:tcPr>
          <w:p w14:paraId="75D14A7E" w14:textId="77777777" w:rsidR="009B2363" w:rsidRPr="003662E2" w:rsidRDefault="009B2363" w:rsidP="00EC5F89">
            <w:pPr>
              <w:spacing w:before="115" w:after="144" w:line="276" w:lineRule="auto"/>
              <w:jc w:val="right"/>
              <w:rPr>
                <w:rFonts w:eastAsia="Times New Roman" w:cs="Times New Roman"/>
                <w:color w:val="000000" w:themeColor="text1"/>
                <w:szCs w:val="26"/>
              </w:rPr>
            </w:pPr>
            <w:proofErr w:type="gramStart"/>
            <w:r w:rsidRPr="003662E2">
              <w:rPr>
                <w:rFonts w:eastAsia="Times New Roman" w:cs="Times New Roman"/>
                <w:color w:val="000000" w:themeColor="text1"/>
                <w:szCs w:val="26"/>
              </w:rPr>
              <w:t>…</w:t>
            </w:r>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68A147EA"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94" w:name="chuong_pl_10_name"/>
      <w:bookmarkEnd w:id="594"/>
      <w:r w:rsidRPr="003662E2">
        <w:rPr>
          <w:rFonts w:eastAsia="Times New Roman" w:cs="Times New Roman"/>
          <w:b/>
          <w:bCs/>
          <w:color w:val="000000" w:themeColor="text1"/>
          <w:szCs w:val="26"/>
        </w:rPr>
        <w:t>QUYẾT ĐỊNH</w:t>
      </w:r>
    </w:p>
    <w:p w14:paraId="0E50D03A"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595" w:name="chuong_pl_10_name_name"/>
      <w:bookmarkStart w:id="596" w:name="chuong_pl_10_name_name_name"/>
      <w:bookmarkEnd w:id="595"/>
      <w:bookmarkEnd w:id="596"/>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việc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giảm</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tiền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thuê</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cho</w:t>
      </w:r>
      <w:proofErr w:type="spellEnd"/>
      <w:r w:rsidRPr="003662E2">
        <w:rPr>
          <w:rFonts w:eastAsia="Times New Roman" w:cs="Times New Roman"/>
          <w:b/>
          <w:bCs/>
          <w:color w:val="000000" w:themeColor="text1"/>
          <w:szCs w:val="26"/>
        </w:rPr>
        <w:t>... </w:t>
      </w:r>
      <w:r w:rsidRPr="003662E2">
        <w:rPr>
          <w:rFonts w:eastAsia="Times New Roman" w:cs="Times New Roman"/>
          <w:b/>
          <w:bCs/>
          <w:i/>
          <w:iCs/>
          <w:color w:val="000000" w:themeColor="text1"/>
          <w:szCs w:val="26"/>
          <w:lang w:val="vi-VN"/>
        </w:rPr>
        <w:t xml:space="preserve">(tên người nộp </w:t>
      </w:r>
      <w:proofErr w:type="gramStart"/>
      <w:r w:rsidRPr="003662E2">
        <w:rPr>
          <w:rFonts w:eastAsia="Times New Roman" w:cs="Times New Roman"/>
          <w:b/>
          <w:bCs/>
          <w:i/>
          <w:iCs/>
          <w:color w:val="000000" w:themeColor="text1"/>
          <w:szCs w:val="26"/>
          <w:lang w:val="vi-VN"/>
        </w:rPr>
        <w:t>thuế)...</w:t>
      </w:r>
      <w:proofErr w:type="gramEnd"/>
      <w:r w:rsidRPr="003662E2">
        <w:rPr>
          <w:rFonts w:eastAsia="Times New Roman" w:cs="Times New Roman"/>
          <w:b/>
          <w:bCs/>
          <w:i/>
          <w:iCs/>
          <w:color w:val="000000" w:themeColor="text1"/>
          <w:szCs w:val="26"/>
          <w:lang w:val="vi-VN"/>
        </w:rPr>
        <w:t>.</w:t>
      </w:r>
    </w:p>
    <w:p w14:paraId="4D50E9FB"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CH</w:t>
      </w:r>
      <w:r w:rsidRPr="003662E2">
        <w:rPr>
          <w:rFonts w:eastAsia="Times New Roman" w:cs="Times New Roman"/>
          <w:b/>
          <w:bCs/>
          <w:color w:val="000000" w:themeColor="text1"/>
          <w:szCs w:val="26"/>
          <w:lang w:val="vi-VN"/>
        </w:rPr>
        <w:t>ỨC DANH THỦ TRƯỞNG CƠ QUAN THUẾ RA QUYẾT ĐỊNH</w:t>
      </w:r>
    </w:p>
    <w:p w14:paraId="342D22C4"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97" w:name="tvpllink_gtkyhfrola_8"/>
      <w:bookmarkEnd w:id="597"/>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Luật Quản l</w:t>
      </w:r>
      <w:r w:rsidRPr="003662E2">
        <w:rPr>
          <w:rFonts w:eastAsia="Times New Roman" w:cs="Times New Roman"/>
          <w:i/>
          <w:iCs/>
          <w:color w:val="000000" w:themeColor="text1"/>
          <w:szCs w:val="26"/>
        </w:rPr>
        <w:t xml:space="preserve">ý </w:t>
      </w:r>
      <w:proofErr w:type="spellStart"/>
      <w:r w:rsidRPr="003662E2">
        <w:rPr>
          <w:rFonts w:eastAsia="Times New Roman" w:cs="Times New Roman"/>
          <w:i/>
          <w:iCs/>
          <w:color w:val="000000" w:themeColor="text1"/>
          <w:szCs w:val="26"/>
        </w:rPr>
        <w:t>thu</w:t>
      </w:r>
      <w:proofErr w:type="spellEnd"/>
      <w:r w:rsidRPr="003662E2">
        <w:rPr>
          <w:rFonts w:eastAsia="Times New Roman" w:cs="Times New Roman"/>
          <w:i/>
          <w:iCs/>
          <w:color w:val="000000" w:themeColor="text1"/>
          <w:szCs w:val="26"/>
          <w:lang w:val="vi-VN"/>
        </w:rPr>
        <w:t>ế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các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văn</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ản hướng dẫn thi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w:t>
      </w:r>
    </w:p>
    <w:p w14:paraId="429B9836"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98" w:name="tvpllink_spowirtlzs_32"/>
      <w:bookmarkEnd w:id="598"/>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Luật Đất đai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các</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văn</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ản hướng dẫn thi 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w:t>
      </w:r>
    </w:p>
    <w:p w14:paraId="662B35B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Quyết định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 c</w:t>
      </w:r>
      <w:r w:rsidRPr="003662E2">
        <w:rPr>
          <w:rFonts w:eastAsia="Times New Roman" w:cs="Times New Roman"/>
          <w:i/>
          <w:iCs/>
          <w:color w:val="000000" w:themeColor="text1"/>
          <w:szCs w:val="26"/>
          <w:lang w:val="vi-VN"/>
        </w:rPr>
        <w:t>ủa</w:t>
      </w:r>
      <w:proofErr w:type="gramStart"/>
      <w:r w:rsidRPr="003662E2">
        <w:rPr>
          <w:rFonts w:eastAsia="Times New Roman" w:cs="Times New Roman"/>
          <w:i/>
          <w:iCs/>
          <w:color w:val="000000" w:themeColor="text1"/>
          <w:szCs w:val="26"/>
          <w:lang w:val="vi-VN"/>
        </w:rPr>
        <w:t>…..</w:t>
      </w:r>
      <w:proofErr w:type="gramEnd"/>
      <w:r w:rsidRPr="003662E2">
        <w:rPr>
          <w:rFonts w:eastAsia="Times New Roman" w:cs="Times New Roman"/>
          <w:i/>
          <w:iCs/>
          <w:color w:val="000000" w:themeColor="text1"/>
          <w:szCs w:val="26"/>
          <w:lang w:val="vi-VN"/>
        </w:rPr>
        <w:t>quy định chức năng, nhiệm vụ, quyền hạn v</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cơ</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ấu tổ chức của Tổng cục Thuế/Cục thuế/Chi cục thuế;</w:t>
      </w:r>
    </w:p>
    <w:p w14:paraId="22B9A9F8"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i/>
          <w:iCs/>
          <w:color w:val="000000" w:themeColor="text1"/>
          <w:szCs w:val="26"/>
        </w:rPr>
        <w:t>Căn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ứ văn bản đề nghị giảm tiền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số ng</w:t>
      </w:r>
      <w:proofErr w:type="spellStart"/>
      <w:r w:rsidRPr="003662E2">
        <w:rPr>
          <w:rFonts w:eastAsia="Times New Roman" w:cs="Times New Roman"/>
          <w:i/>
          <w:iCs/>
          <w:color w:val="000000" w:themeColor="text1"/>
          <w:szCs w:val="26"/>
        </w:rPr>
        <w:t>ày</w:t>
      </w:r>
      <w:proofErr w:type="spellEnd"/>
      <w:r w:rsidRPr="003662E2">
        <w:rPr>
          <w:rFonts w:eastAsia="Times New Roman" w:cs="Times New Roman"/>
          <w:i/>
          <w:iCs/>
          <w:color w:val="000000" w:themeColor="text1"/>
          <w:szCs w:val="26"/>
        </w:rPr>
        <w:t xml:space="preserve"> </w:t>
      </w:r>
      <w:proofErr w:type="gramStart"/>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kèm</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ồ sơ của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ngư</w:t>
      </w:r>
      <w:proofErr w:type="spellEnd"/>
      <w:r w:rsidRPr="003662E2">
        <w:rPr>
          <w:rFonts w:eastAsia="Times New Roman" w:cs="Times New Roman"/>
          <w:i/>
          <w:iCs/>
          <w:color w:val="000000" w:themeColor="text1"/>
          <w:szCs w:val="26"/>
          <w:lang w:val="vi-VN"/>
        </w:rPr>
        <w:t>ời nộp thuế, m</w:t>
      </w:r>
      <w:r w:rsidRPr="003662E2">
        <w:rPr>
          <w:rFonts w:eastAsia="Times New Roman" w:cs="Times New Roman"/>
          <w:i/>
          <w:iCs/>
          <w:color w:val="000000" w:themeColor="text1"/>
          <w:szCs w:val="26"/>
        </w:rPr>
        <w:t>ã s</w:t>
      </w:r>
      <w:r w:rsidRPr="003662E2">
        <w:rPr>
          <w:rFonts w:eastAsia="Times New Roman" w:cs="Times New Roman"/>
          <w:i/>
          <w:iCs/>
          <w:color w:val="000000" w:themeColor="text1"/>
          <w:szCs w:val="26"/>
          <w:lang w:val="vi-VN"/>
        </w:rPr>
        <w:t xml:space="preserve">ố thuế, địa </w:t>
      </w:r>
      <w:proofErr w:type="gramStart"/>
      <w:r w:rsidRPr="003662E2">
        <w:rPr>
          <w:rFonts w:eastAsia="Times New Roman" w:cs="Times New Roman"/>
          <w:i/>
          <w:iCs/>
          <w:color w:val="000000" w:themeColor="text1"/>
          <w:szCs w:val="26"/>
          <w:lang w:val="vi-VN"/>
        </w:rPr>
        <w:t>chỉ)...</w:t>
      </w:r>
      <w:proofErr w:type="gramEnd"/>
      <w:r w:rsidRPr="003662E2">
        <w:rPr>
          <w:rFonts w:eastAsia="Times New Roman" w:cs="Times New Roman"/>
          <w:i/>
          <w:iCs/>
          <w:color w:val="000000" w:themeColor="text1"/>
          <w:szCs w:val="26"/>
          <w:lang w:val="vi-VN"/>
        </w:rPr>
        <w:t>.;</w:t>
      </w:r>
    </w:p>
    <w:p w14:paraId="47BA50CE"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i/>
          <w:iCs/>
          <w:color w:val="000000" w:themeColor="text1"/>
          <w:szCs w:val="26"/>
        </w:rPr>
        <w:t>Theo đ</w:t>
      </w:r>
      <w:r w:rsidRPr="003662E2">
        <w:rPr>
          <w:rFonts w:eastAsia="Times New Roman" w:cs="Times New Roman"/>
          <w:i/>
          <w:iCs/>
          <w:color w:val="000000" w:themeColor="text1"/>
          <w:szCs w:val="26"/>
          <w:lang w:val="vi-VN"/>
        </w:rPr>
        <w:t>ề nghị của......</w:t>
      </w:r>
    </w:p>
    <w:p w14:paraId="51BAD423"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QUY</w:t>
      </w:r>
      <w:r w:rsidRPr="003662E2">
        <w:rPr>
          <w:rFonts w:eastAsia="Times New Roman" w:cs="Times New Roman"/>
          <w:b/>
          <w:bCs/>
          <w:color w:val="000000" w:themeColor="text1"/>
          <w:szCs w:val="26"/>
          <w:lang w:val="vi-VN"/>
        </w:rPr>
        <w:t>ẾT ĐỊNH:</w:t>
      </w:r>
    </w:p>
    <w:p w14:paraId="076932B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Điều</w:t>
      </w:r>
      <w:proofErr w:type="spellEnd"/>
      <w:r w:rsidRPr="003662E2">
        <w:rPr>
          <w:rFonts w:eastAsia="Times New Roman" w:cs="Times New Roman"/>
          <w:b/>
          <w:bCs/>
          <w:color w:val="000000" w:themeColor="text1"/>
          <w:szCs w:val="26"/>
          <w:lang w:val="vi-VN"/>
        </w:rPr>
        <w:t> 1. </w:t>
      </w:r>
      <w:r w:rsidRPr="003662E2">
        <w:rPr>
          <w:rFonts w:eastAsia="Times New Roman" w:cs="Times New Roman"/>
          <w:color w:val="000000" w:themeColor="text1"/>
          <w:szCs w:val="26"/>
          <w:lang w:val="vi-VN"/>
        </w:rPr>
        <w:t>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cho……</w:t>
      </w:r>
      <w:r w:rsidRPr="003662E2">
        <w:rPr>
          <w:rFonts w:eastAsia="Times New Roman" w:cs="Times New Roman"/>
          <w:i/>
          <w:iCs/>
          <w:color w:val="000000" w:themeColor="text1"/>
          <w:szCs w:val="26"/>
          <w:lang w:val="vi-VN"/>
        </w:rPr>
        <w:t>(t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ngư</w:t>
      </w:r>
      <w:proofErr w:type="spellEnd"/>
      <w:r w:rsidRPr="003662E2">
        <w:rPr>
          <w:rFonts w:eastAsia="Times New Roman" w:cs="Times New Roman"/>
          <w:i/>
          <w:iCs/>
          <w:color w:val="000000" w:themeColor="text1"/>
          <w:szCs w:val="26"/>
          <w:lang w:val="vi-VN"/>
        </w:rPr>
        <w:t>ời nộp thuế, m</w:t>
      </w:r>
      <w:r w:rsidRPr="003662E2">
        <w:rPr>
          <w:rFonts w:eastAsia="Times New Roman" w:cs="Times New Roman"/>
          <w:i/>
          <w:iCs/>
          <w:color w:val="000000" w:themeColor="text1"/>
          <w:szCs w:val="26"/>
        </w:rPr>
        <w:t>ã s</w:t>
      </w:r>
      <w:r w:rsidRPr="003662E2">
        <w:rPr>
          <w:rFonts w:eastAsia="Times New Roman" w:cs="Times New Roman"/>
          <w:i/>
          <w:iCs/>
          <w:color w:val="000000" w:themeColor="text1"/>
          <w:szCs w:val="26"/>
          <w:lang w:val="vi-VN"/>
        </w:rPr>
        <w:t>ố thuế)</w:t>
      </w:r>
      <w:r w:rsidRPr="003662E2">
        <w:rPr>
          <w:rFonts w:eastAsia="Times New Roman" w:cs="Times New Roman"/>
          <w:color w:val="000000" w:themeColor="text1"/>
          <w:szCs w:val="26"/>
          <w:lang w:val="vi-VN"/>
        </w:rPr>
        <w:t>….., trong thời gian … năm, với tổng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giảm l</w:t>
      </w:r>
      <w:r w:rsidRPr="003662E2">
        <w:rPr>
          <w:rFonts w:eastAsia="Times New Roman" w:cs="Times New Roman"/>
          <w:color w:val="000000" w:themeColor="text1"/>
          <w:szCs w:val="26"/>
        </w:rPr>
        <w:t>à…....................................................đ</w:t>
      </w:r>
      <w:r w:rsidRPr="003662E2">
        <w:rPr>
          <w:rFonts w:eastAsia="Times New Roman" w:cs="Times New Roman"/>
          <w:color w:val="000000" w:themeColor="text1"/>
          <w:szCs w:val="26"/>
          <w:lang w:val="vi-VN"/>
        </w:rPr>
        <w:t>ồng</w:t>
      </w:r>
    </w:p>
    <w:p w14:paraId="69CC1EF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(B</w:t>
      </w:r>
      <w:r w:rsidRPr="003662E2">
        <w:rPr>
          <w:rFonts w:eastAsia="Times New Roman" w:cs="Times New Roman"/>
          <w:color w:val="000000" w:themeColor="text1"/>
          <w:szCs w:val="26"/>
          <w:lang w:val="vi-VN"/>
        </w:rPr>
        <w:t xml:space="preserve">ằng </w:t>
      </w:r>
      <w:proofErr w:type="gramStart"/>
      <w:r w:rsidRPr="003662E2">
        <w:rPr>
          <w:rFonts w:eastAsia="Times New Roman" w:cs="Times New Roman"/>
          <w:color w:val="000000" w:themeColor="text1"/>
          <w:szCs w:val="26"/>
          <w:lang w:val="vi-VN"/>
        </w:rPr>
        <w:t>chữ:…</w:t>
      </w:r>
      <w:proofErr w:type="gramEnd"/>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rPr>
        <w:t>.....................................</w:t>
      </w:r>
      <w:r w:rsidRPr="003662E2">
        <w:rPr>
          <w:rFonts w:eastAsia="Times New Roman" w:cs="Times New Roman"/>
          <w:color w:val="000000" w:themeColor="text1"/>
          <w:szCs w:val="26"/>
          <w:lang w:val="vi-VN"/>
        </w:rPr>
        <w:t>.).</w:t>
      </w:r>
    </w:p>
    <w:p w14:paraId="56CD3E00"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599" w:name="tvpllink_jjveqhwxgx_1"/>
      <w:bookmarkEnd w:id="599"/>
      <w:proofErr w:type="spellStart"/>
      <w:r w:rsidRPr="003662E2">
        <w:rPr>
          <w:rFonts w:eastAsia="Times New Roman" w:cs="Times New Roman"/>
          <w:b/>
          <w:bCs/>
          <w:color w:val="000000" w:themeColor="text1"/>
          <w:szCs w:val="26"/>
        </w:rPr>
        <w:t>Điều</w:t>
      </w:r>
      <w:proofErr w:type="spellEnd"/>
      <w:r w:rsidRPr="003662E2">
        <w:rPr>
          <w:rFonts w:eastAsia="Times New Roman" w:cs="Times New Roman"/>
          <w:b/>
          <w:bCs/>
          <w:color w:val="000000" w:themeColor="text1"/>
          <w:szCs w:val="26"/>
          <w:lang w:val="vi-VN"/>
        </w:rPr>
        <w:t> 2.</w:t>
      </w:r>
      <w:r w:rsidRPr="003662E2">
        <w:rPr>
          <w:rFonts w:eastAsia="Times New Roman" w:cs="Times New Roman"/>
          <w:color w:val="000000" w:themeColor="text1"/>
          <w:szCs w:val="26"/>
          <w:lang w:val="vi-VN"/>
        </w:rPr>
        <w:t> Trường hợp người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ho</w:t>
      </w:r>
      <w:proofErr w:type="spellStart"/>
      <w:r w:rsidRPr="003662E2">
        <w:rPr>
          <w:rFonts w:eastAsia="Times New Roman" w:cs="Times New Roman"/>
          <w:color w:val="000000" w:themeColor="text1"/>
          <w:szCs w:val="26"/>
        </w:rPr>
        <w:t>àn</w:t>
      </w:r>
      <w:proofErr w:type="spellEnd"/>
      <w:r w:rsidRPr="003662E2">
        <w:rPr>
          <w:rFonts w:eastAsia="Times New Roman" w:cs="Times New Roman"/>
          <w:color w:val="000000" w:themeColor="text1"/>
          <w:szCs w:val="26"/>
        </w:rPr>
        <w:t xml:space="preserve"> tr</w:t>
      </w:r>
      <w:r w:rsidRPr="003662E2">
        <w:rPr>
          <w:rFonts w:eastAsia="Times New Roman" w:cs="Times New Roman"/>
          <w:color w:val="000000" w:themeColor="text1"/>
          <w:szCs w:val="26"/>
          <w:lang w:val="vi-VN"/>
        </w:rPr>
        <w:t>ả ng</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nư</w:t>
      </w:r>
      <w:proofErr w:type="spellEnd"/>
      <w:r w:rsidRPr="003662E2">
        <w:rPr>
          <w:rFonts w:eastAsia="Times New Roman" w:cs="Times New Roman"/>
          <w:color w:val="000000" w:themeColor="text1"/>
          <w:szCs w:val="26"/>
          <w:lang w:val="vi-VN"/>
        </w:rPr>
        <w:t>ớc số tiền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 theo quy định tại khoản 9 Điều 38 Nghị định số 103/2024/NĐ-CP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30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2024 </w:t>
      </w:r>
      <w:proofErr w:type="spellStart"/>
      <w:r w:rsidRPr="003662E2">
        <w:rPr>
          <w:rFonts w:eastAsia="Times New Roman" w:cs="Times New Roman"/>
          <w:color w:val="000000" w:themeColor="text1"/>
          <w:szCs w:val="26"/>
        </w:rPr>
        <w:t>thì</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lại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được miễn, giảm theo quy định về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sách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và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thời điểm được miễn, giảm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cộng th</w:t>
      </w:r>
      <w:proofErr w:type="spellStart"/>
      <w:r w:rsidRPr="003662E2">
        <w:rPr>
          <w:rFonts w:eastAsia="Times New Roman" w:cs="Times New Roman"/>
          <w:color w:val="000000" w:themeColor="text1"/>
          <w:szCs w:val="26"/>
        </w:rPr>
        <w:t>êm</w:t>
      </w:r>
      <w:proofErr w:type="spellEnd"/>
      <w:r w:rsidRPr="003662E2">
        <w:rPr>
          <w:rFonts w:eastAsia="Times New Roman" w:cs="Times New Roman"/>
          <w:color w:val="000000" w:themeColor="text1"/>
          <w:szCs w:val="26"/>
        </w:rPr>
        <w:t xml:space="preserve"> m</w:t>
      </w:r>
      <w:r w:rsidRPr="003662E2">
        <w:rPr>
          <w:rFonts w:eastAsia="Times New Roman" w:cs="Times New Roman"/>
          <w:color w:val="000000" w:themeColor="text1"/>
          <w:szCs w:val="26"/>
          <w:lang w:val="vi-VN"/>
        </w:rPr>
        <w:t>ột khoản tương đương với khoản tiền chậm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thời gian đ</w:t>
      </w:r>
      <w:r w:rsidRPr="003662E2">
        <w:rPr>
          <w:rFonts w:eastAsia="Times New Roman" w:cs="Times New Roman"/>
          <w:color w:val="000000" w:themeColor="text1"/>
          <w:szCs w:val="26"/>
        </w:rPr>
        <w:t xml:space="preserve">ã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miễn, giảm.</w:t>
      </w:r>
    </w:p>
    <w:p w14:paraId="1AD0766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Điều</w:t>
      </w:r>
      <w:proofErr w:type="spellEnd"/>
      <w:r w:rsidRPr="003662E2">
        <w:rPr>
          <w:rFonts w:eastAsia="Times New Roman" w:cs="Times New Roman"/>
          <w:b/>
          <w:bCs/>
          <w:color w:val="000000" w:themeColor="text1"/>
          <w:szCs w:val="26"/>
          <w:lang w:val="vi-VN"/>
        </w:rPr>
        <w:t> 3.</w:t>
      </w:r>
      <w:r w:rsidRPr="003662E2">
        <w:rPr>
          <w:rFonts w:eastAsia="Times New Roman" w:cs="Times New Roman"/>
          <w:color w:val="000000" w:themeColor="text1"/>
          <w:szCs w:val="26"/>
          <w:lang w:val="vi-VN"/>
        </w:rPr>
        <w:t> Quyết định này</w:t>
      </w:r>
      <w:r w:rsidRPr="003662E2">
        <w:rPr>
          <w:rFonts w:eastAsia="Times New Roman" w:cs="Times New Roman"/>
          <w:color w:val="000000" w:themeColor="text1"/>
          <w:szCs w:val="26"/>
        </w:rPr>
        <w:t> </w:t>
      </w:r>
      <w:proofErr w:type="spellStart"/>
      <w:r w:rsidRPr="003662E2">
        <w:rPr>
          <w:rFonts w:eastAsia="Times New Roman" w:cs="Times New Roman"/>
          <w:color w:val="000000" w:themeColor="text1"/>
          <w:szCs w:val="26"/>
        </w:rPr>
        <w:t>có</w:t>
      </w:r>
      <w:proofErr w:type="spellEnd"/>
      <w:r w:rsidRPr="003662E2">
        <w:rPr>
          <w:rFonts w:eastAsia="Times New Roman" w:cs="Times New Roman"/>
          <w:color w:val="000000" w:themeColor="text1"/>
          <w:szCs w:val="26"/>
        </w:rPr>
        <w:t xml:space="preserve"> hi</w:t>
      </w:r>
      <w:r w:rsidRPr="003662E2">
        <w:rPr>
          <w:rFonts w:eastAsia="Times New Roman" w:cs="Times New Roman"/>
          <w:color w:val="000000" w:themeColor="text1"/>
          <w:szCs w:val="26"/>
          <w:lang w:val="vi-VN"/>
        </w:rPr>
        <w:t>ệu lực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ký</w:t>
      </w:r>
      <w:proofErr w:type="spellEnd"/>
      <w:r w:rsidRPr="003662E2">
        <w:rPr>
          <w:rFonts w:eastAsia="Times New Roman" w:cs="Times New Roman"/>
          <w:color w:val="000000" w:themeColor="text1"/>
          <w:szCs w:val="26"/>
        </w:rPr>
        <w:t>.</w:t>
      </w:r>
    </w:p>
    <w:p w14:paraId="4A5AC5D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gramStart"/>
      <w:r w:rsidRPr="003662E2">
        <w:rPr>
          <w:rFonts w:eastAsia="Times New Roman" w:cs="Times New Roman"/>
          <w:i/>
          <w:iCs/>
          <w:color w:val="000000" w:themeColor="text1"/>
          <w:szCs w:val="26"/>
        </w:rPr>
        <w:t>...(</w:t>
      </w:r>
      <w:proofErr w:type="spellStart"/>
      <w:proofErr w:type="gramEnd"/>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ngư</w:t>
      </w:r>
      <w:proofErr w:type="spellEnd"/>
      <w:r w:rsidRPr="003662E2">
        <w:rPr>
          <w:rFonts w:eastAsia="Times New Roman" w:cs="Times New Roman"/>
          <w:i/>
          <w:iCs/>
          <w:color w:val="000000" w:themeColor="text1"/>
          <w:szCs w:val="26"/>
          <w:lang w:val="vi-VN"/>
        </w:rPr>
        <w:t>ời nộp thuế)</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(trưởng c</w:t>
      </w:r>
      <w:proofErr w:type="spellStart"/>
      <w:r w:rsidRPr="003662E2">
        <w:rPr>
          <w:rFonts w:eastAsia="Times New Roman" w:cs="Times New Roman"/>
          <w:i/>
          <w:iCs/>
          <w:color w:val="000000" w:themeColor="text1"/>
          <w:szCs w:val="26"/>
        </w:rPr>
        <w:t>ác</w:t>
      </w:r>
      <w:proofErr w:type="spellEnd"/>
      <w:r w:rsidRPr="003662E2">
        <w:rPr>
          <w:rFonts w:eastAsia="Times New Roman" w:cs="Times New Roman"/>
          <w:i/>
          <w:iCs/>
          <w:color w:val="000000" w:themeColor="text1"/>
          <w:szCs w:val="26"/>
        </w:rPr>
        <w:t xml:space="preserve"> b</w:t>
      </w:r>
      <w:r w:rsidRPr="003662E2">
        <w:rPr>
          <w:rFonts w:eastAsia="Times New Roman" w:cs="Times New Roman"/>
          <w:i/>
          <w:iCs/>
          <w:color w:val="000000" w:themeColor="text1"/>
          <w:szCs w:val="26"/>
          <w:lang w:val="vi-VN"/>
        </w:rPr>
        <w:t>ộ phận li</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quan</w:t>
      </w:r>
      <w:proofErr w:type="spellEnd"/>
      <w:r w:rsidRPr="003662E2">
        <w:rPr>
          <w:rFonts w:eastAsia="Times New Roman" w:cs="Times New Roman"/>
          <w:i/>
          <w:iCs/>
          <w:color w:val="000000" w:themeColor="text1"/>
          <w:szCs w:val="26"/>
        </w:rPr>
        <w:t xml:space="preserve"> c</w:t>
      </w:r>
      <w:r w:rsidRPr="003662E2">
        <w:rPr>
          <w:rFonts w:eastAsia="Times New Roman" w:cs="Times New Roman"/>
          <w:i/>
          <w:iCs/>
          <w:color w:val="000000" w:themeColor="text1"/>
          <w:szCs w:val="26"/>
          <w:lang w:val="vi-VN"/>
        </w:rPr>
        <w:t>ủa cơ quan thuế),</w:t>
      </w:r>
      <w:r w:rsidRPr="003662E2">
        <w:rPr>
          <w:rFonts w:eastAsia="Times New Roman" w:cs="Times New Roman"/>
          <w:color w:val="000000" w:themeColor="text1"/>
          <w:szCs w:val="26"/>
          <w:lang w:val="vi-VN"/>
        </w:rPr>
        <w:t>…. chịu tr</w:t>
      </w:r>
      <w:proofErr w:type="spellStart"/>
      <w:r w:rsidRPr="003662E2">
        <w:rPr>
          <w:rFonts w:eastAsia="Times New Roman" w:cs="Times New Roman"/>
          <w:color w:val="000000" w:themeColor="text1"/>
          <w:szCs w:val="26"/>
        </w:rPr>
        <w:t>ách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nhi</w:t>
      </w:r>
      <w:proofErr w:type="spellEnd"/>
      <w:r w:rsidRPr="003662E2">
        <w:rPr>
          <w:rFonts w:eastAsia="Times New Roman" w:cs="Times New Roman"/>
          <w:color w:val="000000" w:themeColor="text1"/>
          <w:szCs w:val="26"/>
          <w:lang w:val="vi-VN"/>
        </w:rPr>
        <w:t>ệm thi 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Quyết</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định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047"/>
        <w:gridCol w:w="6313"/>
      </w:tblGrid>
      <w:tr w:rsidR="003662E2" w:rsidRPr="003662E2" w14:paraId="347F484B" w14:textId="77777777" w:rsidTr="00655D97">
        <w:trPr>
          <w:tblCellSpacing w:w="0" w:type="dxa"/>
        </w:trPr>
        <w:tc>
          <w:tcPr>
            <w:tcW w:w="3047" w:type="dxa"/>
            <w:tcBorders>
              <w:top w:val="nil"/>
              <w:left w:val="nil"/>
              <w:bottom w:val="nil"/>
              <w:right w:val="nil"/>
            </w:tcBorders>
            <w:tcMar>
              <w:top w:w="0" w:type="dxa"/>
              <w:left w:w="0" w:type="dxa"/>
              <w:bottom w:w="0" w:type="dxa"/>
              <w:right w:w="0" w:type="dxa"/>
            </w:tcMar>
            <w:hideMark/>
          </w:tcPr>
          <w:p w14:paraId="176508C6"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Điều</w:t>
            </w:r>
            <w:proofErr w:type="spellEnd"/>
            <w:r w:rsidRPr="003662E2">
              <w:rPr>
                <w:rFonts w:eastAsia="Times New Roman" w:cs="Times New Roman"/>
                <w:color w:val="000000" w:themeColor="text1"/>
                <w:szCs w:val="26"/>
                <w:lang w:val="vi-VN"/>
              </w:rPr>
              <w:t> 3;</w:t>
            </w:r>
            <w:r w:rsidRPr="003662E2">
              <w:rPr>
                <w:rFonts w:eastAsia="Times New Roman" w:cs="Times New Roman"/>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VT,…</w:t>
            </w:r>
            <w:proofErr w:type="gramEnd"/>
          </w:p>
        </w:tc>
        <w:tc>
          <w:tcPr>
            <w:tcW w:w="6313" w:type="dxa"/>
            <w:tcBorders>
              <w:top w:val="nil"/>
              <w:left w:val="nil"/>
              <w:bottom w:val="nil"/>
              <w:right w:val="nil"/>
            </w:tcBorders>
            <w:tcMar>
              <w:top w:w="0" w:type="dxa"/>
              <w:left w:w="0" w:type="dxa"/>
              <w:bottom w:w="0" w:type="dxa"/>
              <w:right w:w="0" w:type="dxa"/>
            </w:tcMar>
            <w:hideMark/>
          </w:tcPr>
          <w:p w14:paraId="1A0E5FD6"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 RA QUYẾT ĐỊNH</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p>
        </w:tc>
      </w:tr>
    </w:tbl>
    <w:p w14:paraId="12053DE4"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600" w:name="chuong_pl_11"/>
      <w:bookmarkEnd w:id="600"/>
      <w:proofErr w:type="spellStart"/>
      <w:r w:rsidRPr="003662E2">
        <w:rPr>
          <w:rFonts w:eastAsia="Times New Roman" w:cs="Times New Roman"/>
          <w:b/>
          <w:bCs/>
          <w:color w:val="000000" w:themeColor="text1"/>
          <w:szCs w:val="26"/>
        </w:rPr>
        <w:lastRenderedPageBreak/>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xml:space="preserve"> 03/LCHS</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832"/>
        <w:gridCol w:w="5528"/>
      </w:tblGrid>
      <w:tr w:rsidR="003662E2" w:rsidRPr="003662E2" w14:paraId="1BEDA3DD"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6E2402B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C</w:t>
            </w:r>
            <w:r w:rsidRPr="003662E2">
              <w:rPr>
                <w:rFonts w:eastAsia="Times New Roman" w:cs="Times New Roman"/>
                <w:color w:val="000000" w:themeColor="text1"/>
                <w:szCs w:val="26"/>
                <w:lang w:val="vi-VN"/>
              </w:rPr>
              <w:t xml:space="preserve">ỤC </w:t>
            </w:r>
            <w:proofErr w:type="gramStart"/>
            <w:r w:rsidRPr="003662E2">
              <w:rPr>
                <w:rFonts w:eastAsia="Times New Roman" w:cs="Times New Roman"/>
                <w:color w:val="000000" w:themeColor="text1"/>
                <w:szCs w:val="26"/>
                <w:lang w:val="vi-VN"/>
              </w:rPr>
              <w:t>THUẾ:…</w:t>
            </w:r>
            <w:proofErr w:type="gramEnd"/>
            <w:r w:rsidRPr="003662E2">
              <w:rPr>
                <w:rFonts w:eastAsia="Times New Roman" w:cs="Times New Roman"/>
                <w:color w:val="000000" w:themeColor="text1"/>
                <w:szCs w:val="26"/>
                <w:lang w:val="vi-VN"/>
              </w:rPr>
              <w:t>………</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CHI C</w:t>
            </w:r>
            <w:r w:rsidRPr="003662E2">
              <w:rPr>
                <w:rFonts w:eastAsia="Times New Roman" w:cs="Times New Roman"/>
                <w:b/>
                <w:bCs/>
                <w:color w:val="000000" w:themeColor="text1"/>
                <w:szCs w:val="26"/>
                <w:lang w:val="vi-VN"/>
              </w:rPr>
              <w:t>ỤC THUẾ:…..</w:t>
            </w:r>
            <w:r w:rsidRPr="003662E2">
              <w:rPr>
                <w:rFonts w:eastAsia="Times New Roman" w:cs="Times New Roman"/>
                <w:color w:val="000000" w:themeColor="text1"/>
                <w:szCs w:val="26"/>
              </w:rPr>
              <w:br/>
            </w:r>
            <w:r w:rsidRPr="003662E2">
              <w:rPr>
                <w:rFonts w:eastAsia="Times New Roman" w:cs="Times New Roman"/>
                <w:b/>
                <w:bCs/>
                <w:color w:val="000000" w:themeColor="text1"/>
                <w:szCs w:val="26"/>
              </w:rPr>
              <w:t>-------</w:t>
            </w:r>
          </w:p>
        </w:tc>
        <w:tc>
          <w:tcPr>
            <w:tcW w:w="5528" w:type="dxa"/>
            <w:tcBorders>
              <w:top w:val="nil"/>
              <w:left w:val="nil"/>
              <w:bottom w:val="nil"/>
              <w:right w:val="nil"/>
            </w:tcBorders>
            <w:tcMar>
              <w:top w:w="0" w:type="dxa"/>
              <w:left w:w="0" w:type="dxa"/>
              <w:bottom w:w="0" w:type="dxa"/>
              <w:right w:w="0" w:type="dxa"/>
            </w:tcMar>
            <w:hideMark/>
          </w:tcPr>
          <w:p w14:paraId="7689B4E5"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tc>
      </w:tr>
      <w:tr w:rsidR="003662E2" w:rsidRPr="003662E2" w14:paraId="404CC904" w14:textId="77777777" w:rsidTr="00655D97">
        <w:trPr>
          <w:tblCellSpacing w:w="0" w:type="dxa"/>
        </w:trPr>
        <w:tc>
          <w:tcPr>
            <w:tcW w:w="3832" w:type="dxa"/>
            <w:tcBorders>
              <w:top w:val="nil"/>
              <w:left w:val="nil"/>
              <w:bottom w:val="nil"/>
              <w:right w:val="nil"/>
            </w:tcBorders>
            <w:tcMar>
              <w:top w:w="0" w:type="dxa"/>
              <w:left w:w="0" w:type="dxa"/>
              <w:bottom w:w="0" w:type="dxa"/>
              <w:right w:w="0" w:type="dxa"/>
            </w:tcMar>
            <w:hideMark/>
          </w:tcPr>
          <w:p w14:paraId="06B413B4"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S</w:t>
            </w:r>
            <w:r w:rsidRPr="003662E2">
              <w:rPr>
                <w:rFonts w:eastAsia="Times New Roman" w:cs="Times New Roman"/>
                <w:color w:val="000000" w:themeColor="text1"/>
                <w:szCs w:val="26"/>
                <w:lang w:val="vi-VN"/>
              </w:rPr>
              <w:t>ố: ……/TB-……</w:t>
            </w:r>
          </w:p>
        </w:tc>
        <w:tc>
          <w:tcPr>
            <w:tcW w:w="5528" w:type="dxa"/>
            <w:tcBorders>
              <w:top w:val="nil"/>
              <w:left w:val="nil"/>
              <w:bottom w:val="nil"/>
              <w:right w:val="nil"/>
            </w:tcBorders>
            <w:tcMar>
              <w:top w:w="0" w:type="dxa"/>
              <w:left w:w="0" w:type="dxa"/>
              <w:bottom w:w="0" w:type="dxa"/>
              <w:right w:w="0" w:type="dxa"/>
            </w:tcMar>
            <w:hideMark/>
          </w:tcPr>
          <w:p w14:paraId="45649FA1"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w:t>
            </w:r>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ngày</w:t>
            </w:r>
            <w:proofErr w:type="spellEnd"/>
            <w:r w:rsidRPr="003662E2">
              <w:rPr>
                <w:rFonts w:eastAsia="Times New Roman" w:cs="Times New Roman"/>
                <w:i/>
                <w:iCs/>
                <w:color w:val="000000" w:themeColor="text1"/>
                <w:szCs w:val="26"/>
              </w:rPr>
              <w:t xml:space="preserve"> </w:t>
            </w:r>
            <w:proofErr w:type="gramStart"/>
            <w:r w:rsidRPr="003662E2">
              <w:rPr>
                <w:rFonts w:eastAsia="Times New Roman" w:cs="Times New Roman"/>
                <w:i/>
                <w:iCs/>
                <w:color w:val="000000" w:themeColor="text1"/>
                <w:szCs w:val="26"/>
              </w:rPr>
              <w:t>…..</w:t>
            </w:r>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tháng</w:t>
            </w:r>
            <w:proofErr w:type="spellEnd"/>
            <w:r w:rsidRPr="003662E2">
              <w:rPr>
                <w:rFonts w:eastAsia="Times New Roman" w:cs="Times New Roman"/>
                <w:i/>
                <w:iCs/>
                <w:color w:val="000000" w:themeColor="text1"/>
                <w:szCs w:val="26"/>
              </w:rPr>
              <w:t xml:space="preserve"> …. </w:t>
            </w:r>
            <w:proofErr w:type="spellStart"/>
            <w:r w:rsidRPr="003662E2">
              <w:rPr>
                <w:rFonts w:eastAsia="Times New Roman" w:cs="Times New Roman"/>
                <w:i/>
                <w:iCs/>
                <w:color w:val="000000" w:themeColor="text1"/>
                <w:szCs w:val="26"/>
              </w:rPr>
              <w:t>năm</w:t>
            </w:r>
            <w:proofErr w:type="spellEnd"/>
            <w:r w:rsidRPr="003662E2">
              <w:rPr>
                <w:rFonts w:eastAsia="Times New Roman" w:cs="Times New Roman"/>
                <w:i/>
                <w:iCs/>
                <w:color w:val="000000" w:themeColor="text1"/>
                <w:szCs w:val="26"/>
              </w:rPr>
              <w:t xml:space="preserve"> ……</w:t>
            </w:r>
          </w:p>
        </w:tc>
      </w:tr>
    </w:tbl>
    <w:p w14:paraId="5CC87D03"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601" w:name="chuong_pl_11_name"/>
      <w:bookmarkEnd w:id="601"/>
      <w:r w:rsidRPr="003662E2">
        <w:rPr>
          <w:rFonts w:eastAsia="Times New Roman" w:cs="Times New Roman"/>
          <w:b/>
          <w:bCs/>
          <w:color w:val="000000" w:themeColor="text1"/>
          <w:szCs w:val="26"/>
        </w:rPr>
        <w:t>THÔNG BÁO</w:t>
      </w:r>
    </w:p>
    <w:p w14:paraId="1270BEC6"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602" w:name="chuong_pl_11_name_name"/>
      <w:bookmarkEnd w:id="602"/>
      <w:proofErr w:type="spellStart"/>
      <w:r w:rsidRPr="003662E2">
        <w:rPr>
          <w:rFonts w:eastAsia="Times New Roman" w:cs="Times New Roman"/>
          <w:b/>
          <w:bCs/>
          <w:color w:val="000000" w:themeColor="text1"/>
          <w:szCs w:val="26"/>
        </w:rPr>
        <w:t>Về</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đơn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giá</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thuê</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đất</w:t>
      </w:r>
      <w:proofErr w:type="spellEnd"/>
    </w:p>
    <w:p w14:paraId="0A536DE0"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proofErr w:type="spellStart"/>
      <w:r w:rsidRPr="003662E2">
        <w:rPr>
          <w:rFonts w:eastAsia="Times New Roman" w:cs="Times New Roman"/>
          <w:color w:val="000000" w:themeColor="text1"/>
          <w:szCs w:val="26"/>
        </w:rPr>
        <w:t>Kính</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g</w:t>
      </w:r>
      <w:r w:rsidRPr="003662E2">
        <w:rPr>
          <w:rFonts w:eastAsia="Times New Roman" w:cs="Times New Roman"/>
          <w:color w:val="000000" w:themeColor="text1"/>
          <w:szCs w:val="26"/>
          <w:lang w:val="vi-VN"/>
        </w:rPr>
        <w:t>ửi:…</w:t>
      </w:r>
      <w:proofErr w:type="gramEnd"/>
      <w:r w:rsidRPr="003662E2">
        <w:rPr>
          <w:rFonts w:eastAsia="Times New Roman" w:cs="Times New Roman"/>
          <w:color w:val="000000" w:themeColor="text1"/>
          <w:szCs w:val="26"/>
          <w:lang w:val="vi-VN"/>
        </w:rPr>
        <w:t>…………………</w:t>
      </w:r>
    </w:p>
    <w:p w14:paraId="3DAAE9D7" w14:textId="77777777" w:rsidR="009B2363" w:rsidRPr="003662E2" w:rsidRDefault="009B2363" w:rsidP="00EC5F89">
      <w:pPr>
        <w:shd w:val="clear" w:color="auto" w:fill="FFFFFF"/>
        <w:spacing w:before="100" w:beforeAutospacing="1" w:after="0" w:line="230" w:lineRule="atLeast"/>
        <w:rPr>
          <w:rFonts w:eastAsia="Times New Roman" w:cs="Times New Roman"/>
          <w:color w:val="000000" w:themeColor="text1"/>
          <w:szCs w:val="26"/>
        </w:rPr>
      </w:pPr>
      <w:bookmarkStart w:id="603" w:name="tvpllink_jjveqhwxgx_2"/>
      <w:bookmarkEnd w:id="603"/>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Nghị định số 103/2024/NĐ-CP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30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7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2024 c</w:t>
      </w:r>
      <w:r w:rsidRPr="003662E2">
        <w:rPr>
          <w:rFonts w:eastAsia="Times New Roman" w:cs="Times New Roman"/>
          <w:color w:val="000000" w:themeColor="text1"/>
          <w:szCs w:val="26"/>
          <w:lang w:val="vi-VN"/>
        </w:rPr>
        <w:t>ủa Ch</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ủ quy định về tiền sử dụng đất,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 xml:space="preserve">ất, Quyết định số </w:t>
      </w:r>
      <w:proofErr w:type="gramStart"/>
      <w:r w:rsidRPr="003662E2">
        <w:rPr>
          <w:rFonts w:eastAsia="Times New Roman" w:cs="Times New Roman"/>
          <w:color w:val="000000" w:themeColor="text1"/>
          <w:szCs w:val="26"/>
          <w:lang w:val="vi-VN"/>
        </w:rPr>
        <w:t>…..</w:t>
      </w:r>
      <w:proofErr w:type="gramEnd"/>
      <w:r w:rsidRPr="003662E2">
        <w:rPr>
          <w:rFonts w:eastAsia="Times New Roman" w:cs="Times New Roman"/>
          <w:color w:val="000000" w:themeColor="text1"/>
          <w:szCs w:val="26"/>
          <w:lang w:val="vi-VN"/>
        </w:rPr>
        <w:t>/QĐ-UBND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tháng</w:t>
      </w:r>
      <w:proofErr w:type="spellEnd"/>
      <w:proofErr w:type="gramStart"/>
      <w:r w:rsidRPr="003662E2">
        <w:rPr>
          <w:rFonts w:eastAsia="Times New Roman" w:cs="Times New Roman"/>
          <w:color w:val="000000" w:themeColor="text1"/>
          <w:szCs w:val="26"/>
        </w:rPr>
        <w:t>....</w:t>
      </w:r>
      <w:proofErr w:type="spellStart"/>
      <w:r w:rsidRPr="003662E2">
        <w:rPr>
          <w:rFonts w:eastAsia="Times New Roman" w:cs="Times New Roman"/>
          <w:color w:val="000000" w:themeColor="text1"/>
          <w:szCs w:val="26"/>
        </w:rPr>
        <w:t>năm</w:t>
      </w:r>
      <w:proofErr w:type="spellEnd"/>
      <w:proofErr w:type="gramEnd"/>
      <w:r w:rsidRPr="003662E2">
        <w:rPr>
          <w:rFonts w:eastAsia="Times New Roman" w:cs="Times New Roman"/>
          <w:color w:val="000000" w:themeColor="text1"/>
          <w:szCs w:val="26"/>
        </w:rPr>
        <w:t>.... c</w:t>
      </w:r>
      <w:r w:rsidRPr="003662E2">
        <w:rPr>
          <w:rFonts w:eastAsia="Times New Roman" w:cs="Times New Roman"/>
          <w:color w:val="000000" w:themeColor="text1"/>
          <w:szCs w:val="26"/>
          <w:lang w:val="vi-VN"/>
        </w:rPr>
        <w:t>ủa Ủy ban nh</w:t>
      </w:r>
      <w:proofErr w:type="spellStart"/>
      <w:r w:rsidRPr="003662E2">
        <w:rPr>
          <w:rFonts w:eastAsia="Times New Roman" w:cs="Times New Roman"/>
          <w:color w:val="000000" w:themeColor="text1"/>
          <w:szCs w:val="26"/>
        </w:rPr>
        <w:t>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dân</w:t>
      </w:r>
      <w:proofErr w:type="spellEnd"/>
      <w:r w:rsidRPr="003662E2">
        <w:rPr>
          <w:rFonts w:eastAsia="Times New Roman" w:cs="Times New Roman"/>
          <w:color w:val="000000" w:themeColor="text1"/>
          <w:szCs w:val="26"/>
        </w:rPr>
        <w:t xml:space="preserve"> t</w:t>
      </w:r>
      <w:r w:rsidRPr="003662E2">
        <w:rPr>
          <w:rFonts w:eastAsia="Times New Roman" w:cs="Times New Roman"/>
          <w:color w:val="000000" w:themeColor="text1"/>
          <w:szCs w:val="26"/>
          <w:lang w:val="vi-VN"/>
        </w:rPr>
        <w:t>ỉnh/th</w:t>
      </w:r>
      <w:proofErr w:type="spellStart"/>
      <w:r w:rsidRPr="003662E2">
        <w:rPr>
          <w:rFonts w:eastAsia="Times New Roman" w:cs="Times New Roman"/>
          <w:color w:val="000000" w:themeColor="text1"/>
          <w:szCs w:val="26"/>
        </w:rPr>
        <w:t>ành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ố.... ph</w:t>
      </w:r>
      <w:r w:rsidRPr="003662E2">
        <w:rPr>
          <w:rFonts w:eastAsia="Times New Roman" w:cs="Times New Roman"/>
          <w:color w:val="000000" w:themeColor="text1"/>
          <w:szCs w:val="26"/>
        </w:rPr>
        <w:t xml:space="preserve">ê </w:t>
      </w:r>
      <w:proofErr w:type="spellStart"/>
      <w:r w:rsidRPr="003662E2">
        <w:rPr>
          <w:rFonts w:eastAsia="Times New Roman" w:cs="Times New Roman"/>
          <w:color w:val="000000" w:themeColor="text1"/>
          <w:szCs w:val="26"/>
        </w:rPr>
        <w:t>duy</w:t>
      </w:r>
      <w:proofErr w:type="spellEnd"/>
      <w:r w:rsidRPr="003662E2">
        <w:rPr>
          <w:rFonts w:eastAsia="Times New Roman" w:cs="Times New Roman"/>
          <w:color w:val="000000" w:themeColor="text1"/>
          <w:szCs w:val="26"/>
          <w:lang w:val="vi-VN"/>
        </w:rPr>
        <w:t>ệt gi</w:t>
      </w:r>
      <w:r w:rsidRPr="003662E2">
        <w:rPr>
          <w:rFonts w:eastAsia="Times New Roman" w:cs="Times New Roman"/>
          <w:color w:val="000000" w:themeColor="text1"/>
          <w:szCs w:val="26"/>
        </w:rPr>
        <w:t>á đ</w:t>
      </w:r>
      <w:r w:rsidRPr="003662E2">
        <w:rPr>
          <w:rFonts w:eastAsia="Times New Roman" w:cs="Times New Roman"/>
          <w:color w:val="000000" w:themeColor="text1"/>
          <w:szCs w:val="26"/>
          <w:lang w:val="vi-VN"/>
        </w:rPr>
        <w:t>ất t</w:t>
      </w:r>
      <w:proofErr w:type="spellStart"/>
      <w:r w:rsidRPr="003662E2">
        <w:rPr>
          <w:rFonts w:eastAsia="Times New Roman" w:cs="Times New Roman"/>
          <w:color w:val="000000" w:themeColor="text1"/>
          <w:szCs w:val="26"/>
        </w:rPr>
        <w:t>ính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ti</w:t>
      </w:r>
      <w:proofErr w:type="spellEnd"/>
      <w:r w:rsidRPr="003662E2">
        <w:rPr>
          <w:rFonts w:eastAsia="Times New Roman" w:cs="Times New Roman"/>
          <w:color w:val="000000" w:themeColor="text1"/>
          <w:szCs w:val="26"/>
          <w:lang w:val="vi-VN"/>
        </w:rPr>
        <w:t>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của…..; Cục thuế…..(đối với tổ chức, người gốc Việt Nam định cư ở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 t</w:t>
      </w:r>
      <w:r w:rsidRPr="003662E2">
        <w:rPr>
          <w:rFonts w:eastAsia="Times New Roman" w:cs="Times New Roman"/>
          <w:color w:val="000000" w:themeColor="text1"/>
          <w:szCs w:val="26"/>
          <w:lang w:val="vi-VN"/>
        </w:rPr>
        <w:t>ổ chức kinh tế c</w:t>
      </w:r>
      <w:r w:rsidRPr="003662E2">
        <w:rPr>
          <w:rFonts w:eastAsia="Times New Roman" w:cs="Times New Roman"/>
          <w:color w:val="000000" w:themeColor="text1"/>
          <w:szCs w:val="26"/>
        </w:rPr>
        <w:t>ó v</w:t>
      </w:r>
      <w:r w:rsidRPr="003662E2">
        <w:rPr>
          <w:rFonts w:eastAsia="Times New Roman" w:cs="Times New Roman"/>
          <w:color w:val="000000" w:themeColor="text1"/>
          <w:szCs w:val="26"/>
          <w:lang w:val="vi-VN"/>
        </w:rPr>
        <w:t>ốn đầu tư nước ngo</w:t>
      </w:r>
      <w:proofErr w:type="spellStart"/>
      <w:r w:rsidRPr="003662E2">
        <w:rPr>
          <w:rFonts w:eastAsia="Times New Roman" w:cs="Times New Roman"/>
          <w:color w:val="000000" w:themeColor="text1"/>
          <w:szCs w:val="26"/>
        </w:rPr>
        <w:t>ài</w:t>
      </w:r>
      <w:proofErr w:type="spellEnd"/>
      <w:r w:rsidRPr="003662E2">
        <w:rPr>
          <w:rFonts w:eastAsia="Times New Roman" w:cs="Times New Roman"/>
          <w:color w:val="000000" w:themeColor="text1"/>
          <w:szCs w:val="26"/>
        </w:rPr>
        <w:t>/Chi c</w:t>
      </w:r>
      <w:r w:rsidRPr="003662E2">
        <w:rPr>
          <w:rFonts w:eastAsia="Times New Roman" w:cs="Times New Roman"/>
          <w:color w:val="000000" w:themeColor="text1"/>
          <w:szCs w:val="26"/>
          <w:lang w:val="vi-VN"/>
        </w:rPr>
        <w:t>ục Thuế....(đối với hộ gia đ</w:t>
      </w:r>
      <w:proofErr w:type="spellStart"/>
      <w:r w:rsidRPr="003662E2">
        <w:rPr>
          <w:rFonts w:eastAsia="Times New Roman" w:cs="Times New Roman"/>
          <w:color w:val="000000" w:themeColor="text1"/>
          <w:szCs w:val="26"/>
        </w:rPr>
        <w:t>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nhân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như sau:</w:t>
      </w:r>
    </w:p>
    <w:p w14:paraId="60D9B12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Đ</w:t>
      </w:r>
      <w:r w:rsidRPr="003662E2">
        <w:rPr>
          <w:rFonts w:eastAsia="Times New Roman" w:cs="Times New Roman"/>
          <w:color w:val="000000" w:themeColor="text1"/>
          <w:szCs w:val="26"/>
          <w:lang w:val="vi-VN"/>
        </w:rPr>
        <w:t>ịa chỉ thửa đất thu</w:t>
      </w:r>
      <w:r w:rsidRPr="003662E2">
        <w:rPr>
          <w:rFonts w:eastAsia="Times New Roman" w:cs="Times New Roman"/>
          <w:color w:val="000000" w:themeColor="text1"/>
          <w:szCs w:val="26"/>
        </w:rPr>
        <w:t>ê: ………………. </w:t>
      </w:r>
      <w:r w:rsidRPr="003662E2">
        <w:rPr>
          <w:rFonts w:eastAsia="Times New Roman" w:cs="Times New Roman"/>
          <w:i/>
          <w:iCs/>
          <w:color w:val="000000" w:themeColor="text1"/>
          <w:szCs w:val="26"/>
        </w:rPr>
        <w:t>(</w:t>
      </w:r>
      <w:proofErr w:type="spellStart"/>
      <w:proofErr w:type="gramStart"/>
      <w:r w:rsidRPr="003662E2">
        <w:rPr>
          <w:rFonts w:eastAsia="Times New Roman" w:cs="Times New Roman"/>
          <w:i/>
          <w:iCs/>
          <w:color w:val="000000" w:themeColor="text1"/>
          <w:szCs w:val="26"/>
        </w:rPr>
        <w:t>ghi</w:t>
      </w:r>
      <w:proofErr w:type="spellEnd"/>
      <w:proofErr w:type="gram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xã</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phư</w:t>
      </w:r>
      <w:proofErr w:type="spellEnd"/>
      <w:r w:rsidRPr="003662E2">
        <w:rPr>
          <w:rFonts w:eastAsia="Times New Roman" w:cs="Times New Roman"/>
          <w:i/>
          <w:iCs/>
          <w:color w:val="000000" w:themeColor="text1"/>
          <w:szCs w:val="26"/>
          <w:lang w:val="vi-VN"/>
        </w:rPr>
        <w:t>ờng, thị trấn; huyện, quận, thị x</w:t>
      </w:r>
      <w:r w:rsidRPr="003662E2">
        <w:rPr>
          <w:rFonts w:eastAsia="Times New Roman" w:cs="Times New Roman"/>
          <w:i/>
          <w:iCs/>
          <w:color w:val="000000" w:themeColor="text1"/>
          <w:szCs w:val="26"/>
        </w:rPr>
        <w:t xml:space="preserve">ã, </w:t>
      </w:r>
      <w:proofErr w:type="spellStart"/>
      <w:r w:rsidRPr="003662E2">
        <w:rPr>
          <w:rFonts w:eastAsia="Times New Roman" w:cs="Times New Roman"/>
          <w:i/>
          <w:iCs/>
          <w:color w:val="000000" w:themeColor="text1"/>
          <w:szCs w:val="26"/>
        </w:rPr>
        <w:t>thành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ố thuộc tỉnh, tỉnh; th</w:t>
      </w:r>
      <w:proofErr w:type="spellStart"/>
      <w:r w:rsidRPr="003662E2">
        <w:rPr>
          <w:rFonts w:eastAsia="Times New Roman" w:cs="Times New Roman"/>
          <w:i/>
          <w:iCs/>
          <w:color w:val="000000" w:themeColor="text1"/>
          <w:szCs w:val="26"/>
        </w:rPr>
        <w:t>ành</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ph</w:t>
      </w:r>
      <w:proofErr w:type="spellEnd"/>
      <w:r w:rsidRPr="003662E2">
        <w:rPr>
          <w:rFonts w:eastAsia="Times New Roman" w:cs="Times New Roman"/>
          <w:i/>
          <w:iCs/>
          <w:color w:val="000000" w:themeColor="text1"/>
          <w:szCs w:val="26"/>
          <w:lang w:val="vi-VN"/>
        </w:rPr>
        <w:t>ố trực thuộc Trung ương nơi c</w:t>
      </w:r>
      <w:r w:rsidRPr="003662E2">
        <w:rPr>
          <w:rFonts w:eastAsia="Times New Roman" w:cs="Times New Roman"/>
          <w:i/>
          <w:iCs/>
          <w:color w:val="000000" w:themeColor="text1"/>
          <w:szCs w:val="26"/>
        </w:rPr>
        <w:t>ó đ</w:t>
      </w:r>
      <w:r w:rsidRPr="003662E2">
        <w:rPr>
          <w:rFonts w:eastAsia="Times New Roman" w:cs="Times New Roman"/>
          <w:i/>
          <w:iCs/>
          <w:color w:val="000000" w:themeColor="text1"/>
          <w:szCs w:val="26"/>
          <w:lang w:val="vi-VN"/>
        </w:rPr>
        <w:t>ất cho thu</w:t>
      </w:r>
      <w:r w:rsidRPr="003662E2">
        <w:rPr>
          <w:rFonts w:eastAsia="Times New Roman" w:cs="Times New Roman"/>
          <w:i/>
          <w:iCs/>
          <w:color w:val="000000" w:themeColor="text1"/>
          <w:szCs w:val="26"/>
        </w:rPr>
        <w:t xml:space="preserve">ê-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lang w:val="vi-VN"/>
        </w:rPr>
        <w:t>ết định cho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p w14:paraId="1A6EDD8C"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thu</w:t>
      </w:r>
      <w:r w:rsidRPr="003662E2">
        <w:rPr>
          <w:rFonts w:eastAsia="Times New Roman" w:cs="Times New Roman"/>
          <w:color w:val="000000" w:themeColor="text1"/>
          <w:szCs w:val="26"/>
        </w:rPr>
        <w:t>ê…</w:t>
      </w:r>
      <w:proofErr w:type="gramStart"/>
      <w:r w:rsidRPr="003662E2">
        <w:rPr>
          <w:rFonts w:eastAsia="Times New Roman" w:cs="Times New Roman"/>
          <w:color w:val="000000" w:themeColor="text1"/>
          <w:szCs w:val="26"/>
        </w:rPr>
        <w:t>…..</w:t>
      </w:r>
      <w:proofErr w:type="gramEnd"/>
      <w:r w:rsidRPr="003662E2">
        <w:rPr>
          <w:rFonts w:eastAsia="Times New Roman" w:cs="Times New Roman"/>
          <w:color w:val="000000" w:themeColor="text1"/>
          <w:szCs w:val="26"/>
        </w:rPr>
        <w:t>m</w:t>
      </w:r>
      <w:r w:rsidRPr="003662E2">
        <w:rPr>
          <w:rFonts w:eastAsia="Times New Roman" w:cs="Times New Roman"/>
          <w:color w:val="000000" w:themeColor="text1"/>
          <w:szCs w:val="26"/>
          <w:vertAlign w:val="superscript"/>
        </w:rPr>
        <w:t>2</w:t>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trong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đó</w:t>
      </w:r>
      <w:proofErr w:type="spellEnd"/>
      <w:r w:rsidRPr="003662E2">
        <w:rPr>
          <w:rFonts w:eastAsia="Times New Roman" w:cs="Times New Roman"/>
          <w:color w:val="000000" w:themeColor="text1"/>
          <w:szCs w:val="26"/>
        </w:rPr>
        <w:t>: di</w:t>
      </w:r>
      <w:r w:rsidRPr="003662E2">
        <w:rPr>
          <w:rFonts w:eastAsia="Times New Roman" w:cs="Times New Roman"/>
          <w:color w:val="000000" w:themeColor="text1"/>
          <w:szCs w:val="26"/>
          <w:lang w:val="vi-VN"/>
        </w:rPr>
        <w:t>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ất…..m</w:t>
      </w:r>
      <w:r w:rsidRPr="003662E2">
        <w:rPr>
          <w:rFonts w:eastAsia="Times New Roman" w:cs="Times New Roman"/>
          <w:color w:val="000000" w:themeColor="text1"/>
          <w:szCs w:val="26"/>
          <w:vertAlign w:val="superscript"/>
          <w:lang w:val="vi-VN"/>
        </w:rPr>
        <w:t>2</w:t>
      </w:r>
      <w:r w:rsidRPr="003662E2">
        <w:rPr>
          <w:rFonts w:eastAsia="Times New Roman" w:cs="Times New Roman"/>
          <w:color w:val="000000" w:themeColor="text1"/>
          <w:szCs w:val="26"/>
          <w:lang w:val="vi-VN"/>
        </w:rPr>
        <w:t>, diện t</w:t>
      </w:r>
      <w:proofErr w:type="spellStart"/>
      <w:r w:rsidRPr="003662E2">
        <w:rPr>
          <w:rFonts w:eastAsia="Times New Roman" w:cs="Times New Roman"/>
          <w:color w:val="000000" w:themeColor="text1"/>
          <w:szCs w:val="26"/>
        </w:rPr>
        <w:t>ích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không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ph</w:t>
      </w:r>
      <w:proofErr w:type="spellEnd"/>
      <w:r w:rsidRPr="003662E2">
        <w:rPr>
          <w:rFonts w:eastAsia="Times New Roman" w:cs="Times New Roman"/>
          <w:color w:val="000000" w:themeColor="text1"/>
          <w:szCs w:val="26"/>
          <w:lang w:val="vi-VN"/>
        </w:rPr>
        <w:t>ải nộp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ất…………m</w:t>
      </w:r>
      <w:r w:rsidRPr="003662E2">
        <w:rPr>
          <w:rFonts w:eastAsia="Times New Roman" w:cs="Times New Roman"/>
          <w:color w:val="000000" w:themeColor="text1"/>
          <w:szCs w:val="26"/>
          <w:vertAlign w:val="superscript"/>
          <w:lang w:val="vi-VN"/>
        </w:rPr>
        <w:t>2</w:t>
      </w:r>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(ghi r</w:t>
      </w:r>
      <w:r w:rsidRPr="003662E2">
        <w:rPr>
          <w:rFonts w:eastAsia="Times New Roman" w:cs="Times New Roman"/>
          <w:i/>
          <w:iCs/>
          <w:color w:val="000000" w:themeColor="text1"/>
          <w:szCs w:val="26"/>
        </w:rPr>
        <w:t>õ b</w:t>
      </w:r>
      <w:r w:rsidRPr="003662E2">
        <w:rPr>
          <w:rFonts w:eastAsia="Times New Roman" w:cs="Times New Roman"/>
          <w:i/>
          <w:iCs/>
          <w:color w:val="000000" w:themeColor="text1"/>
          <w:szCs w:val="26"/>
          <w:lang w:val="vi-VN"/>
        </w:rPr>
        <w:t>ằng số v</w:t>
      </w:r>
      <w:r w:rsidRPr="003662E2">
        <w:rPr>
          <w:rFonts w:eastAsia="Times New Roman" w:cs="Times New Roman"/>
          <w:i/>
          <w:iCs/>
          <w:color w:val="000000" w:themeColor="text1"/>
          <w:szCs w:val="26"/>
        </w:rPr>
        <w:t>à b</w:t>
      </w:r>
      <w:r w:rsidRPr="003662E2">
        <w:rPr>
          <w:rFonts w:eastAsia="Times New Roman" w:cs="Times New Roman"/>
          <w:i/>
          <w:iCs/>
          <w:color w:val="000000" w:themeColor="text1"/>
          <w:szCs w:val="26"/>
          <w:lang w:val="vi-VN"/>
        </w:rPr>
        <w:t>ằng chữ, đơn vị l</w:t>
      </w:r>
      <w:r w:rsidRPr="003662E2">
        <w:rPr>
          <w:rFonts w:eastAsia="Times New Roman" w:cs="Times New Roman"/>
          <w:i/>
          <w:iCs/>
          <w:color w:val="000000" w:themeColor="text1"/>
          <w:szCs w:val="26"/>
        </w:rPr>
        <w:t xml:space="preserve">à </w:t>
      </w:r>
      <w:proofErr w:type="spellStart"/>
      <w:r w:rsidRPr="003662E2">
        <w:rPr>
          <w:rFonts w:eastAsia="Times New Roman" w:cs="Times New Roman"/>
          <w:i/>
          <w:iCs/>
          <w:color w:val="000000" w:themeColor="text1"/>
          <w:szCs w:val="26"/>
        </w:rPr>
        <w:t>mét</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vuông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và</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theo</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lang w:val="vi-VN"/>
        </w:rPr>
        <w:t>ết định cho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p w14:paraId="2A36014D"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Th</w:t>
      </w:r>
      <w:r w:rsidRPr="003662E2">
        <w:rPr>
          <w:rFonts w:eastAsia="Times New Roman" w:cs="Times New Roman"/>
          <w:color w:val="000000" w:themeColor="text1"/>
          <w:szCs w:val="26"/>
          <w:lang w:val="vi-VN"/>
        </w:rPr>
        <w:t>ời hạn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l</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w:t>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s</w:t>
      </w:r>
      <w:r w:rsidRPr="003662E2">
        <w:rPr>
          <w:rFonts w:eastAsia="Times New Roman" w:cs="Times New Roman"/>
          <w:i/>
          <w:iCs/>
          <w:color w:val="000000" w:themeColor="text1"/>
          <w:szCs w:val="26"/>
          <w:lang w:val="vi-VN"/>
        </w:rPr>
        <w:t>ố năm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bằng số v</w:t>
      </w:r>
      <w:r w:rsidRPr="003662E2">
        <w:rPr>
          <w:rFonts w:eastAsia="Times New Roman" w:cs="Times New Roman"/>
          <w:i/>
          <w:iCs/>
          <w:color w:val="000000" w:themeColor="text1"/>
          <w:szCs w:val="26"/>
        </w:rPr>
        <w:t>à b</w:t>
      </w:r>
      <w:r w:rsidRPr="003662E2">
        <w:rPr>
          <w:rFonts w:eastAsia="Times New Roman" w:cs="Times New Roman"/>
          <w:i/>
          <w:iCs/>
          <w:color w:val="000000" w:themeColor="text1"/>
          <w:szCs w:val="26"/>
          <w:lang w:val="vi-VN"/>
        </w:rPr>
        <w:t>ằng chữ theo thời hạn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 đ</w:t>
      </w:r>
      <w:r w:rsidRPr="003662E2">
        <w:rPr>
          <w:rFonts w:eastAsia="Times New Roman" w:cs="Times New Roman"/>
          <w:i/>
          <w:iCs/>
          <w:color w:val="000000" w:themeColor="text1"/>
          <w:szCs w:val="26"/>
        </w:rPr>
        <w:t xml:space="preserve">ã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trong</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Quy</w:t>
      </w:r>
      <w:proofErr w:type="spellEnd"/>
      <w:r w:rsidRPr="003662E2">
        <w:rPr>
          <w:rFonts w:eastAsia="Times New Roman" w:cs="Times New Roman"/>
          <w:i/>
          <w:iCs/>
          <w:color w:val="000000" w:themeColor="text1"/>
          <w:szCs w:val="26"/>
          <w:lang w:val="vi-VN"/>
        </w:rPr>
        <w:t>ết định cho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r w:rsidRPr="003662E2">
        <w:rPr>
          <w:rFonts w:eastAsia="Times New Roman" w:cs="Times New Roman"/>
          <w:color w:val="000000" w:themeColor="text1"/>
          <w:szCs w:val="26"/>
          <w:lang w:val="vi-VN"/>
        </w:rPr>
        <w:t> kể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
    <w:p w14:paraId="74DCBEB6"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Hình</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w:t>
      </w:r>
      <w:proofErr w:type="spellEnd"/>
      <w:r w:rsidRPr="003662E2">
        <w:rPr>
          <w:rFonts w:eastAsia="Times New Roman" w:cs="Times New Roman"/>
          <w:color w:val="000000" w:themeColor="text1"/>
          <w:szCs w:val="26"/>
          <w:lang w:val="vi-VN"/>
        </w:rPr>
        <w:t>ức nộp tiền thu</w:t>
      </w:r>
      <w:r w:rsidRPr="003662E2">
        <w:rPr>
          <w:rFonts w:eastAsia="Times New Roman" w:cs="Times New Roman"/>
          <w:color w:val="000000" w:themeColor="text1"/>
          <w:szCs w:val="26"/>
        </w:rPr>
        <w:t xml:space="preserve">ê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ất:…</w:t>
      </w:r>
      <w:proofErr w:type="gramEnd"/>
      <w:r w:rsidRPr="003662E2">
        <w:rPr>
          <w:rFonts w:eastAsia="Times New Roman" w:cs="Times New Roman"/>
          <w:color w:val="000000" w:themeColor="text1"/>
          <w:szCs w:val="26"/>
          <w:lang w:val="vi-VN"/>
        </w:rPr>
        <w:t>……………. </w:t>
      </w:r>
      <w:r w:rsidRPr="003662E2">
        <w:rPr>
          <w:rFonts w:eastAsia="Times New Roman" w:cs="Times New Roman"/>
          <w:i/>
          <w:iCs/>
          <w:color w:val="000000" w:themeColor="text1"/>
          <w:szCs w:val="26"/>
          <w:lang w:val="vi-VN"/>
        </w:rPr>
        <w:t>(ghi  theo Quyết định cho thu</w:t>
      </w:r>
      <w:r w:rsidRPr="003662E2">
        <w:rPr>
          <w:rFonts w:eastAsia="Times New Roman" w:cs="Times New Roman"/>
          <w:i/>
          <w:iCs/>
          <w:color w:val="000000" w:themeColor="text1"/>
          <w:szCs w:val="26"/>
        </w:rPr>
        <w:t>ê đ</w:t>
      </w:r>
      <w:r w:rsidRPr="003662E2">
        <w:rPr>
          <w:rFonts w:eastAsia="Times New Roman" w:cs="Times New Roman"/>
          <w:i/>
          <w:iCs/>
          <w:color w:val="000000" w:themeColor="text1"/>
          <w:szCs w:val="26"/>
          <w:lang w:val="vi-VN"/>
        </w:rPr>
        <w:t>ất).</w:t>
      </w:r>
    </w:p>
    <w:p w14:paraId="538D40DB"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đ</w:t>
      </w:r>
      <w:r w:rsidRPr="003662E2">
        <w:rPr>
          <w:rFonts w:eastAsia="Times New Roman" w:cs="Times New Roman"/>
          <w:color w:val="000000" w:themeColor="text1"/>
          <w:szCs w:val="26"/>
          <w:lang w:val="vi-VN"/>
        </w:rPr>
        <w:t>ất:…</w:t>
      </w:r>
      <w:proofErr w:type="gramEnd"/>
      <w:r w:rsidRPr="003662E2">
        <w:rPr>
          <w:rFonts w:eastAsia="Times New Roman" w:cs="Times New Roman"/>
          <w:color w:val="000000" w:themeColor="text1"/>
          <w:szCs w:val="26"/>
          <w:lang w:val="vi-VN"/>
        </w:rPr>
        <w:t>……………………………</w:t>
      </w:r>
    </w:p>
    <w:p w14:paraId="6CFDEB65"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r w:rsidRPr="003662E2">
        <w:rPr>
          <w:rFonts w:eastAsia="Times New Roman" w:cs="Times New Roman"/>
          <w:color w:val="000000" w:themeColor="text1"/>
          <w:szCs w:val="26"/>
        </w:rPr>
        <w:t>- Th</w:t>
      </w:r>
      <w:r w:rsidRPr="003662E2">
        <w:rPr>
          <w:rFonts w:eastAsia="Times New Roman" w:cs="Times New Roman"/>
          <w:color w:val="000000" w:themeColor="text1"/>
          <w:szCs w:val="26"/>
          <w:lang w:val="vi-VN"/>
        </w:rPr>
        <w:t>ời gian ổn định đơn gi</w:t>
      </w:r>
      <w:r w:rsidRPr="003662E2">
        <w:rPr>
          <w:rFonts w:eastAsia="Times New Roman" w:cs="Times New Roman"/>
          <w:color w:val="000000" w:themeColor="text1"/>
          <w:szCs w:val="26"/>
        </w:rPr>
        <w:t xml:space="preserve">á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(đối với trường hợp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trả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h</w:t>
      </w:r>
      <w:proofErr w:type="spellStart"/>
      <w:r w:rsidRPr="003662E2">
        <w:rPr>
          <w:rFonts w:eastAsia="Times New Roman" w:cs="Times New Roman"/>
          <w:color w:val="000000" w:themeColor="text1"/>
          <w:szCs w:val="26"/>
        </w:rPr>
        <w:t>àng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k</w:t>
      </w:r>
      <w:r w:rsidRPr="003662E2">
        <w:rPr>
          <w:rFonts w:eastAsia="Times New Roman" w:cs="Times New Roman"/>
          <w:color w:val="000000" w:themeColor="text1"/>
          <w:szCs w:val="26"/>
          <w:lang w:val="vi-VN"/>
        </w:rPr>
        <w:t>ể từ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 đ</w:t>
      </w:r>
      <w:r w:rsidRPr="003662E2">
        <w:rPr>
          <w:rFonts w:eastAsia="Times New Roman" w:cs="Times New Roman"/>
          <w:color w:val="000000" w:themeColor="text1"/>
          <w:szCs w:val="26"/>
          <w:lang w:val="vi-VN"/>
        </w:rPr>
        <w:t>ến ng</w:t>
      </w:r>
      <w:proofErr w:type="spellStart"/>
      <w:r w:rsidRPr="003662E2">
        <w:rPr>
          <w:rFonts w:eastAsia="Times New Roman" w:cs="Times New Roman"/>
          <w:color w:val="000000" w:themeColor="text1"/>
          <w:szCs w:val="26"/>
        </w:rPr>
        <w:t>ày</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tháng</w:t>
      </w:r>
      <w:proofErr w:type="spellEnd"/>
      <w:r w:rsidRPr="003662E2">
        <w:rPr>
          <w:rFonts w:eastAsia="Times New Roman" w:cs="Times New Roman"/>
          <w:color w:val="000000" w:themeColor="text1"/>
          <w:szCs w:val="26"/>
        </w:rPr>
        <w:t xml:space="preserve"> ... </w:t>
      </w:r>
      <w:proofErr w:type="spellStart"/>
      <w:r w:rsidRPr="003662E2">
        <w:rPr>
          <w:rFonts w:eastAsia="Times New Roman" w:cs="Times New Roman"/>
          <w:color w:val="000000" w:themeColor="text1"/>
          <w:szCs w:val="26"/>
        </w:rPr>
        <w:t>năm</w:t>
      </w:r>
      <w:proofErr w:type="spellEnd"/>
      <w:r w:rsidRPr="003662E2">
        <w:rPr>
          <w:rFonts w:eastAsia="Times New Roman" w:cs="Times New Roman"/>
          <w:color w:val="000000" w:themeColor="text1"/>
          <w:szCs w:val="26"/>
        </w:rPr>
        <w:t xml:space="preserve"> ...</w:t>
      </w:r>
    </w:p>
    <w:p w14:paraId="643C79BA" w14:textId="77777777" w:rsidR="009B2363" w:rsidRPr="003662E2" w:rsidRDefault="009B2363" w:rsidP="00EC5F89">
      <w:pPr>
        <w:shd w:val="clear" w:color="auto" w:fill="FFFFFF"/>
        <w:spacing w:before="115" w:after="115" w:line="230" w:lineRule="atLeast"/>
        <w:rPr>
          <w:rFonts w:eastAsia="Times New Roman" w:cs="Times New Roman"/>
          <w:color w:val="000000" w:themeColor="text1"/>
          <w:szCs w:val="26"/>
        </w:rPr>
      </w:pPr>
      <w:proofErr w:type="spellStart"/>
      <w:r w:rsidRPr="003662E2">
        <w:rPr>
          <w:rFonts w:eastAsia="Times New Roman" w:cs="Times New Roman"/>
          <w:color w:val="000000" w:themeColor="text1"/>
          <w:szCs w:val="26"/>
        </w:rPr>
        <w:t>Đơn</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giá</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thuê</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ất tại Th</w:t>
      </w:r>
      <w:proofErr w:type="spellStart"/>
      <w:r w:rsidRPr="003662E2">
        <w:rPr>
          <w:rFonts w:eastAsia="Times New Roman" w:cs="Times New Roman"/>
          <w:color w:val="000000" w:themeColor="text1"/>
          <w:szCs w:val="26"/>
        </w:rPr>
        <w:t>ông</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báo</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này</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đư</w:t>
      </w:r>
      <w:proofErr w:type="spellEnd"/>
      <w:r w:rsidRPr="003662E2">
        <w:rPr>
          <w:rFonts w:eastAsia="Times New Roman" w:cs="Times New Roman"/>
          <w:color w:val="000000" w:themeColor="text1"/>
          <w:szCs w:val="26"/>
          <w:lang w:val="vi-VN"/>
        </w:rPr>
        <w:t>ợc ghi v</w:t>
      </w:r>
      <w:proofErr w:type="spellStart"/>
      <w:r w:rsidRPr="003662E2">
        <w:rPr>
          <w:rFonts w:eastAsia="Times New Roman" w:cs="Times New Roman"/>
          <w:color w:val="000000" w:themeColor="text1"/>
          <w:szCs w:val="26"/>
        </w:rPr>
        <w:t>ào</w:t>
      </w:r>
      <w:proofErr w:type="spellEnd"/>
      <w:r w:rsidRPr="003662E2">
        <w:rPr>
          <w:rFonts w:eastAsia="Times New Roman" w:cs="Times New Roman"/>
          <w:color w:val="000000" w:themeColor="text1"/>
          <w:szCs w:val="26"/>
        </w:rPr>
        <w:t xml:space="preserve"> H</w:t>
      </w:r>
      <w:r w:rsidRPr="003662E2">
        <w:rPr>
          <w:rFonts w:eastAsia="Times New Roman" w:cs="Times New Roman"/>
          <w:color w:val="000000" w:themeColor="text1"/>
          <w:szCs w:val="26"/>
          <w:lang w:val="vi-VN"/>
        </w:rPr>
        <w:t>ợp đồng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v</w:t>
      </w:r>
      <w:r w:rsidRPr="003662E2">
        <w:rPr>
          <w:rFonts w:eastAsia="Times New Roman" w:cs="Times New Roman"/>
          <w:color w:val="000000" w:themeColor="text1"/>
          <w:szCs w:val="26"/>
        </w:rPr>
        <w:t xml:space="preserve">à </w:t>
      </w:r>
      <w:proofErr w:type="spellStart"/>
      <w:r w:rsidRPr="003662E2">
        <w:rPr>
          <w:rFonts w:eastAsia="Times New Roman" w:cs="Times New Roman"/>
          <w:color w:val="000000" w:themeColor="text1"/>
          <w:szCs w:val="26"/>
        </w:rPr>
        <w:t>là</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căn</w:t>
      </w:r>
      <w:proofErr w:type="spellEnd"/>
      <w:r w:rsidRPr="003662E2">
        <w:rPr>
          <w:rFonts w:eastAsia="Times New Roman" w:cs="Times New Roman"/>
          <w:color w:val="000000" w:themeColor="text1"/>
          <w:szCs w:val="26"/>
        </w:rPr>
        <w:t xml:space="preserve"> c</w:t>
      </w:r>
      <w:r w:rsidRPr="003662E2">
        <w:rPr>
          <w:rFonts w:eastAsia="Times New Roman" w:cs="Times New Roman"/>
          <w:color w:val="000000" w:themeColor="text1"/>
          <w:szCs w:val="26"/>
          <w:lang w:val="vi-VN"/>
        </w:rPr>
        <w:t>ứ x</w:t>
      </w:r>
      <w:proofErr w:type="spellStart"/>
      <w:r w:rsidRPr="003662E2">
        <w:rPr>
          <w:rFonts w:eastAsia="Times New Roman" w:cs="Times New Roman"/>
          <w:color w:val="000000" w:themeColor="text1"/>
          <w:szCs w:val="26"/>
        </w:rPr>
        <w:t>ác</w:t>
      </w:r>
      <w:proofErr w:type="spellEnd"/>
      <w:r w:rsidRPr="003662E2">
        <w:rPr>
          <w:rFonts w:eastAsia="Times New Roman" w:cs="Times New Roman"/>
          <w:color w:val="000000" w:themeColor="text1"/>
          <w:szCs w:val="26"/>
        </w:rPr>
        <w:t xml:space="preserve"> đ</w:t>
      </w:r>
      <w:r w:rsidRPr="003662E2">
        <w:rPr>
          <w:rFonts w:eastAsia="Times New Roman" w:cs="Times New Roman"/>
          <w:color w:val="000000" w:themeColor="text1"/>
          <w:szCs w:val="26"/>
          <w:lang w:val="vi-VN"/>
        </w:rPr>
        <w:t>ịnh số tiền thu</w:t>
      </w:r>
      <w:r w:rsidRPr="003662E2">
        <w:rPr>
          <w:rFonts w:eastAsia="Times New Roman" w:cs="Times New Roman"/>
          <w:color w:val="000000" w:themeColor="text1"/>
          <w:szCs w:val="26"/>
        </w:rPr>
        <w:t>ê đ</w:t>
      </w:r>
      <w:r w:rsidRPr="003662E2">
        <w:rPr>
          <w:rFonts w:eastAsia="Times New Roman" w:cs="Times New Roman"/>
          <w:color w:val="000000" w:themeColor="text1"/>
          <w:szCs w:val="26"/>
          <w:lang w:val="vi-VN"/>
        </w:rPr>
        <w:t>ất phải nộp theo quy định của ph</w:t>
      </w:r>
      <w:proofErr w:type="spellStart"/>
      <w:r w:rsidRPr="003662E2">
        <w:rPr>
          <w:rFonts w:eastAsia="Times New Roman" w:cs="Times New Roman"/>
          <w:color w:val="000000" w:themeColor="text1"/>
          <w:szCs w:val="26"/>
        </w:rPr>
        <w:t>áp</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luật</w:t>
      </w:r>
      <w:proofErr w:type="spellEnd"/>
      <w:r w:rsidRPr="003662E2">
        <w:rPr>
          <w:rFonts w:eastAsia="Times New Roman" w:cs="Times New Roman"/>
          <w:color w:val="000000" w:themeColor="text1"/>
          <w:szCs w:val="26"/>
          <w:lang w:val="vi-VN"/>
        </w:rPr>
        <w:t>./.</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4680"/>
        <w:gridCol w:w="4680"/>
      </w:tblGrid>
      <w:tr w:rsidR="003662E2" w:rsidRPr="003662E2" w14:paraId="51A45AE7" w14:textId="77777777" w:rsidTr="00655D97">
        <w:trPr>
          <w:tblCellSpacing w:w="0" w:type="dxa"/>
        </w:trPr>
        <w:tc>
          <w:tcPr>
            <w:tcW w:w="4680" w:type="dxa"/>
            <w:tcBorders>
              <w:top w:val="nil"/>
              <w:left w:val="nil"/>
              <w:bottom w:val="nil"/>
              <w:right w:val="nil"/>
            </w:tcBorders>
            <w:tcMar>
              <w:top w:w="0" w:type="dxa"/>
              <w:left w:w="0" w:type="dxa"/>
              <w:bottom w:w="0" w:type="dxa"/>
              <w:right w:w="0" w:type="dxa"/>
            </w:tcMar>
            <w:hideMark/>
          </w:tcPr>
          <w:p w14:paraId="7F16AE1B" w14:textId="77777777" w:rsidR="009B2363" w:rsidRPr="003662E2" w:rsidRDefault="009B2363" w:rsidP="00EC5F89">
            <w:pPr>
              <w:spacing w:before="115" w:after="144" w:line="276" w:lineRule="auto"/>
              <w:rPr>
                <w:rFonts w:eastAsia="Times New Roman" w:cs="Times New Roman"/>
                <w:color w:val="000000" w:themeColor="text1"/>
                <w:szCs w:val="26"/>
              </w:rPr>
            </w:pPr>
            <w:r w:rsidRPr="003662E2">
              <w:rPr>
                <w:rFonts w:eastAsia="Times New Roman" w:cs="Times New Roman"/>
                <w:b/>
                <w:bCs/>
                <w:i/>
                <w:iCs/>
                <w:color w:val="000000" w:themeColor="text1"/>
                <w:szCs w:val="26"/>
              </w:rPr>
              <w:br/>
            </w:r>
            <w:proofErr w:type="spellStart"/>
            <w:r w:rsidRPr="003662E2">
              <w:rPr>
                <w:rFonts w:eastAsia="Times New Roman" w:cs="Times New Roman"/>
                <w:b/>
                <w:bCs/>
                <w:i/>
                <w:iCs/>
                <w:color w:val="000000" w:themeColor="text1"/>
                <w:szCs w:val="26"/>
              </w:rPr>
              <w:t>Nơi</w:t>
            </w:r>
            <w:proofErr w:type="spellEnd"/>
            <w:r w:rsidRPr="003662E2">
              <w:rPr>
                <w:rFonts w:eastAsia="Times New Roman" w:cs="Times New Roman"/>
                <w:b/>
                <w:bCs/>
                <w:i/>
                <w:iCs/>
                <w:color w:val="000000" w:themeColor="text1"/>
                <w:szCs w:val="26"/>
              </w:rPr>
              <w:t xml:space="preserve"> </w:t>
            </w:r>
            <w:proofErr w:type="spellStart"/>
            <w:r w:rsidRPr="003662E2">
              <w:rPr>
                <w:rFonts w:eastAsia="Times New Roman" w:cs="Times New Roman"/>
                <w:b/>
                <w:bCs/>
                <w:i/>
                <w:iCs/>
                <w:color w:val="000000" w:themeColor="text1"/>
                <w:szCs w:val="26"/>
              </w:rPr>
              <w:t>nh</w:t>
            </w:r>
            <w:proofErr w:type="spellEnd"/>
            <w:r w:rsidRPr="003662E2">
              <w:rPr>
                <w:rFonts w:eastAsia="Times New Roman" w:cs="Times New Roman"/>
                <w:b/>
                <w:bCs/>
                <w:i/>
                <w:iCs/>
                <w:color w:val="000000" w:themeColor="text1"/>
                <w:szCs w:val="26"/>
                <w:lang w:val="vi-VN"/>
              </w:rPr>
              <w:t>ận:</w:t>
            </w:r>
            <w:r w:rsidRPr="003662E2">
              <w:rPr>
                <w:rFonts w:eastAsia="Times New Roman" w:cs="Times New Roman"/>
                <w:b/>
                <w:bCs/>
                <w:i/>
                <w:iCs/>
                <w:color w:val="000000" w:themeColor="text1"/>
                <w:szCs w:val="26"/>
                <w:lang w:val="vi-VN"/>
              </w:rPr>
              <w:br/>
            </w:r>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Như</w:t>
            </w:r>
            <w:proofErr w:type="spellEnd"/>
            <w:r w:rsidRPr="003662E2">
              <w:rPr>
                <w:rFonts w:eastAsia="Times New Roman" w:cs="Times New Roman"/>
                <w:color w:val="000000" w:themeColor="text1"/>
                <w:szCs w:val="26"/>
              </w:rPr>
              <w:t xml:space="preserve"> </w:t>
            </w:r>
            <w:proofErr w:type="spellStart"/>
            <w:r w:rsidRPr="003662E2">
              <w:rPr>
                <w:rFonts w:eastAsia="Times New Roman" w:cs="Times New Roman"/>
                <w:color w:val="000000" w:themeColor="text1"/>
                <w:szCs w:val="26"/>
              </w:rPr>
              <w:t>trên</w:t>
            </w:r>
            <w:proofErr w:type="spellEnd"/>
            <w:r w:rsidRPr="003662E2">
              <w:rPr>
                <w:rFonts w:eastAsia="Times New Roman" w:cs="Times New Roman"/>
                <w:color w:val="000000" w:themeColor="text1"/>
                <w:szCs w:val="26"/>
              </w:rPr>
              <w:t>;</w:t>
            </w:r>
            <w:r w:rsidRPr="003662E2">
              <w:rPr>
                <w:rFonts w:eastAsia="Times New Roman" w:cs="Times New Roman"/>
                <w:color w:val="000000" w:themeColor="text1"/>
                <w:szCs w:val="26"/>
              </w:rPr>
              <w:br/>
              <w:t xml:space="preserve">- </w:t>
            </w:r>
            <w:proofErr w:type="spellStart"/>
            <w:r w:rsidRPr="003662E2">
              <w:rPr>
                <w:rFonts w:eastAsia="Times New Roman" w:cs="Times New Roman"/>
                <w:color w:val="000000" w:themeColor="text1"/>
                <w:szCs w:val="26"/>
              </w:rPr>
              <w:t>Lưu</w:t>
            </w:r>
            <w:proofErr w:type="spellEnd"/>
            <w:r w:rsidRPr="003662E2">
              <w:rPr>
                <w:rFonts w:eastAsia="Times New Roman" w:cs="Times New Roman"/>
                <w:color w:val="000000" w:themeColor="text1"/>
                <w:szCs w:val="26"/>
              </w:rPr>
              <w:t xml:space="preserve">: </w:t>
            </w:r>
            <w:proofErr w:type="gramStart"/>
            <w:r w:rsidRPr="003662E2">
              <w:rPr>
                <w:rFonts w:eastAsia="Times New Roman" w:cs="Times New Roman"/>
                <w:color w:val="000000" w:themeColor="text1"/>
                <w:szCs w:val="26"/>
              </w:rPr>
              <w:t>VT,…</w:t>
            </w:r>
            <w:proofErr w:type="gramEnd"/>
          </w:p>
        </w:tc>
        <w:tc>
          <w:tcPr>
            <w:tcW w:w="4680" w:type="dxa"/>
            <w:tcBorders>
              <w:top w:val="nil"/>
              <w:left w:val="nil"/>
              <w:bottom w:val="nil"/>
              <w:right w:val="nil"/>
            </w:tcBorders>
            <w:tcMar>
              <w:top w:w="0" w:type="dxa"/>
              <w:left w:w="0" w:type="dxa"/>
              <w:bottom w:w="0" w:type="dxa"/>
              <w:right w:w="0" w:type="dxa"/>
            </w:tcMar>
            <w:hideMark/>
          </w:tcPr>
          <w:p w14:paraId="24224456"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TH</w:t>
            </w:r>
            <w:r w:rsidRPr="003662E2">
              <w:rPr>
                <w:rFonts w:eastAsia="Times New Roman" w:cs="Times New Roman"/>
                <w:b/>
                <w:bCs/>
                <w:color w:val="000000" w:themeColor="text1"/>
                <w:szCs w:val="26"/>
                <w:lang w:val="vi-VN"/>
              </w:rPr>
              <w:t>Ủ TRƯỞNG CƠ QUAN THUẾ</w:t>
            </w:r>
            <w:r w:rsidRPr="003662E2">
              <w:rPr>
                <w:rFonts w:eastAsia="Times New Roman" w:cs="Times New Roman"/>
                <w:b/>
                <w:bCs/>
                <w:color w:val="000000" w:themeColor="text1"/>
                <w:szCs w:val="26"/>
                <w:lang w:val="vi-VN"/>
              </w:rPr>
              <w:br/>
            </w:r>
            <w:r w:rsidRPr="003662E2">
              <w:rPr>
                <w:rFonts w:eastAsia="Times New Roman" w:cs="Times New Roman"/>
                <w:i/>
                <w:iCs/>
                <w:color w:val="000000" w:themeColor="text1"/>
                <w:szCs w:val="26"/>
              </w:rPr>
              <w:t>(</w:t>
            </w:r>
            <w:proofErr w:type="spellStart"/>
            <w:r w:rsidRPr="003662E2">
              <w:rPr>
                <w:rFonts w:eastAsia="Times New Roman" w:cs="Times New Roman"/>
                <w:i/>
                <w:iCs/>
                <w:color w:val="000000" w:themeColor="text1"/>
                <w:szCs w:val="26"/>
              </w:rPr>
              <w:t>Ký</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ghi</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rõ</w:t>
            </w:r>
            <w:proofErr w:type="spellEnd"/>
            <w:r w:rsidRPr="003662E2">
              <w:rPr>
                <w:rFonts w:eastAsia="Times New Roman" w:cs="Times New Roman"/>
                <w:i/>
                <w:iCs/>
                <w:color w:val="000000" w:themeColor="text1"/>
                <w:szCs w:val="26"/>
              </w:rPr>
              <w:t xml:space="preserve"> h</w:t>
            </w:r>
            <w:r w:rsidRPr="003662E2">
              <w:rPr>
                <w:rFonts w:eastAsia="Times New Roman" w:cs="Times New Roman"/>
                <w:i/>
                <w:iCs/>
                <w:color w:val="000000" w:themeColor="text1"/>
                <w:szCs w:val="26"/>
                <w:lang w:val="vi-VN"/>
              </w:rPr>
              <w:t>ọ t</w:t>
            </w:r>
            <w:proofErr w:type="spellStart"/>
            <w:r w:rsidRPr="003662E2">
              <w:rPr>
                <w:rFonts w:eastAsia="Times New Roman" w:cs="Times New Roman"/>
                <w:i/>
                <w:iCs/>
                <w:color w:val="000000" w:themeColor="text1"/>
                <w:szCs w:val="26"/>
              </w:rPr>
              <w:t>ên</w:t>
            </w:r>
            <w:proofErr w:type="spellEnd"/>
            <w:r w:rsidRPr="003662E2">
              <w:rPr>
                <w:rFonts w:eastAsia="Times New Roman" w:cs="Times New Roman"/>
                <w:i/>
                <w:iCs/>
                <w:color w:val="000000" w:themeColor="text1"/>
                <w:szCs w:val="26"/>
              </w:rPr>
              <w:t xml:space="preserve">, </w:t>
            </w:r>
            <w:proofErr w:type="spellStart"/>
            <w:r w:rsidRPr="003662E2">
              <w:rPr>
                <w:rFonts w:eastAsia="Times New Roman" w:cs="Times New Roman"/>
                <w:i/>
                <w:iCs/>
                <w:color w:val="000000" w:themeColor="text1"/>
                <w:szCs w:val="26"/>
              </w:rPr>
              <w:t>đóng</w:t>
            </w:r>
            <w:proofErr w:type="spellEnd"/>
            <w:r w:rsidRPr="003662E2">
              <w:rPr>
                <w:rFonts w:eastAsia="Times New Roman" w:cs="Times New Roman"/>
                <w:i/>
                <w:iCs/>
                <w:color w:val="000000" w:themeColor="text1"/>
                <w:szCs w:val="26"/>
              </w:rPr>
              <w:t xml:space="preserve"> d</w:t>
            </w:r>
            <w:r w:rsidRPr="003662E2">
              <w:rPr>
                <w:rFonts w:eastAsia="Times New Roman" w:cs="Times New Roman"/>
                <w:i/>
                <w:iCs/>
                <w:color w:val="000000" w:themeColor="text1"/>
                <w:szCs w:val="26"/>
                <w:lang w:val="vi-VN"/>
              </w:rPr>
              <w:t>ấu)</w:t>
            </w:r>
          </w:p>
        </w:tc>
      </w:tr>
    </w:tbl>
    <w:p w14:paraId="29402A95" w14:textId="77777777" w:rsidR="009B2363" w:rsidRPr="003662E2" w:rsidRDefault="009B2363" w:rsidP="00EC5F89">
      <w:pPr>
        <w:shd w:val="clear" w:color="auto" w:fill="FFFFFF"/>
        <w:spacing w:before="100" w:beforeAutospacing="1" w:after="0" w:line="230" w:lineRule="atLeast"/>
        <w:jc w:val="right"/>
        <w:rPr>
          <w:rFonts w:eastAsia="Times New Roman" w:cs="Times New Roman"/>
          <w:color w:val="000000" w:themeColor="text1"/>
          <w:szCs w:val="26"/>
        </w:rPr>
      </w:pPr>
      <w:bookmarkStart w:id="604" w:name="chuong_pl_12"/>
      <w:bookmarkEnd w:id="604"/>
      <w:proofErr w:type="spellStart"/>
      <w:r w:rsidRPr="003662E2">
        <w:rPr>
          <w:rFonts w:eastAsia="Times New Roman" w:cs="Times New Roman"/>
          <w:b/>
          <w:bCs/>
          <w:color w:val="000000" w:themeColor="text1"/>
          <w:szCs w:val="26"/>
        </w:rPr>
        <w:lastRenderedPageBreak/>
        <w:t>Mẫu</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số</w:t>
      </w:r>
      <w:proofErr w:type="spellEnd"/>
      <w:r w:rsidRPr="003662E2">
        <w:rPr>
          <w:rFonts w:eastAsia="Times New Roman" w:cs="Times New Roman"/>
          <w:b/>
          <w:bCs/>
          <w:color w:val="000000" w:themeColor="text1"/>
          <w:szCs w:val="26"/>
        </w:rPr>
        <w:t xml:space="preserve"> 04/LCHS</w:t>
      </w:r>
    </w:p>
    <w:p w14:paraId="1DAE67BA" w14:textId="77777777" w:rsidR="009B2363" w:rsidRPr="003662E2" w:rsidRDefault="009B2363" w:rsidP="00EC5F89">
      <w:pPr>
        <w:shd w:val="clear" w:color="auto" w:fill="FFFFFF"/>
        <w:spacing w:before="115" w:after="115" w:line="230" w:lineRule="atLeast"/>
        <w:jc w:val="center"/>
        <w:rPr>
          <w:rFonts w:eastAsia="Times New Roman" w:cs="Times New Roman"/>
          <w:color w:val="000000" w:themeColor="text1"/>
          <w:szCs w:val="26"/>
        </w:rPr>
      </w:pPr>
      <w:r w:rsidRPr="003662E2">
        <w:rPr>
          <w:rFonts w:eastAsia="Times New Roman" w:cs="Times New Roman"/>
          <w:b/>
          <w:bCs/>
          <w:color w:val="000000" w:themeColor="text1"/>
          <w:szCs w:val="26"/>
        </w:rPr>
        <w:t>C</w:t>
      </w:r>
      <w:r w:rsidRPr="003662E2">
        <w:rPr>
          <w:rFonts w:eastAsia="Times New Roman" w:cs="Times New Roman"/>
          <w:b/>
          <w:bCs/>
          <w:color w:val="000000" w:themeColor="text1"/>
          <w:szCs w:val="26"/>
          <w:lang w:val="vi-VN"/>
        </w:rPr>
        <w:t>ỘNG H</w:t>
      </w:r>
      <w:r w:rsidRPr="003662E2">
        <w:rPr>
          <w:rFonts w:eastAsia="Times New Roman" w:cs="Times New Roman"/>
          <w:b/>
          <w:bCs/>
          <w:color w:val="000000" w:themeColor="text1"/>
          <w:szCs w:val="26"/>
        </w:rPr>
        <w:t>ÒA XÃ H</w:t>
      </w:r>
      <w:r w:rsidRPr="003662E2">
        <w:rPr>
          <w:rFonts w:eastAsia="Times New Roman" w:cs="Times New Roman"/>
          <w:b/>
          <w:bCs/>
          <w:color w:val="000000" w:themeColor="text1"/>
          <w:szCs w:val="26"/>
          <w:lang w:val="vi-VN"/>
        </w:rPr>
        <w:t>ỘI CHỦ NGHĨA VIỆT NAM</w:t>
      </w:r>
      <w:r w:rsidRPr="003662E2">
        <w:rPr>
          <w:rFonts w:eastAsia="Times New Roman" w:cs="Times New Roman"/>
          <w:color w:val="000000" w:themeColor="text1"/>
          <w:szCs w:val="26"/>
          <w:lang w:val="vi-VN"/>
        </w:rPr>
        <w:br/>
      </w:r>
      <w:r w:rsidRPr="003662E2">
        <w:rPr>
          <w:rFonts w:eastAsia="Times New Roman" w:cs="Times New Roman"/>
          <w:b/>
          <w:bCs/>
          <w:color w:val="000000" w:themeColor="text1"/>
          <w:szCs w:val="26"/>
        </w:rPr>
        <w:t>Đ</w:t>
      </w:r>
      <w:r w:rsidRPr="003662E2">
        <w:rPr>
          <w:rFonts w:eastAsia="Times New Roman" w:cs="Times New Roman"/>
          <w:b/>
          <w:bCs/>
          <w:color w:val="000000" w:themeColor="text1"/>
          <w:szCs w:val="26"/>
          <w:lang w:val="vi-VN"/>
        </w:rPr>
        <w:t>ộc lập - Tự do - Hạnh ph</w:t>
      </w:r>
      <w:proofErr w:type="spellStart"/>
      <w:r w:rsidRPr="003662E2">
        <w:rPr>
          <w:rFonts w:eastAsia="Times New Roman" w:cs="Times New Roman"/>
          <w:b/>
          <w:bCs/>
          <w:color w:val="000000" w:themeColor="text1"/>
          <w:szCs w:val="26"/>
        </w:rPr>
        <w:t>úc</w:t>
      </w:r>
      <w:proofErr w:type="spellEnd"/>
      <w:r w:rsidRPr="003662E2">
        <w:rPr>
          <w:rFonts w:eastAsia="Times New Roman" w:cs="Times New Roman"/>
          <w:b/>
          <w:bCs/>
          <w:color w:val="000000" w:themeColor="text1"/>
          <w:szCs w:val="26"/>
        </w:rPr>
        <w:br/>
        <w:t>------------</w:t>
      </w:r>
    </w:p>
    <w:p w14:paraId="46CE1CFE"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605" w:name="chuong_pl_12_name"/>
      <w:bookmarkEnd w:id="605"/>
      <w:r w:rsidRPr="003662E2">
        <w:rPr>
          <w:rFonts w:eastAsia="Times New Roman" w:cs="Times New Roman"/>
          <w:b/>
          <w:bCs/>
          <w:color w:val="000000" w:themeColor="text1"/>
          <w:szCs w:val="26"/>
        </w:rPr>
        <w:t>SỐ GIAO THÔNG BÁO</w:t>
      </w:r>
    </w:p>
    <w:p w14:paraId="6C3B0E9E" w14:textId="77777777" w:rsidR="009B2363" w:rsidRPr="003662E2" w:rsidRDefault="009B2363" w:rsidP="00EC5F89">
      <w:pPr>
        <w:shd w:val="clear" w:color="auto" w:fill="FFFFFF"/>
        <w:spacing w:before="100" w:beforeAutospacing="1" w:after="0" w:line="230" w:lineRule="atLeast"/>
        <w:jc w:val="center"/>
        <w:rPr>
          <w:rFonts w:eastAsia="Times New Roman" w:cs="Times New Roman"/>
          <w:color w:val="000000" w:themeColor="text1"/>
          <w:szCs w:val="26"/>
        </w:rPr>
      </w:pPr>
      <w:bookmarkStart w:id="606" w:name="chuong_pl_12_name_name"/>
      <w:bookmarkEnd w:id="606"/>
      <w:r w:rsidRPr="003662E2">
        <w:rPr>
          <w:rFonts w:eastAsia="Times New Roman" w:cs="Times New Roman"/>
          <w:b/>
          <w:bCs/>
          <w:color w:val="000000" w:themeColor="text1"/>
          <w:szCs w:val="26"/>
        </w:rPr>
        <w:t>NỘP CÁC KHOẢN NGHĨA VỤ TÀI CHÍNH VỀ ĐẤT ĐAI</w:t>
      </w:r>
    </w:p>
    <w:tbl>
      <w:tblPr>
        <w:tblW w:w="9345" w:type="dxa"/>
        <w:jc w:val="center"/>
        <w:tblCellSpacing w:w="0" w:type="dxa"/>
        <w:tblCellMar>
          <w:top w:w="105" w:type="dxa"/>
          <w:left w:w="105" w:type="dxa"/>
          <w:bottom w:w="105" w:type="dxa"/>
          <w:right w:w="105" w:type="dxa"/>
        </w:tblCellMar>
        <w:tblLook w:val="04A0" w:firstRow="1" w:lastRow="0" w:firstColumn="1" w:lastColumn="0" w:noHBand="0" w:noVBand="1"/>
      </w:tblPr>
      <w:tblGrid>
        <w:gridCol w:w="564"/>
        <w:gridCol w:w="1404"/>
        <w:gridCol w:w="985"/>
        <w:gridCol w:w="581"/>
        <w:gridCol w:w="1130"/>
        <w:gridCol w:w="1598"/>
        <w:gridCol w:w="3083"/>
      </w:tblGrid>
      <w:tr w:rsidR="003662E2" w:rsidRPr="003662E2" w14:paraId="124FBA69" w14:textId="77777777" w:rsidTr="00655D97">
        <w:trPr>
          <w:tblCellSpacing w:w="0" w:type="dxa"/>
          <w:jc w:val="center"/>
        </w:trPr>
        <w:tc>
          <w:tcPr>
            <w:tcW w:w="564"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30ACB524"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TT</w:t>
            </w:r>
          </w:p>
        </w:tc>
        <w:tc>
          <w:tcPr>
            <w:tcW w:w="1404"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CADF5B9"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H</w:t>
            </w:r>
            <w:r w:rsidRPr="003662E2">
              <w:rPr>
                <w:rFonts w:eastAsia="Times New Roman" w:cs="Times New Roman"/>
                <w:b/>
                <w:bCs/>
                <w:color w:val="000000" w:themeColor="text1"/>
                <w:szCs w:val="26"/>
                <w:lang w:val="vi-VN"/>
              </w:rPr>
              <w:t>ọ, t</w:t>
            </w:r>
            <w:proofErr w:type="spellStart"/>
            <w:r w:rsidRPr="003662E2">
              <w:rPr>
                <w:rFonts w:eastAsia="Times New Roman" w:cs="Times New Roman"/>
                <w:b/>
                <w:bCs/>
                <w:color w:val="000000" w:themeColor="text1"/>
                <w:szCs w:val="26"/>
              </w:rPr>
              <w:t>ên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ngư</w:t>
            </w:r>
            <w:proofErr w:type="spellEnd"/>
            <w:r w:rsidRPr="003662E2">
              <w:rPr>
                <w:rFonts w:eastAsia="Times New Roman" w:cs="Times New Roman"/>
                <w:b/>
                <w:bCs/>
                <w:color w:val="000000" w:themeColor="text1"/>
                <w:szCs w:val="26"/>
                <w:lang w:val="vi-VN"/>
              </w:rPr>
              <w:t>ời sử dụng đất</w:t>
            </w:r>
          </w:p>
        </w:tc>
        <w:tc>
          <w:tcPr>
            <w:tcW w:w="7377" w:type="dxa"/>
            <w:gridSpan w:val="5"/>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68B8BDA1"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Bàn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giao</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Thông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báo</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ộp c</w:t>
            </w:r>
            <w:proofErr w:type="spellStart"/>
            <w:r w:rsidRPr="003662E2">
              <w:rPr>
                <w:rFonts w:eastAsia="Times New Roman" w:cs="Times New Roman"/>
                <w:b/>
                <w:bCs/>
                <w:color w:val="000000" w:themeColor="text1"/>
                <w:szCs w:val="26"/>
              </w:rPr>
              <w:t>ác</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khoản</w:t>
            </w:r>
            <w:proofErr w:type="spellEnd"/>
            <w:r w:rsidRPr="003662E2">
              <w:rPr>
                <w:rFonts w:eastAsia="Times New Roman" w:cs="Times New Roman"/>
                <w:b/>
                <w:bCs/>
                <w:color w:val="000000" w:themeColor="text1"/>
                <w:szCs w:val="26"/>
                <w:lang w:val="vi-VN"/>
              </w:rPr>
              <w:t> nghĩa vụ t</w:t>
            </w:r>
            <w:proofErr w:type="spellStart"/>
            <w:r w:rsidRPr="003662E2">
              <w:rPr>
                <w:rFonts w:eastAsia="Times New Roman" w:cs="Times New Roman"/>
                <w:b/>
                <w:bCs/>
                <w:color w:val="000000" w:themeColor="text1"/>
                <w:szCs w:val="26"/>
              </w:rPr>
              <w:t>ài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chính</w:t>
            </w:r>
            <w:proofErr w:type="spellEnd"/>
            <w:r w:rsidRPr="003662E2">
              <w:rPr>
                <w:rFonts w:eastAsia="Times New Roman" w:cs="Times New Roman"/>
                <w:b/>
                <w:bCs/>
                <w:color w:val="000000" w:themeColor="text1"/>
                <w:szCs w:val="26"/>
              </w:rPr>
              <w:t>”</w:t>
            </w:r>
          </w:p>
        </w:tc>
      </w:tr>
      <w:tr w:rsidR="003662E2" w:rsidRPr="003662E2" w14:paraId="4901F581" w14:textId="77777777" w:rsidTr="00655D97">
        <w:trPr>
          <w:tblCellSpacing w:w="0" w:type="dxa"/>
          <w:jc w:val="center"/>
        </w:trPr>
        <w:tc>
          <w:tcPr>
            <w:tcW w:w="0" w:type="auto"/>
            <w:vMerge/>
            <w:tcBorders>
              <w:top w:val="single" w:sz="8" w:space="0" w:color="000000"/>
              <w:left w:val="single" w:sz="8" w:space="0" w:color="000000"/>
              <w:bottom w:val="nil"/>
              <w:right w:val="nil"/>
            </w:tcBorders>
            <w:vAlign w:val="center"/>
            <w:hideMark/>
          </w:tcPr>
          <w:p w14:paraId="17AEF75C" w14:textId="77777777" w:rsidR="009B2363" w:rsidRPr="003662E2" w:rsidRDefault="009B2363" w:rsidP="00EC5F89">
            <w:pPr>
              <w:spacing w:after="0" w:line="240" w:lineRule="auto"/>
              <w:rPr>
                <w:rFonts w:eastAsia="Times New Roman" w:cs="Times New Roman"/>
                <w:color w:val="000000" w:themeColor="text1"/>
                <w:szCs w:val="26"/>
              </w:rPr>
            </w:pPr>
          </w:p>
        </w:tc>
        <w:tc>
          <w:tcPr>
            <w:tcW w:w="0" w:type="auto"/>
            <w:vMerge/>
            <w:tcBorders>
              <w:top w:val="single" w:sz="8" w:space="0" w:color="000000"/>
              <w:left w:val="single" w:sz="8" w:space="0" w:color="000000"/>
              <w:bottom w:val="nil"/>
              <w:right w:val="nil"/>
            </w:tcBorders>
            <w:vAlign w:val="center"/>
            <w:hideMark/>
          </w:tcPr>
          <w:p w14:paraId="2E543427" w14:textId="77777777" w:rsidR="009B2363" w:rsidRPr="003662E2" w:rsidRDefault="009B2363" w:rsidP="00EC5F89">
            <w:pPr>
              <w:spacing w:after="0" w:line="240" w:lineRule="auto"/>
              <w:rPr>
                <w:rFonts w:eastAsia="Times New Roman" w:cs="Times New Roman"/>
                <w:color w:val="000000" w:themeColor="text1"/>
                <w:szCs w:val="26"/>
              </w:rPr>
            </w:pPr>
          </w:p>
        </w:tc>
        <w:tc>
          <w:tcPr>
            <w:tcW w:w="985"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F618AB1"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Ngày</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bàn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giao</w:t>
            </w:r>
            <w:proofErr w:type="spellEnd"/>
          </w:p>
        </w:tc>
        <w:tc>
          <w:tcPr>
            <w:tcW w:w="1711" w:type="dxa"/>
            <w:gridSpan w:val="2"/>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C128FEE"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Thông</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báo</w:t>
            </w:r>
            <w:proofErr w:type="spellEnd"/>
            <w:r w:rsidRPr="003662E2">
              <w:rPr>
                <w:rFonts w:eastAsia="Times New Roman" w:cs="Times New Roman"/>
                <w:b/>
                <w:bCs/>
                <w:color w:val="000000" w:themeColor="text1"/>
                <w:szCs w:val="26"/>
              </w:rPr>
              <w:t xml:space="preserve"> n</w:t>
            </w:r>
            <w:r w:rsidRPr="003662E2">
              <w:rPr>
                <w:rFonts w:eastAsia="Times New Roman" w:cs="Times New Roman"/>
                <w:b/>
                <w:bCs/>
                <w:color w:val="000000" w:themeColor="text1"/>
                <w:szCs w:val="26"/>
                <w:lang w:val="vi-VN"/>
              </w:rPr>
              <w:t>ộp tiền</w:t>
            </w:r>
          </w:p>
        </w:tc>
        <w:tc>
          <w:tcPr>
            <w:tcW w:w="1598" w:type="dxa"/>
            <w:vMerge w:val="restart"/>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3F285908"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Ngư</w:t>
            </w:r>
            <w:proofErr w:type="spellEnd"/>
            <w:r w:rsidRPr="003662E2">
              <w:rPr>
                <w:rFonts w:eastAsia="Times New Roman" w:cs="Times New Roman"/>
                <w:b/>
                <w:bCs/>
                <w:color w:val="000000" w:themeColor="text1"/>
                <w:szCs w:val="26"/>
                <w:lang w:val="vi-VN"/>
              </w:rPr>
              <w:t>ời giao (k</w:t>
            </w:r>
            <w:r w:rsidRPr="003662E2">
              <w:rPr>
                <w:rFonts w:eastAsia="Times New Roman" w:cs="Times New Roman"/>
                <w:b/>
                <w:bCs/>
                <w:color w:val="000000" w:themeColor="text1"/>
                <w:szCs w:val="26"/>
              </w:rPr>
              <w:t xml:space="preserve">ý </w:t>
            </w:r>
            <w:proofErr w:type="spellStart"/>
            <w:r w:rsidRPr="003662E2">
              <w:rPr>
                <w:rFonts w:eastAsia="Times New Roman" w:cs="Times New Roman"/>
                <w:b/>
                <w:bCs/>
                <w:color w:val="000000" w:themeColor="text1"/>
                <w:szCs w:val="26"/>
              </w:rPr>
              <w:t>tên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ghi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rõ</w:t>
            </w:r>
            <w:proofErr w:type="spellEnd"/>
            <w:r w:rsidRPr="003662E2">
              <w:rPr>
                <w:rFonts w:eastAsia="Times New Roman" w:cs="Times New Roman"/>
                <w:b/>
                <w:bCs/>
                <w:color w:val="000000" w:themeColor="text1"/>
                <w:szCs w:val="26"/>
              </w:rPr>
              <w:t xml:space="preserve"> h</w:t>
            </w:r>
            <w:r w:rsidRPr="003662E2">
              <w:rPr>
                <w:rFonts w:eastAsia="Times New Roman" w:cs="Times New Roman"/>
                <w:b/>
                <w:bCs/>
                <w:color w:val="000000" w:themeColor="text1"/>
                <w:szCs w:val="26"/>
                <w:lang w:val="vi-VN"/>
              </w:rPr>
              <w:t>ọ t</w:t>
            </w:r>
            <w:proofErr w:type="spellStart"/>
            <w:r w:rsidRPr="003662E2">
              <w:rPr>
                <w:rFonts w:eastAsia="Times New Roman" w:cs="Times New Roman"/>
                <w:b/>
                <w:bCs/>
                <w:color w:val="000000" w:themeColor="text1"/>
                <w:szCs w:val="26"/>
              </w:rPr>
              <w:t>ên</w:t>
            </w:r>
            <w:proofErr w:type="spellEnd"/>
            <w:r w:rsidRPr="003662E2">
              <w:rPr>
                <w:rFonts w:eastAsia="Times New Roman" w:cs="Times New Roman"/>
                <w:b/>
                <w:bCs/>
                <w:color w:val="000000" w:themeColor="text1"/>
                <w:szCs w:val="26"/>
              </w:rPr>
              <w:t>)</w:t>
            </w:r>
          </w:p>
        </w:tc>
        <w:tc>
          <w:tcPr>
            <w:tcW w:w="3083" w:type="dxa"/>
            <w:vMerge w:val="restart"/>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09EC4AE5"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Ngư</w:t>
            </w:r>
            <w:proofErr w:type="spellEnd"/>
            <w:r w:rsidRPr="003662E2">
              <w:rPr>
                <w:rFonts w:eastAsia="Times New Roman" w:cs="Times New Roman"/>
                <w:b/>
                <w:bCs/>
                <w:color w:val="000000" w:themeColor="text1"/>
                <w:szCs w:val="26"/>
                <w:lang w:val="vi-VN"/>
              </w:rPr>
              <w:t>ời nhận (k</w:t>
            </w:r>
            <w:r w:rsidRPr="003662E2">
              <w:rPr>
                <w:rFonts w:eastAsia="Times New Roman" w:cs="Times New Roman"/>
                <w:b/>
                <w:bCs/>
                <w:color w:val="000000" w:themeColor="text1"/>
                <w:szCs w:val="26"/>
              </w:rPr>
              <w:t xml:space="preserve">ý </w:t>
            </w:r>
            <w:proofErr w:type="spellStart"/>
            <w:r w:rsidRPr="003662E2">
              <w:rPr>
                <w:rFonts w:eastAsia="Times New Roman" w:cs="Times New Roman"/>
                <w:b/>
                <w:bCs/>
                <w:color w:val="000000" w:themeColor="text1"/>
                <w:szCs w:val="26"/>
              </w:rPr>
              <w:t>tên</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ghi</w:t>
            </w:r>
            <w:proofErr w:type="spellEnd"/>
            <w:r w:rsidRPr="003662E2">
              <w:rPr>
                <w:rFonts w:eastAsia="Times New Roman" w:cs="Times New Roman"/>
                <w:b/>
                <w:bCs/>
                <w:color w:val="000000" w:themeColor="text1"/>
                <w:szCs w:val="26"/>
              </w:rPr>
              <w:t xml:space="preserve"> </w:t>
            </w:r>
            <w:proofErr w:type="spellStart"/>
            <w:r w:rsidRPr="003662E2">
              <w:rPr>
                <w:rFonts w:eastAsia="Times New Roman" w:cs="Times New Roman"/>
                <w:b/>
                <w:bCs/>
                <w:color w:val="000000" w:themeColor="text1"/>
                <w:szCs w:val="26"/>
              </w:rPr>
              <w:t>rõ</w:t>
            </w:r>
            <w:proofErr w:type="spellEnd"/>
            <w:r w:rsidRPr="003662E2">
              <w:rPr>
                <w:rFonts w:eastAsia="Times New Roman" w:cs="Times New Roman"/>
                <w:b/>
                <w:bCs/>
                <w:color w:val="000000" w:themeColor="text1"/>
                <w:szCs w:val="26"/>
              </w:rPr>
              <w:t xml:space="preserve"> h</w:t>
            </w:r>
            <w:r w:rsidRPr="003662E2">
              <w:rPr>
                <w:rFonts w:eastAsia="Times New Roman" w:cs="Times New Roman"/>
                <w:b/>
                <w:bCs/>
                <w:color w:val="000000" w:themeColor="text1"/>
                <w:szCs w:val="26"/>
                <w:lang w:val="vi-VN"/>
              </w:rPr>
              <w:t>ọ t</w:t>
            </w:r>
            <w:proofErr w:type="spellStart"/>
            <w:r w:rsidRPr="003662E2">
              <w:rPr>
                <w:rFonts w:eastAsia="Times New Roman" w:cs="Times New Roman"/>
                <w:b/>
                <w:bCs/>
                <w:color w:val="000000" w:themeColor="text1"/>
                <w:szCs w:val="26"/>
              </w:rPr>
              <w:t>ên</w:t>
            </w:r>
            <w:proofErr w:type="spellEnd"/>
            <w:r w:rsidRPr="003662E2">
              <w:rPr>
                <w:rFonts w:eastAsia="Times New Roman" w:cs="Times New Roman"/>
                <w:b/>
                <w:bCs/>
                <w:color w:val="000000" w:themeColor="text1"/>
                <w:szCs w:val="26"/>
              </w:rPr>
              <w:t>)</w:t>
            </w:r>
          </w:p>
        </w:tc>
      </w:tr>
      <w:tr w:rsidR="003662E2" w:rsidRPr="003662E2" w14:paraId="002E7CFF" w14:textId="77777777" w:rsidTr="00655D97">
        <w:trPr>
          <w:tblCellSpacing w:w="0" w:type="dxa"/>
          <w:jc w:val="center"/>
        </w:trPr>
        <w:tc>
          <w:tcPr>
            <w:tcW w:w="0" w:type="auto"/>
            <w:vMerge/>
            <w:tcBorders>
              <w:top w:val="single" w:sz="8" w:space="0" w:color="000000"/>
              <w:left w:val="single" w:sz="8" w:space="0" w:color="000000"/>
              <w:bottom w:val="nil"/>
              <w:right w:val="nil"/>
            </w:tcBorders>
            <w:vAlign w:val="center"/>
            <w:hideMark/>
          </w:tcPr>
          <w:p w14:paraId="6B34262F" w14:textId="77777777" w:rsidR="009B2363" w:rsidRPr="003662E2" w:rsidRDefault="009B2363" w:rsidP="00EC5F89">
            <w:pPr>
              <w:spacing w:after="0" w:line="240" w:lineRule="auto"/>
              <w:rPr>
                <w:rFonts w:eastAsia="Times New Roman" w:cs="Times New Roman"/>
                <w:color w:val="000000" w:themeColor="text1"/>
                <w:szCs w:val="26"/>
              </w:rPr>
            </w:pPr>
          </w:p>
        </w:tc>
        <w:tc>
          <w:tcPr>
            <w:tcW w:w="0" w:type="auto"/>
            <w:vMerge/>
            <w:tcBorders>
              <w:top w:val="single" w:sz="8" w:space="0" w:color="000000"/>
              <w:left w:val="single" w:sz="8" w:space="0" w:color="000000"/>
              <w:bottom w:val="nil"/>
              <w:right w:val="nil"/>
            </w:tcBorders>
            <w:vAlign w:val="center"/>
            <w:hideMark/>
          </w:tcPr>
          <w:p w14:paraId="4AA9CE7D" w14:textId="77777777" w:rsidR="009B2363" w:rsidRPr="003662E2" w:rsidRDefault="009B2363" w:rsidP="00EC5F89">
            <w:pPr>
              <w:spacing w:after="0" w:line="240" w:lineRule="auto"/>
              <w:rPr>
                <w:rFonts w:eastAsia="Times New Roman" w:cs="Times New Roman"/>
                <w:color w:val="000000" w:themeColor="text1"/>
                <w:szCs w:val="26"/>
              </w:rPr>
            </w:pPr>
          </w:p>
        </w:tc>
        <w:tc>
          <w:tcPr>
            <w:tcW w:w="0" w:type="auto"/>
            <w:vMerge/>
            <w:tcBorders>
              <w:top w:val="single" w:sz="8" w:space="0" w:color="000000"/>
              <w:left w:val="single" w:sz="8" w:space="0" w:color="000000"/>
              <w:bottom w:val="nil"/>
              <w:right w:val="nil"/>
            </w:tcBorders>
            <w:vAlign w:val="center"/>
            <w:hideMark/>
          </w:tcPr>
          <w:p w14:paraId="6F635D29" w14:textId="77777777" w:rsidR="009B2363" w:rsidRPr="003662E2" w:rsidRDefault="009B2363" w:rsidP="00EC5F89">
            <w:pPr>
              <w:spacing w:after="0" w:line="240" w:lineRule="auto"/>
              <w:rPr>
                <w:rFonts w:eastAsia="Times New Roman" w:cs="Times New Roman"/>
                <w:color w:val="000000" w:themeColor="text1"/>
                <w:szCs w:val="26"/>
              </w:rPr>
            </w:pPr>
          </w:p>
        </w:tc>
        <w:tc>
          <w:tcPr>
            <w:tcW w:w="58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1F9E03C"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b/>
                <w:bCs/>
                <w:color w:val="000000" w:themeColor="text1"/>
                <w:szCs w:val="26"/>
              </w:rPr>
              <w:t>S</w:t>
            </w:r>
            <w:r w:rsidRPr="003662E2">
              <w:rPr>
                <w:rFonts w:eastAsia="Times New Roman" w:cs="Times New Roman"/>
                <w:b/>
                <w:bCs/>
                <w:color w:val="000000" w:themeColor="text1"/>
                <w:szCs w:val="26"/>
                <w:lang w:val="vi-VN"/>
              </w:rPr>
              <w:t>ố</w:t>
            </w:r>
          </w:p>
        </w:tc>
        <w:tc>
          <w:tcPr>
            <w:tcW w:w="113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A1C3ED3" w14:textId="77777777" w:rsidR="009B2363" w:rsidRPr="003662E2" w:rsidRDefault="009B2363" w:rsidP="00EC5F89">
            <w:pPr>
              <w:spacing w:before="115" w:after="144" w:line="276" w:lineRule="auto"/>
              <w:jc w:val="center"/>
              <w:rPr>
                <w:rFonts w:eastAsia="Times New Roman" w:cs="Times New Roman"/>
                <w:color w:val="000000" w:themeColor="text1"/>
                <w:szCs w:val="26"/>
              </w:rPr>
            </w:pPr>
            <w:proofErr w:type="spellStart"/>
            <w:r w:rsidRPr="003662E2">
              <w:rPr>
                <w:rFonts w:eastAsia="Times New Roman" w:cs="Times New Roman"/>
                <w:b/>
                <w:bCs/>
                <w:color w:val="000000" w:themeColor="text1"/>
                <w:szCs w:val="26"/>
              </w:rPr>
              <w:t>Ngày</w:t>
            </w:r>
            <w:proofErr w:type="spellEnd"/>
          </w:p>
        </w:tc>
        <w:tc>
          <w:tcPr>
            <w:tcW w:w="0" w:type="auto"/>
            <w:vMerge/>
            <w:tcBorders>
              <w:top w:val="single" w:sz="8" w:space="0" w:color="000000"/>
              <w:left w:val="single" w:sz="8" w:space="0" w:color="000000"/>
              <w:bottom w:val="nil"/>
              <w:right w:val="nil"/>
            </w:tcBorders>
            <w:vAlign w:val="center"/>
            <w:hideMark/>
          </w:tcPr>
          <w:p w14:paraId="28A32D79" w14:textId="77777777" w:rsidR="009B2363" w:rsidRPr="003662E2" w:rsidRDefault="009B2363" w:rsidP="00EC5F89">
            <w:pPr>
              <w:spacing w:after="0" w:line="240" w:lineRule="auto"/>
              <w:rPr>
                <w:rFonts w:eastAsia="Times New Roman" w:cs="Times New Roman"/>
                <w:color w:val="000000" w:themeColor="text1"/>
                <w:szCs w:val="26"/>
              </w:rPr>
            </w:pPr>
          </w:p>
        </w:tc>
        <w:tc>
          <w:tcPr>
            <w:tcW w:w="0" w:type="auto"/>
            <w:vMerge/>
            <w:tcBorders>
              <w:top w:val="single" w:sz="8" w:space="0" w:color="000000"/>
              <w:left w:val="single" w:sz="8" w:space="0" w:color="000000"/>
              <w:bottom w:val="nil"/>
              <w:right w:val="single" w:sz="8" w:space="0" w:color="000000"/>
            </w:tcBorders>
            <w:vAlign w:val="center"/>
            <w:hideMark/>
          </w:tcPr>
          <w:p w14:paraId="17144883" w14:textId="77777777" w:rsidR="009B2363" w:rsidRPr="003662E2" w:rsidRDefault="009B2363" w:rsidP="00EC5F89">
            <w:pPr>
              <w:spacing w:after="0" w:line="240" w:lineRule="auto"/>
              <w:rPr>
                <w:rFonts w:eastAsia="Times New Roman" w:cs="Times New Roman"/>
                <w:color w:val="000000" w:themeColor="text1"/>
                <w:szCs w:val="26"/>
              </w:rPr>
            </w:pPr>
          </w:p>
        </w:tc>
      </w:tr>
      <w:tr w:rsidR="003662E2" w:rsidRPr="003662E2" w14:paraId="4744529E" w14:textId="77777777" w:rsidTr="00655D97">
        <w:trPr>
          <w:tblCellSpacing w:w="0" w:type="dxa"/>
          <w:jc w:val="center"/>
        </w:trPr>
        <w:tc>
          <w:tcPr>
            <w:tcW w:w="56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27DE6FB"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1</w:t>
            </w:r>
          </w:p>
        </w:tc>
        <w:tc>
          <w:tcPr>
            <w:tcW w:w="140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312E256"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2</w:t>
            </w:r>
          </w:p>
        </w:tc>
        <w:tc>
          <w:tcPr>
            <w:tcW w:w="98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681B31A"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3</w:t>
            </w:r>
          </w:p>
        </w:tc>
        <w:tc>
          <w:tcPr>
            <w:tcW w:w="58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38C0986A"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4</w:t>
            </w:r>
          </w:p>
        </w:tc>
        <w:tc>
          <w:tcPr>
            <w:tcW w:w="113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FA3DE5D"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5</w:t>
            </w:r>
          </w:p>
        </w:tc>
        <w:tc>
          <w:tcPr>
            <w:tcW w:w="159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C967DEF"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6</w:t>
            </w:r>
          </w:p>
        </w:tc>
        <w:tc>
          <w:tcPr>
            <w:tcW w:w="3083"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146A2619" w14:textId="77777777" w:rsidR="009B2363" w:rsidRPr="003662E2" w:rsidRDefault="009B2363" w:rsidP="00EC5F89">
            <w:pPr>
              <w:spacing w:before="115" w:after="144" w:line="276" w:lineRule="auto"/>
              <w:jc w:val="center"/>
              <w:rPr>
                <w:rFonts w:eastAsia="Times New Roman" w:cs="Times New Roman"/>
                <w:color w:val="000000" w:themeColor="text1"/>
                <w:szCs w:val="26"/>
              </w:rPr>
            </w:pPr>
            <w:r w:rsidRPr="003662E2">
              <w:rPr>
                <w:rFonts w:eastAsia="Times New Roman" w:cs="Times New Roman"/>
                <w:color w:val="000000" w:themeColor="text1"/>
                <w:szCs w:val="26"/>
              </w:rPr>
              <w:t>7</w:t>
            </w:r>
          </w:p>
        </w:tc>
      </w:tr>
      <w:tr w:rsidR="003662E2" w:rsidRPr="003662E2" w14:paraId="0F3C3302" w14:textId="77777777" w:rsidTr="00655D97">
        <w:trPr>
          <w:tblCellSpacing w:w="0" w:type="dxa"/>
          <w:jc w:val="center"/>
        </w:trPr>
        <w:tc>
          <w:tcPr>
            <w:tcW w:w="56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3224075"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40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40F7FC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98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1A6B74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3D14C7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13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F6E99B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59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10BD553"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3083"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1E03B4C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025344FB" w14:textId="77777777" w:rsidTr="00655D97">
        <w:trPr>
          <w:tblCellSpacing w:w="0" w:type="dxa"/>
          <w:jc w:val="center"/>
        </w:trPr>
        <w:tc>
          <w:tcPr>
            <w:tcW w:w="56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37D83F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40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13D0D1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98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2E2D4F68"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1B4C06E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13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EB16F49"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59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807132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3083"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127735A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210B5441" w14:textId="77777777" w:rsidTr="00655D97">
        <w:trPr>
          <w:tblCellSpacing w:w="0" w:type="dxa"/>
          <w:jc w:val="center"/>
        </w:trPr>
        <w:tc>
          <w:tcPr>
            <w:tcW w:w="56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F8A12D2"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40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F00E09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98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FB63EE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D980998"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13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CB4F8B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59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5B65EE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3083"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00644081"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5BAE82A6" w14:textId="77777777" w:rsidTr="00655D97">
        <w:trPr>
          <w:tblCellSpacing w:w="0" w:type="dxa"/>
          <w:jc w:val="center"/>
        </w:trPr>
        <w:tc>
          <w:tcPr>
            <w:tcW w:w="56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AAC0EB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404"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45BD672F"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985"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0E2C54B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1"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55BA8D67"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130"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70CF869A"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598" w:type="dxa"/>
            <w:tcBorders>
              <w:top w:val="single" w:sz="8" w:space="0" w:color="000000"/>
              <w:left w:val="single" w:sz="8" w:space="0" w:color="000000"/>
              <w:bottom w:val="nil"/>
              <w:right w:val="nil"/>
            </w:tcBorders>
            <w:tcMar>
              <w:top w:w="0" w:type="dxa"/>
              <w:left w:w="115" w:type="dxa"/>
              <w:bottom w:w="0" w:type="dxa"/>
              <w:right w:w="0" w:type="dxa"/>
            </w:tcMar>
            <w:vAlign w:val="center"/>
            <w:hideMark/>
          </w:tcPr>
          <w:p w14:paraId="646BA825"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3083"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14:paraId="111E8A5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r w:rsidR="003662E2" w:rsidRPr="003662E2" w14:paraId="2AAEF9B3" w14:textId="77777777" w:rsidTr="00655D97">
        <w:trPr>
          <w:tblCellSpacing w:w="0" w:type="dxa"/>
          <w:jc w:val="center"/>
        </w:trPr>
        <w:tc>
          <w:tcPr>
            <w:tcW w:w="564"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50D6FFF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404"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63272CAE"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98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70E9E9A6"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581"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58B5685C"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130"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4271705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1598"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14:paraId="14F03238"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c>
          <w:tcPr>
            <w:tcW w:w="3083" w:type="dxa"/>
            <w:tcBorders>
              <w:top w:val="single" w:sz="8" w:space="0" w:color="000000"/>
              <w:left w:val="nil"/>
              <w:bottom w:val="single" w:sz="8" w:space="0" w:color="000000"/>
              <w:right w:val="single" w:sz="8" w:space="0" w:color="000000"/>
            </w:tcBorders>
            <w:tcMar>
              <w:top w:w="0" w:type="dxa"/>
              <w:left w:w="0" w:type="dxa"/>
              <w:bottom w:w="0" w:type="dxa"/>
              <w:right w:w="115" w:type="dxa"/>
            </w:tcMar>
            <w:vAlign w:val="center"/>
            <w:hideMark/>
          </w:tcPr>
          <w:p w14:paraId="5DC35C0B" w14:textId="77777777" w:rsidR="009B2363" w:rsidRPr="003662E2" w:rsidRDefault="009B2363" w:rsidP="00EC5F89">
            <w:pPr>
              <w:spacing w:before="100" w:beforeAutospacing="1" w:after="144" w:line="276" w:lineRule="auto"/>
              <w:rPr>
                <w:rFonts w:eastAsia="Times New Roman" w:cs="Times New Roman"/>
                <w:color w:val="000000" w:themeColor="text1"/>
                <w:szCs w:val="26"/>
              </w:rPr>
            </w:pPr>
          </w:p>
        </w:tc>
      </w:tr>
    </w:tbl>
    <w:p w14:paraId="15AE0A7E" w14:textId="77777777" w:rsidR="009B2363" w:rsidRPr="003662E2" w:rsidRDefault="009B2363" w:rsidP="00EC5F89">
      <w:pPr>
        <w:spacing w:before="100" w:beforeAutospacing="1" w:after="0" w:line="256" w:lineRule="auto"/>
        <w:rPr>
          <w:rFonts w:eastAsia="Times New Roman" w:cs="Times New Roman"/>
          <w:color w:val="000000" w:themeColor="text1"/>
          <w:szCs w:val="26"/>
        </w:rPr>
      </w:pPr>
    </w:p>
    <w:p w14:paraId="50D53BAB" w14:textId="77777777" w:rsidR="009B2363" w:rsidRPr="003662E2" w:rsidRDefault="009B2363" w:rsidP="00EC5F89">
      <w:pPr>
        <w:spacing w:before="100" w:beforeAutospacing="1" w:after="0" w:line="240" w:lineRule="auto"/>
        <w:rPr>
          <w:rFonts w:eastAsia="Times New Roman" w:cs="Times New Roman"/>
          <w:color w:val="000000" w:themeColor="text1"/>
          <w:szCs w:val="26"/>
          <w:lang w:val="vi-VN"/>
        </w:rPr>
      </w:pPr>
    </w:p>
    <w:p w14:paraId="53739748" w14:textId="77777777" w:rsidR="0097374F" w:rsidRPr="003662E2" w:rsidRDefault="0097374F" w:rsidP="00EC5F89">
      <w:pPr>
        <w:rPr>
          <w:rFonts w:cs="Times New Roman"/>
          <w:color w:val="000000" w:themeColor="text1"/>
          <w:szCs w:val="26"/>
        </w:rPr>
      </w:pPr>
    </w:p>
    <w:sectPr w:rsidR="0097374F" w:rsidRPr="003662E2" w:rsidSect="00952856">
      <w:pgSz w:w="12240" w:h="15840"/>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1F71" w14:textId="77777777" w:rsidR="005F2618" w:rsidRDefault="005F2618" w:rsidP="000F4603">
      <w:pPr>
        <w:spacing w:after="0" w:line="240" w:lineRule="auto"/>
      </w:pPr>
      <w:r>
        <w:separator/>
      </w:r>
    </w:p>
  </w:endnote>
  <w:endnote w:type="continuationSeparator" w:id="0">
    <w:p w14:paraId="296B7ADF" w14:textId="77777777" w:rsidR="005F2618" w:rsidRDefault="005F2618" w:rsidP="000F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9881" w14:textId="77777777" w:rsidR="005F2618" w:rsidRDefault="005F2618" w:rsidP="000F4603">
      <w:pPr>
        <w:spacing w:after="0" w:line="240" w:lineRule="auto"/>
      </w:pPr>
      <w:r>
        <w:separator/>
      </w:r>
    </w:p>
  </w:footnote>
  <w:footnote w:type="continuationSeparator" w:id="0">
    <w:p w14:paraId="4B69D4D0" w14:textId="77777777" w:rsidR="005F2618" w:rsidRDefault="005F2618" w:rsidP="000F4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F9"/>
    <w:rsid w:val="000F4603"/>
    <w:rsid w:val="003662E2"/>
    <w:rsid w:val="00382709"/>
    <w:rsid w:val="003F3875"/>
    <w:rsid w:val="0057418B"/>
    <w:rsid w:val="005B3457"/>
    <w:rsid w:val="005F2618"/>
    <w:rsid w:val="006170A6"/>
    <w:rsid w:val="00655D97"/>
    <w:rsid w:val="00695708"/>
    <w:rsid w:val="007D70B8"/>
    <w:rsid w:val="007F7CF9"/>
    <w:rsid w:val="0091624D"/>
    <w:rsid w:val="00952856"/>
    <w:rsid w:val="0097374F"/>
    <w:rsid w:val="009905AB"/>
    <w:rsid w:val="009B2363"/>
    <w:rsid w:val="00BE652F"/>
    <w:rsid w:val="00C25DC1"/>
    <w:rsid w:val="00C433D4"/>
    <w:rsid w:val="00CB12DC"/>
    <w:rsid w:val="00CB1E2D"/>
    <w:rsid w:val="00CB7570"/>
    <w:rsid w:val="00D34EC9"/>
    <w:rsid w:val="00D476FC"/>
    <w:rsid w:val="00DE4581"/>
    <w:rsid w:val="00E31F20"/>
    <w:rsid w:val="00EC5F89"/>
    <w:rsid w:val="00F7358C"/>
    <w:rsid w:val="00FD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8D77"/>
  <w15:chartTrackingRefBased/>
  <w15:docId w15:val="{4EE2CD24-1B9F-4436-B7D3-C346DE9E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570"/>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B23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B2363"/>
    <w:rPr>
      <w:b/>
      <w:bCs/>
    </w:rPr>
  </w:style>
  <w:style w:type="character" w:styleId="Emphasis">
    <w:name w:val="Emphasis"/>
    <w:basedOn w:val="DefaultParagraphFont"/>
    <w:uiPriority w:val="20"/>
    <w:qFormat/>
    <w:rsid w:val="009B2363"/>
    <w:rPr>
      <w:i/>
      <w:iCs/>
    </w:rPr>
  </w:style>
  <w:style w:type="paragraph" w:styleId="BodyText">
    <w:name w:val="Body Text"/>
    <w:basedOn w:val="Normal"/>
    <w:link w:val="BodyTextChar"/>
    <w:uiPriority w:val="99"/>
    <w:semiHidden/>
    <w:unhideWhenUsed/>
    <w:rsid w:val="009B2363"/>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B2363"/>
    <w:rPr>
      <w:rFonts w:eastAsia="Times New Roman" w:cs="Times New Roman"/>
      <w:sz w:val="24"/>
      <w:szCs w:val="24"/>
    </w:rPr>
  </w:style>
  <w:style w:type="character" w:customStyle="1" w:styleId="doclink">
    <w:name w:val="doclink"/>
    <w:basedOn w:val="DefaultParagraphFont"/>
    <w:rsid w:val="009B2363"/>
  </w:style>
  <w:style w:type="character" w:customStyle="1" w:styleId="btn-tip-r">
    <w:name w:val="btn-tip-r"/>
    <w:basedOn w:val="DefaultParagraphFont"/>
    <w:rsid w:val="009B2363"/>
  </w:style>
  <w:style w:type="character" w:customStyle="1" w:styleId="text-link">
    <w:name w:val="text-link"/>
    <w:basedOn w:val="DefaultParagraphFont"/>
    <w:rsid w:val="009B2363"/>
  </w:style>
  <w:style w:type="paragraph" w:styleId="NormalWeb">
    <w:name w:val="Normal (Web)"/>
    <w:basedOn w:val="Normal"/>
    <w:uiPriority w:val="99"/>
    <w:semiHidden/>
    <w:unhideWhenUsed/>
    <w:rsid w:val="009B23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B2363"/>
    <w:rPr>
      <w:color w:val="0000FF"/>
      <w:u w:val="single"/>
    </w:rPr>
  </w:style>
  <w:style w:type="character" w:styleId="FollowedHyperlink">
    <w:name w:val="FollowedHyperlink"/>
    <w:basedOn w:val="DefaultParagraphFont"/>
    <w:uiPriority w:val="99"/>
    <w:semiHidden/>
    <w:unhideWhenUsed/>
    <w:rsid w:val="009B2363"/>
    <w:rPr>
      <w:color w:val="800080"/>
      <w:u w:val="single"/>
    </w:rPr>
  </w:style>
  <w:style w:type="character" w:customStyle="1" w:styleId="Heading1Char">
    <w:name w:val="Heading 1 Char"/>
    <w:basedOn w:val="DefaultParagraphFont"/>
    <w:link w:val="Heading1"/>
    <w:uiPriority w:val="9"/>
    <w:rsid w:val="00C433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7570"/>
    <w:rPr>
      <w:rFonts w:asciiTheme="majorHAnsi" w:eastAsiaTheme="majorEastAsia" w:hAnsiTheme="majorHAnsi" w:cstheme="majorBidi"/>
      <w:color w:val="2F5496" w:themeColor="accent1" w:themeShade="BF"/>
      <w:szCs w:val="26"/>
    </w:rPr>
  </w:style>
  <w:style w:type="paragraph" w:styleId="Header">
    <w:name w:val="header"/>
    <w:basedOn w:val="Normal"/>
    <w:link w:val="HeaderChar"/>
    <w:uiPriority w:val="99"/>
    <w:unhideWhenUsed/>
    <w:rsid w:val="000F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603"/>
  </w:style>
  <w:style w:type="paragraph" w:styleId="Footer">
    <w:name w:val="footer"/>
    <w:basedOn w:val="Normal"/>
    <w:link w:val="FooterChar"/>
    <w:uiPriority w:val="99"/>
    <w:unhideWhenUsed/>
    <w:rsid w:val="000F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603"/>
  </w:style>
  <w:style w:type="paragraph" w:styleId="TOC1">
    <w:name w:val="toc 1"/>
    <w:basedOn w:val="Normal"/>
    <w:next w:val="Normal"/>
    <w:autoRedefine/>
    <w:uiPriority w:val="39"/>
    <w:unhideWhenUsed/>
    <w:rsid w:val="005B3457"/>
    <w:pPr>
      <w:spacing w:after="100"/>
    </w:pPr>
  </w:style>
  <w:style w:type="paragraph" w:styleId="TOC2">
    <w:name w:val="toc 2"/>
    <w:basedOn w:val="Normal"/>
    <w:next w:val="Normal"/>
    <w:autoRedefine/>
    <w:uiPriority w:val="39"/>
    <w:unhideWhenUsed/>
    <w:rsid w:val="005B3457"/>
    <w:pPr>
      <w:spacing w:after="100"/>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7085">
      <w:bodyDiv w:val="1"/>
      <w:marLeft w:val="0"/>
      <w:marRight w:val="0"/>
      <w:marTop w:val="0"/>
      <w:marBottom w:val="0"/>
      <w:divBdr>
        <w:top w:val="none" w:sz="0" w:space="0" w:color="auto"/>
        <w:left w:val="none" w:sz="0" w:space="0" w:color="auto"/>
        <w:bottom w:val="none" w:sz="0" w:space="0" w:color="auto"/>
        <w:right w:val="none" w:sz="0" w:space="0" w:color="auto"/>
      </w:divBdr>
    </w:div>
    <w:div w:id="894975043">
      <w:bodyDiv w:val="1"/>
      <w:marLeft w:val="0"/>
      <w:marRight w:val="0"/>
      <w:marTop w:val="0"/>
      <w:marBottom w:val="0"/>
      <w:divBdr>
        <w:top w:val="none" w:sz="0" w:space="0" w:color="auto"/>
        <w:left w:val="none" w:sz="0" w:space="0" w:color="auto"/>
        <w:bottom w:val="none" w:sz="0" w:space="0" w:color="auto"/>
        <w:right w:val="none" w:sz="0" w:space="0" w:color="auto"/>
      </w:divBdr>
    </w:div>
    <w:div w:id="2021737421">
      <w:bodyDiv w:val="1"/>
      <w:marLeft w:val="0"/>
      <w:marRight w:val="0"/>
      <w:marTop w:val="0"/>
      <w:marBottom w:val="0"/>
      <w:divBdr>
        <w:top w:val="none" w:sz="0" w:space="0" w:color="auto"/>
        <w:left w:val="none" w:sz="0" w:space="0" w:color="auto"/>
        <w:bottom w:val="none" w:sz="0" w:space="0" w:color="auto"/>
        <w:right w:val="none" w:sz="0" w:space="0" w:color="auto"/>
      </w:divBdr>
      <w:divsChild>
        <w:div w:id="461076401">
          <w:marLeft w:val="0"/>
          <w:marRight w:val="0"/>
          <w:marTop w:val="120"/>
          <w:marBottom w:val="120"/>
          <w:divBdr>
            <w:top w:val="none" w:sz="0" w:space="0" w:color="auto"/>
            <w:left w:val="none" w:sz="0" w:space="0" w:color="auto"/>
            <w:bottom w:val="none" w:sz="0" w:space="0" w:color="auto"/>
            <w:right w:val="none" w:sz="0" w:space="0" w:color="auto"/>
          </w:divBdr>
          <w:divsChild>
            <w:div w:id="461195957">
              <w:marLeft w:val="0"/>
              <w:marRight w:val="0"/>
              <w:marTop w:val="0"/>
              <w:marBottom w:val="0"/>
              <w:divBdr>
                <w:top w:val="none" w:sz="0" w:space="0" w:color="auto"/>
                <w:left w:val="none" w:sz="0" w:space="0" w:color="auto"/>
                <w:bottom w:val="none" w:sz="0" w:space="0" w:color="auto"/>
                <w:right w:val="none" w:sz="0" w:space="0" w:color="auto"/>
              </w:divBdr>
            </w:div>
          </w:divsChild>
        </w:div>
        <w:div w:id="1843740955">
          <w:marLeft w:val="0"/>
          <w:marRight w:val="0"/>
          <w:marTop w:val="120"/>
          <w:marBottom w:val="120"/>
          <w:divBdr>
            <w:top w:val="none" w:sz="0" w:space="0" w:color="auto"/>
            <w:left w:val="none" w:sz="0" w:space="0" w:color="auto"/>
            <w:bottom w:val="none" w:sz="0" w:space="0" w:color="auto"/>
            <w:right w:val="none" w:sz="0" w:space="0" w:color="auto"/>
          </w:divBdr>
        </w:div>
        <w:div w:id="1363436586">
          <w:marLeft w:val="0"/>
          <w:marRight w:val="0"/>
          <w:marTop w:val="120"/>
          <w:marBottom w:val="120"/>
          <w:divBdr>
            <w:top w:val="none" w:sz="0" w:space="0" w:color="auto"/>
            <w:left w:val="none" w:sz="0" w:space="0" w:color="auto"/>
            <w:bottom w:val="none" w:sz="0" w:space="0" w:color="auto"/>
            <w:right w:val="none" w:sz="0" w:space="0" w:color="auto"/>
          </w:divBdr>
        </w:div>
        <w:div w:id="1328242399">
          <w:marLeft w:val="0"/>
          <w:marRight w:val="0"/>
          <w:marTop w:val="120"/>
          <w:marBottom w:val="120"/>
          <w:divBdr>
            <w:top w:val="none" w:sz="0" w:space="0" w:color="auto"/>
            <w:left w:val="none" w:sz="0" w:space="0" w:color="auto"/>
            <w:bottom w:val="none" w:sz="0" w:space="0" w:color="auto"/>
            <w:right w:val="none" w:sz="0" w:space="0" w:color="auto"/>
          </w:divBdr>
        </w:div>
        <w:div w:id="1153791305">
          <w:marLeft w:val="0"/>
          <w:marRight w:val="0"/>
          <w:marTop w:val="120"/>
          <w:marBottom w:val="120"/>
          <w:divBdr>
            <w:top w:val="none" w:sz="0" w:space="0" w:color="auto"/>
            <w:left w:val="none" w:sz="0" w:space="0" w:color="auto"/>
            <w:bottom w:val="none" w:sz="0" w:space="0" w:color="auto"/>
            <w:right w:val="none" w:sz="0" w:space="0" w:color="auto"/>
          </w:divBdr>
        </w:div>
        <w:div w:id="354230833">
          <w:marLeft w:val="0"/>
          <w:marRight w:val="0"/>
          <w:marTop w:val="120"/>
          <w:marBottom w:val="120"/>
          <w:divBdr>
            <w:top w:val="none" w:sz="0" w:space="0" w:color="auto"/>
            <w:left w:val="none" w:sz="0" w:space="0" w:color="auto"/>
            <w:bottom w:val="none" w:sz="0" w:space="0" w:color="auto"/>
            <w:right w:val="none" w:sz="0" w:space="0" w:color="auto"/>
          </w:divBdr>
        </w:div>
        <w:div w:id="1174103240">
          <w:marLeft w:val="0"/>
          <w:marRight w:val="0"/>
          <w:marTop w:val="120"/>
          <w:marBottom w:val="120"/>
          <w:divBdr>
            <w:top w:val="none" w:sz="0" w:space="0" w:color="auto"/>
            <w:left w:val="none" w:sz="0" w:space="0" w:color="auto"/>
            <w:bottom w:val="none" w:sz="0" w:space="0" w:color="auto"/>
            <w:right w:val="none" w:sz="0" w:space="0" w:color="auto"/>
          </w:divBdr>
          <w:divsChild>
            <w:div w:id="128885510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52929693">
          <w:marLeft w:val="0"/>
          <w:marRight w:val="0"/>
          <w:marTop w:val="120"/>
          <w:marBottom w:val="120"/>
          <w:divBdr>
            <w:top w:val="none" w:sz="0" w:space="0" w:color="auto"/>
            <w:left w:val="none" w:sz="0" w:space="0" w:color="auto"/>
            <w:bottom w:val="none" w:sz="0" w:space="0" w:color="auto"/>
            <w:right w:val="none" w:sz="0" w:space="0" w:color="auto"/>
          </w:divBdr>
        </w:div>
        <w:div w:id="1444377808">
          <w:marLeft w:val="0"/>
          <w:marRight w:val="0"/>
          <w:marTop w:val="120"/>
          <w:marBottom w:val="120"/>
          <w:divBdr>
            <w:top w:val="none" w:sz="0" w:space="0" w:color="auto"/>
            <w:left w:val="none" w:sz="0" w:space="0" w:color="auto"/>
            <w:bottom w:val="none" w:sz="0" w:space="0" w:color="auto"/>
            <w:right w:val="none" w:sz="0" w:space="0" w:color="auto"/>
          </w:divBdr>
        </w:div>
        <w:div w:id="62026792">
          <w:marLeft w:val="0"/>
          <w:marRight w:val="0"/>
          <w:marTop w:val="120"/>
          <w:marBottom w:val="120"/>
          <w:divBdr>
            <w:top w:val="none" w:sz="0" w:space="0" w:color="auto"/>
            <w:left w:val="none" w:sz="0" w:space="0" w:color="auto"/>
            <w:bottom w:val="none" w:sz="0" w:space="0" w:color="auto"/>
            <w:right w:val="none" w:sz="0" w:space="0" w:color="auto"/>
          </w:divBdr>
        </w:div>
        <w:div w:id="1536699325">
          <w:marLeft w:val="0"/>
          <w:marRight w:val="0"/>
          <w:marTop w:val="120"/>
          <w:marBottom w:val="120"/>
          <w:divBdr>
            <w:top w:val="none" w:sz="0" w:space="0" w:color="auto"/>
            <w:left w:val="none" w:sz="0" w:space="0" w:color="auto"/>
            <w:bottom w:val="none" w:sz="0" w:space="0" w:color="auto"/>
            <w:right w:val="none" w:sz="0" w:space="0" w:color="auto"/>
          </w:divBdr>
        </w:div>
        <w:div w:id="235943841">
          <w:marLeft w:val="0"/>
          <w:marRight w:val="0"/>
          <w:marTop w:val="120"/>
          <w:marBottom w:val="120"/>
          <w:divBdr>
            <w:top w:val="none" w:sz="0" w:space="0" w:color="auto"/>
            <w:left w:val="none" w:sz="0" w:space="0" w:color="auto"/>
            <w:bottom w:val="none" w:sz="0" w:space="0" w:color="auto"/>
            <w:right w:val="none" w:sz="0" w:space="0" w:color="auto"/>
          </w:divBdr>
        </w:div>
        <w:div w:id="637876841">
          <w:marLeft w:val="0"/>
          <w:marRight w:val="0"/>
          <w:marTop w:val="120"/>
          <w:marBottom w:val="120"/>
          <w:divBdr>
            <w:top w:val="none" w:sz="0" w:space="0" w:color="auto"/>
            <w:left w:val="none" w:sz="0" w:space="0" w:color="auto"/>
            <w:bottom w:val="none" w:sz="0" w:space="0" w:color="auto"/>
            <w:right w:val="none" w:sz="0" w:space="0" w:color="auto"/>
          </w:divBdr>
        </w:div>
        <w:div w:id="2043289378">
          <w:marLeft w:val="0"/>
          <w:marRight w:val="0"/>
          <w:marTop w:val="120"/>
          <w:marBottom w:val="120"/>
          <w:divBdr>
            <w:top w:val="none" w:sz="0" w:space="0" w:color="auto"/>
            <w:left w:val="none" w:sz="0" w:space="0" w:color="auto"/>
            <w:bottom w:val="none" w:sz="0" w:space="0" w:color="auto"/>
            <w:right w:val="none" w:sz="0" w:space="0" w:color="auto"/>
          </w:divBdr>
        </w:div>
        <w:div w:id="1596404195">
          <w:marLeft w:val="0"/>
          <w:marRight w:val="0"/>
          <w:marTop w:val="120"/>
          <w:marBottom w:val="120"/>
          <w:divBdr>
            <w:top w:val="none" w:sz="0" w:space="0" w:color="auto"/>
            <w:left w:val="none" w:sz="0" w:space="0" w:color="auto"/>
            <w:bottom w:val="none" w:sz="0" w:space="0" w:color="auto"/>
            <w:right w:val="none" w:sz="0" w:space="0" w:color="auto"/>
          </w:divBdr>
        </w:div>
        <w:div w:id="1693385478">
          <w:marLeft w:val="0"/>
          <w:marRight w:val="0"/>
          <w:marTop w:val="120"/>
          <w:marBottom w:val="120"/>
          <w:divBdr>
            <w:top w:val="none" w:sz="0" w:space="0" w:color="auto"/>
            <w:left w:val="none" w:sz="0" w:space="0" w:color="auto"/>
            <w:bottom w:val="none" w:sz="0" w:space="0" w:color="auto"/>
            <w:right w:val="none" w:sz="0" w:space="0" w:color="auto"/>
          </w:divBdr>
        </w:div>
        <w:div w:id="2070491972">
          <w:marLeft w:val="0"/>
          <w:marRight w:val="0"/>
          <w:marTop w:val="120"/>
          <w:marBottom w:val="120"/>
          <w:divBdr>
            <w:top w:val="none" w:sz="0" w:space="0" w:color="auto"/>
            <w:left w:val="none" w:sz="0" w:space="0" w:color="auto"/>
            <w:bottom w:val="none" w:sz="0" w:space="0" w:color="auto"/>
            <w:right w:val="none" w:sz="0" w:space="0" w:color="auto"/>
          </w:divBdr>
        </w:div>
        <w:div w:id="1535390026">
          <w:marLeft w:val="0"/>
          <w:marRight w:val="0"/>
          <w:marTop w:val="120"/>
          <w:marBottom w:val="120"/>
          <w:divBdr>
            <w:top w:val="none" w:sz="0" w:space="0" w:color="auto"/>
            <w:left w:val="none" w:sz="0" w:space="0" w:color="auto"/>
            <w:bottom w:val="none" w:sz="0" w:space="0" w:color="auto"/>
            <w:right w:val="none" w:sz="0" w:space="0" w:color="auto"/>
          </w:divBdr>
        </w:div>
        <w:div w:id="2038265577">
          <w:marLeft w:val="0"/>
          <w:marRight w:val="0"/>
          <w:marTop w:val="120"/>
          <w:marBottom w:val="120"/>
          <w:divBdr>
            <w:top w:val="none" w:sz="0" w:space="0" w:color="auto"/>
            <w:left w:val="none" w:sz="0" w:space="0" w:color="auto"/>
            <w:bottom w:val="none" w:sz="0" w:space="0" w:color="auto"/>
            <w:right w:val="none" w:sz="0" w:space="0" w:color="auto"/>
          </w:divBdr>
        </w:div>
        <w:div w:id="1637490496">
          <w:marLeft w:val="0"/>
          <w:marRight w:val="0"/>
          <w:marTop w:val="120"/>
          <w:marBottom w:val="120"/>
          <w:divBdr>
            <w:top w:val="none" w:sz="0" w:space="0" w:color="auto"/>
            <w:left w:val="none" w:sz="0" w:space="0" w:color="auto"/>
            <w:bottom w:val="none" w:sz="0" w:space="0" w:color="auto"/>
            <w:right w:val="none" w:sz="0" w:space="0" w:color="auto"/>
          </w:divBdr>
        </w:div>
        <w:div w:id="1608003109">
          <w:marLeft w:val="0"/>
          <w:marRight w:val="0"/>
          <w:marTop w:val="120"/>
          <w:marBottom w:val="120"/>
          <w:divBdr>
            <w:top w:val="none" w:sz="0" w:space="0" w:color="auto"/>
            <w:left w:val="none" w:sz="0" w:space="0" w:color="auto"/>
            <w:bottom w:val="none" w:sz="0" w:space="0" w:color="auto"/>
            <w:right w:val="none" w:sz="0" w:space="0" w:color="auto"/>
          </w:divBdr>
        </w:div>
        <w:div w:id="1164006966">
          <w:marLeft w:val="0"/>
          <w:marRight w:val="0"/>
          <w:marTop w:val="120"/>
          <w:marBottom w:val="120"/>
          <w:divBdr>
            <w:top w:val="none" w:sz="0" w:space="0" w:color="auto"/>
            <w:left w:val="none" w:sz="0" w:space="0" w:color="auto"/>
            <w:bottom w:val="none" w:sz="0" w:space="0" w:color="auto"/>
            <w:right w:val="none" w:sz="0" w:space="0" w:color="auto"/>
          </w:divBdr>
        </w:div>
        <w:div w:id="1710645082">
          <w:marLeft w:val="0"/>
          <w:marRight w:val="0"/>
          <w:marTop w:val="120"/>
          <w:marBottom w:val="120"/>
          <w:divBdr>
            <w:top w:val="none" w:sz="0" w:space="0" w:color="auto"/>
            <w:left w:val="none" w:sz="0" w:space="0" w:color="auto"/>
            <w:bottom w:val="none" w:sz="0" w:space="0" w:color="auto"/>
            <w:right w:val="none" w:sz="0" w:space="0" w:color="auto"/>
          </w:divBdr>
        </w:div>
        <w:div w:id="297153200">
          <w:marLeft w:val="0"/>
          <w:marRight w:val="0"/>
          <w:marTop w:val="120"/>
          <w:marBottom w:val="120"/>
          <w:divBdr>
            <w:top w:val="none" w:sz="0" w:space="0" w:color="auto"/>
            <w:left w:val="none" w:sz="0" w:space="0" w:color="auto"/>
            <w:bottom w:val="none" w:sz="0" w:space="0" w:color="auto"/>
            <w:right w:val="none" w:sz="0" w:space="0" w:color="auto"/>
          </w:divBdr>
        </w:div>
        <w:div w:id="345134102">
          <w:marLeft w:val="0"/>
          <w:marRight w:val="0"/>
          <w:marTop w:val="120"/>
          <w:marBottom w:val="120"/>
          <w:divBdr>
            <w:top w:val="none" w:sz="0" w:space="0" w:color="auto"/>
            <w:left w:val="none" w:sz="0" w:space="0" w:color="auto"/>
            <w:bottom w:val="none" w:sz="0" w:space="0" w:color="auto"/>
            <w:right w:val="none" w:sz="0" w:space="0" w:color="auto"/>
          </w:divBdr>
        </w:div>
        <w:div w:id="1922326291">
          <w:marLeft w:val="0"/>
          <w:marRight w:val="0"/>
          <w:marTop w:val="120"/>
          <w:marBottom w:val="120"/>
          <w:divBdr>
            <w:top w:val="none" w:sz="0" w:space="0" w:color="auto"/>
            <w:left w:val="none" w:sz="0" w:space="0" w:color="auto"/>
            <w:bottom w:val="none" w:sz="0" w:space="0" w:color="auto"/>
            <w:right w:val="none" w:sz="0" w:space="0" w:color="auto"/>
          </w:divBdr>
        </w:div>
        <w:div w:id="2028939807">
          <w:marLeft w:val="0"/>
          <w:marRight w:val="0"/>
          <w:marTop w:val="120"/>
          <w:marBottom w:val="120"/>
          <w:divBdr>
            <w:top w:val="none" w:sz="0" w:space="0" w:color="auto"/>
            <w:left w:val="none" w:sz="0" w:space="0" w:color="auto"/>
            <w:bottom w:val="none" w:sz="0" w:space="0" w:color="auto"/>
            <w:right w:val="none" w:sz="0" w:space="0" w:color="auto"/>
          </w:divBdr>
        </w:div>
        <w:div w:id="239876664">
          <w:marLeft w:val="0"/>
          <w:marRight w:val="0"/>
          <w:marTop w:val="120"/>
          <w:marBottom w:val="120"/>
          <w:divBdr>
            <w:top w:val="none" w:sz="0" w:space="0" w:color="auto"/>
            <w:left w:val="none" w:sz="0" w:space="0" w:color="auto"/>
            <w:bottom w:val="none" w:sz="0" w:space="0" w:color="auto"/>
            <w:right w:val="none" w:sz="0" w:space="0" w:color="auto"/>
          </w:divBdr>
        </w:div>
        <w:div w:id="14772057">
          <w:marLeft w:val="0"/>
          <w:marRight w:val="0"/>
          <w:marTop w:val="120"/>
          <w:marBottom w:val="120"/>
          <w:divBdr>
            <w:top w:val="none" w:sz="0" w:space="0" w:color="auto"/>
            <w:left w:val="none" w:sz="0" w:space="0" w:color="auto"/>
            <w:bottom w:val="none" w:sz="0" w:space="0" w:color="auto"/>
            <w:right w:val="none" w:sz="0" w:space="0" w:color="auto"/>
          </w:divBdr>
        </w:div>
        <w:div w:id="1515222758">
          <w:marLeft w:val="0"/>
          <w:marRight w:val="0"/>
          <w:marTop w:val="120"/>
          <w:marBottom w:val="120"/>
          <w:divBdr>
            <w:top w:val="none" w:sz="0" w:space="0" w:color="auto"/>
            <w:left w:val="none" w:sz="0" w:space="0" w:color="auto"/>
            <w:bottom w:val="none" w:sz="0" w:space="0" w:color="auto"/>
            <w:right w:val="none" w:sz="0" w:space="0" w:color="auto"/>
          </w:divBdr>
        </w:div>
        <w:div w:id="333918901">
          <w:marLeft w:val="0"/>
          <w:marRight w:val="0"/>
          <w:marTop w:val="120"/>
          <w:marBottom w:val="120"/>
          <w:divBdr>
            <w:top w:val="none" w:sz="0" w:space="0" w:color="auto"/>
            <w:left w:val="none" w:sz="0" w:space="0" w:color="auto"/>
            <w:bottom w:val="none" w:sz="0" w:space="0" w:color="auto"/>
            <w:right w:val="none" w:sz="0" w:space="0" w:color="auto"/>
          </w:divBdr>
        </w:div>
        <w:div w:id="1885361153">
          <w:marLeft w:val="0"/>
          <w:marRight w:val="0"/>
          <w:marTop w:val="120"/>
          <w:marBottom w:val="120"/>
          <w:divBdr>
            <w:top w:val="none" w:sz="0" w:space="0" w:color="auto"/>
            <w:left w:val="none" w:sz="0" w:space="0" w:color="auto"/>
            <w:bottom w:val="none" w:sz="0" w:space="0" w:color="auto"/>
            <w:right w:val="none" w:sz="0" w:space="0" w:color="auto"/>
          </w:divBdr>
        </w:div>
        <w:div w:id="1567758175">
          <w:marLeft w:val="0"/>
          <w:marRight w:val="0"/>
          <w:marTop w:val="120"/>
          <w:marBottom w:val="120"/>
          <w:divBdr>
            <w:top w:val="none" w:sz="0" w:space="0" w:color="auto"/>
            <w:left w:val="none" w:sz="0" w:space="0" w:color="auto"/>
            <w:bottom w:val="none" w:sz="0" w:space="0" w:color="auto"/>
            <w:right w:val="none" w:sz="0" w:space="0" w:color="auto"/>
          </w:divBdr>
        </w:div>
        <w:div w:id="651452356">
          <w:marLeft w:val="0"/>
          <w:marRight w:val="0"/>
          <w:marTop w:val="120"/>
          <w:marBottom w:val="120"/>
          <w:divBdr>
            <w:top w:val="none" w:sz="0" w:space="0" w:color="auto"/>
            <w:left w:val="none" w:sz="0" w:space="0" w:color="auto"/>
            <w:bottom w:val="none" w:sz="0" w:space="0" w:color="auto"/>
            <w:right w:val="none" w:sz="0" w:space="0" w:color="auto"/>
          </w:divBdr>
        </w:div>
        <w:div w:id="1951277397">
          <w:marLeft w:val="0"/>
          <w:marRight w:val="0"/>
          <w:marTop w:val="120"/>
          <w:marBottom w:val="120"/>
          <w:divBdr>
            <w:top w:val="none" w:sz="0" w:space="0" w:color="auto"/>
            <w:left w:val="none" w:sz="0" w:space="0" w:color="auto"/>
            <w:bottom w:val="none" w:sz="0" w:space="0" w:color="auto"/>
            <w:right w:val="none" w:sz="0" w:space="0" w:color="auto"/>
          </w:divBdr>
        </w:div>
        <w:div w:id="1341855424">
          <w:marLeft w:val="0"/>
          <w:marRight w:val="0"/>
          <w:marTop w:val="120"/>
          <w:marBottom w:val="120"/>
          <w:divBdr>
            <w:top w:val="none" w:sz="0" w:space="0" w:color="auto"/>
            <w:left w:val="none" w:sz="0" w:space="0" w:color="auto"/>
            <w:bottom w:val="none" w:sz="0" w:space="0" w:color="auto"/>
            <w:right w:val="none" w:sz="0" w:space="0" w:color="auto"/>
          </w:divBdr>
        </w:div>
        <w:div w:id="59333062">
          <w:marLeft w:val="0"/>
          <w:marRight w:val="0"/>
          <w:marTop w:val="120"/>
          <w:marBottom w:val="120"/>
          <w:divBdr>
            <w:top w:val="none" w:sz="0" w:space="0" w:color="auto"/>
            <w:left w:val="none" w:sz="0" w:space="0" w:color="auto"/>
            <w:bottom w:val="none" w:sz="0" w:space="0" w:color="auto"/>
            <w:right w:val="none" w:sz="0" w:space="0" w:color="auto"/>
          </w:divBdr>
          <w:divsChild>
            <w:div w:id="947353658">
              <w:marLeft w:val="0"/>
              <w:marRight w:val="0"/>
              <w:marTop w:val="0"/>
              <w:marBottom w:val="0"/>
              <w:divBdr>
                <w:top w:val="none" w:sz="0" w:space="0" w:color="auto"/>
                <w:left w:val="none" w:sz="0" w:space="0" w:color="auto"/>
                <w:bottom w:val="none" w:sz="0" w:space="0" w:color="auto"/>
                <w:right w:val="none" w:sz="0" w:space="0" w:color="auto"/>
              </w:divBdr>
            </w:div>
          </w:divsChild>
        </w:div>
        <w:div w:id="370686675">
          <w:marLeft w:val="0"/>
          <w:marRight w:val="0"/>
          <w:marTop w:val="120"/>
          <w:marBottom w:val="120"/>
          <w:divBdr>
            <w:top w:val="none" w:sz="0" w:space="0" w:color="auto"/>
            <w:left w:val="none" w:sz="0" w:space="0" w:color="auto"/>
            <w:bottom w:val="none" w:sz="0" w:space="0" w:color="auto"/>
            <w:right w:val="none" w:sz="0" w:space="0" w:color="auto"/>
          </w:divBdr>
        </w:div>
        <w:div w:id="13385903">
          <w:marLeft w:val="0"/>
          <w:marRight w:val="0"/>
          <w:marTop w:val="120"/>
          <w:marBottom w:val="120"/>
          <w:divBdr>
            <w:top w:val="none" w:sz="0" w:space="0" w:color="auto"/>
            <w:left w:val="none" w:sz="0" w:space="0" w:color="auto"/>
            <w:bottom w:val="none" w:sz="0" w:space="0" w:color="auto"/>
            <w:right w:val="none" w:sz="0" w:space="0" w:color="auto"/>
          </w:divBdr>
          <w:divsChild>
            <w:div w:id="1844471585">
              <w:marLeft w:val="0"/>
              <w:marRight w:val="0"/>
              <w:marTop w:val="0"/>
              <w:marBottom w:val="0"/>
              <w:divBdr>
                <w:top w:val="none" w:sz="0" w:space="0" w:color="auto"/>
                <w:left w:val="none" w:sz="0" w:space="0" w:color="auto"/>
                <w:bottom w:val="none" w:sz="0" w:space="0" w:color="auto"/>
                <w:right w:val="none" w:sz="0" w:space="0" w:color="auto"/>
              </w:divBdr>
            </w:div>
          </w:divsChild>
        </w:div>
        <w:div w:id="219250442">
          <w:marLeft w:val="0"/>
          <w:marRight w:val="0"/>
          <w:marTop w:val="120"/>
          <w:marBottom w:val="120"/>
          <w:divBdr>
            <w:top w:val="none" w:sz="0" w:space="0" w:color="auto"/>
            <w:left w:val="none" w:sz="0" w:space="0" w:color="auto"/>
            <w:bottom w:val="none" w:sz="0" w:space="0" w:color="auto"/>
            <w:right w:val="none" w:sz="0" w:space="0" w:color="auto"/>
          </w:divBdr>
        </w:div>
        <w:div w:id="1403137606">
          <w:marLeft w:val="0"/>
          <w:marRight w:val="0"/>
          <w:marTop w:val="120"/>
          <w:marBottom w:val="120"/>
          <w:divBdr>
            <w:top w:val="none" w:sz="0" w:space="0" w:color="auto"/>
            <w:left w:val="none" w:sz="0" w:space="0" w:color="auto"/>
            <w:bottom w:val="none" w:sz="0" w:space="0" w:color="auto"/>
            <w:right w:val="none" w:sz="0" w:space="0" w:color="auto"/>
          </w:divBdr>
        </w:div>
        <w:div w:id="1438524078">
          <w:marLeft w:val="0"/>
          <w:marRight w:val="0"/>
          <w:marTop w:val="120"/>
          <w:marBottom w:val="120"/>
          <w:divBdr>
            <w:top w:val="none" w:sz="0" w:space="0" w:color="auto"/>
            <w:left w:val="none" w:sz="0" w:space="0" w:color="auto"/>
            <w:bottom w:val="none" w:sz="0" w:space="0" w:color="auto"/>
            <w:right w:val="none" w:sz="0" w:space="0" w:color="auto"/>
          </w:divBdr>
        </w:div>
        <w:div w:id="177699626">
          <w:marLeft w:val="0"/>
          <w:marRight w:val="0"/>
          <w:marTop w:val="120"/>
          <w:marBottom w:val="120"/>
          <w:divBdr>
            <w:top w:val="none" w:sz="0" w:space="0" w:color="auto"/>
            <w:left w:val="none" w:sz="0" w:space="0" w:color="auto"/>
            <w:bottom w:val="none" w:sz="0" w:space="0" w:color="auto"/>
            <w:right w:val="none" w:sz="0" w:space="0" w:color="auto"/>
          </w:divBdr>
        </w:div>
        <w:div w:id="665286207">
          <w:marLeft w:val="0"/>
          <w:marRight w:val="0"/>
          <w:marTop w:val="120"/>
          <w:marBottom w:val="120"/>
          <w:divBdr>
            <w:top w:val="none" w:sz="0" w:space="0" w:color="auto"/>
            <w:left w:val="none" w:sz="0" w:space="0" w:color="auto"/>
            <w:bottom w:val="none" w:sz="0" w:space="0" w:color="auto"/>
            <w:right w:val="none" w:sz="0" w:space="0" w:color="auto"/>
          </w:divBdr>
        </w:div>
        <w:div w:id="1839147517">
          <w:marLeft w:val="0"/>
          <w:marRight w:val="0"/>
          <w:marTop w:val="120"/>
          <w:marBottom w:val="120"/>
          <w:divBdr>
            <w:top w:val="none" w:sz="0" w:space="0" w:color="auto"/>
            <w:left w:val="none" w:sz="0" w:space="0" w:color="auto"/>
            <w:bottom w:val="none" w:sz="0" w:space="0" w:color="auto"/>
            <w:right w:val="none" w:sz="0" w:space="0" w:color="auto"/>
          </w:divBdr>
        </w:div>
        <w:div w:id="1512068547">
          <w:marLeft w:val="0"/>
          <w:marRight w:val="0"/>
          <w:marTop w:val="120"/>
          <w:marBottom w:val="120"/>
          <w:divBdr>
            <w:top w:val="none" w:sz="0" w:space="0" w:color="auto"/>
            <w:left w:val="none" w:sz="0" w:space="0" w:color="auto"/>
            <w:bottom w:val="none" w:sz="0" w:space="0" w:color="auto"/>
            <w:right w:val="none" w:sz="0" w:space="0" w:color="auto"/>
          </w:divBdr>
        </w:div>
        <w:div w:id="1241015303">
          <w:marLeft w:val="0"/>
          <w:marRight w:val="0"/>
          <w:marTop w:val="120"/>
          <w:marBottom w:val="120"/>
          <w:divBdr>
            <w:top w:val="none" w:sz="0" w:space="0" w:color="auto"/>
            <w:left w:val="none" w:sz="0" w:space="0" w:color="auto"/>
            <w:bottom w:val="none" w:sz="0" w:space="0" w:color="auto"/>
            <w:right w:val="none" w:sz="0" w:space="0" w:color="auto"/>
          </w:divBdr>
        </w:div>
        <w:div w:id="72554532">
          <w:marLeft w:val="0"/>
          <w:marRight w:val="0"/>
          <w:marTop w:val="120"/>
          <w:marBottom w:val="120"/>
          <w:divBdr>
            <w:top w:val="none" w:sz="0" w:space="0" w:color="auto"/>
            <w:left w:val="none" w:sz="0" w:space="0" w:color="auto"/>
            <w:bottom w:val="none" w:sz="0" w:space="0" w:color="auto"/>
            <w:right w:val="none" w:sz="0" w:space="0" w:color="auto"/>
          </w:divBdr>
        </w:div>
        <w:div w:id="594436851">
          <w:marLeft w:val="0"/>
          <w:marRight w:val="0"/>
          <w:marTop w:val="120"/>
          <w:marBottom w:val="120"/>
          <w:divBdr>
            <w:top w:val="none" w:sz="0" w:space="0" w:color="auto"/>
            <w:left w:val="none" w:sz="0" w:space="0" w:color="auto"/>
            <w:bottom w:val="none" w:sz="0" w:space="0" w:color="auto"/>
            <w:right w:val="none" w:sz="0" w:space="0" w:color="auto"/>
          </w:divBdr>
          <w:divsChild>
            <w:div w:id="422189975">
              <w:marLeft w:val="0"/>
              <w:marRight w:val="0"/>
              <w:marTop w:val="0"/>
              <w:marBottom w:val="0"/>
              <w:divBdr>
                <w:top w:val="none" w:sz="0" w:space="0" w:color="auto"/>
                <w:left w:val="none" w:sz="0" w:space="0" w:color="auto"/>
                <w:bottom w:val="none" w:sz="0" w:space="0" w:color="auto"/>
                <w:right w:val="none" w:sz="0" w:space="0" w:color="auto"/>
              </w:divBdr>
            </w:div>
            <w:div w:id="1551721403">
              <w:marLeft w:val="0"/>
              <w:marRight w:val="0"/>
              <w:marTop w:val="0"/>
              <w:marBottom w:val="0"/>
              <w:divBdr>
                <w:top w:val="none" w:sz="0" w:space="0" w:color="auto"/>
                <w:left w:val="none" w:sz="0" w:space="0" w:color="auto"/>
                <w:bottom w:val="none" w:sz="0" w:space="0" w:color="auto"/>
                <w:right w:val="none" w:sz="0" w:space="0" w:color="auto"/>
              </w:divBdr>
            </w:div>
          </w:divsChild>
        </w:div>
        <w:div w:id="448090783">
          <w:marLeft w:val="0"/>
          <w:marRight w:val="0"/>
          <w:marTop w:val="120"/>
          <w:marBottom w:val="120"/>
          <w:divBdr>
            <w:top w:val="none" w:sz="0" w:space="0" w:color="auto"/>
            <w:left w:val="none" w:sz="0" w:space="0" w:color="auto"/>
            <w:bottom w:val="none" w:sz="0" w:space="0" w:color="auto"/>
            <w:right w:val="none" w:sz="0" w:space="0" w:color="auto"/>
          </w:divBdr>
        </w:div>
        <w:div w:id="881670884">
          <w:marLeft w:val="0"/>
          <w:marRight w:val="0"/>
          <w:marTop w:val="120"/>
          <w:marBottom w:val="120"/>
          <w:divBdr>
            <w:top w:val="none" w:sz="0" w:space="0" w:color="auto"/>
            <w:left w:val="none" w:sz="0" w:space="0" w:color="auto"/>
            <w:bottom w:val="none" w:sz="0" w:space="0" w:color="auto"/>
            <w:right w:val="none" w:sz="0" w:space="0" w:color="auto"/>
          </w:divBdr>
        </w:div>
        <w:div w:id="42757976">
          <w:marLeft w:val="0"/>
          <w:marRight w:val="0"/>
          <w:marTop w:val="120"/>
          <w:marBottom w:val="120"/>
          <w:divBdr>
            <w:top w:val="none" w:sz="0" w:space="0" w:color="auto"/>
            <w:left w:val="none" w:sz="0" w:space="0" w:color="auto"/>
            <w:bottom w:val="none" w:sz="0" w:space="0" w:color="auto"/>
            <w:right w:val="none" w:sz="0" w:space="0" w:color="auto"/>
          </w:divBdr>
          <w:divsChild>
            <w:div w:id="1082486198">
              <w:marLeft w:val="0"/>
              <w:marRight w:val="0"/>
              <w:marTop w:val="0"/>
              <w:marBottom w:val="0"/>
              <w:divBdr>
                <w:top w:val="none" w:sz="0" w:space="0" w:color="auto"/>
                <w:left w:val="none" w:sz="0" w:space="0" w:color="auto"/>
                <w:bottom w:val="none" w:sz="0" w:space="0" w:color="auto"/>
                <w:right w:val="none" w:sz="0" w:space="0" w:color="auto"/>
              </w:divBdr>
            </w:div>
            <w:div w:id="550532578">
              <w:marLeft w:val="0"/>
              <w:marRight w:val="0"/>
              <w:marTop w:val="0"/>
              <w:marBottom w:val="0"/>
              <w:divBdr>
                <w:top w:val="none" w:sz="0" w:space="0" w:color="auto"/>
                <w:left w:val="none" w:sz="0" w:space="0" w:color="auto"/>
                <w:bottom w:val="none" w:sz="0" w:space="0" w:color="auto"/>
                <w:right w:val="none" w:sz="0" w:space="0" w:color="auto"/>
              </w:divBdr>
            </w:div>
          </w:divsChild>
        </w:div>
        <w:div w:id="606743126">
          <w:marLeft w:val="0"/>
          <w:marRight w:val="0"/>
          <w:marTop w:val="120"/>
          <w:marBottom w:val="120"/>
          <w:divBdr>
            <w:top w:val="none" w:sz="0" w:space="0" w:color="auto"/>
            <w:left w:val="none" w:sz="0" w:space="0" w:color="auto"/>
            <w:bottom w:val="none" w:sz="0" w:space="0" w:color="auto"/>
            <w:right w:val="none" w:sz="0" w:space="0" w:color="auto"/>
          </w:divBdr>
        </w:div>
        <w:div w:id="1192231763">
          <w:marLeft w:val="0"/>
          <w:marRight w:val="0"/>
          <w:marTop w:val="120"/>
          <w:marBottom w:val="120"/>
          <w:divBdr>
            <w:top w:val="none" w:sz="0" w:space="0" w:color="auto"/>
            <w:left w:val="none" w:sz="0" w:space="0" w:color="auto"/>
            <w:bottom w:val="none" w:sz="0" w:space="0" w:color="auto"/>
            <w:right w:val="none" w:sz="0" w:space="0" w:color="auto"/>
          </w:divBdr>
        </w:div>
        <w:div w:id="472606416">
          <w:marLeft w:val="0"/>
          <w:marRight w:val="0"/>
          <w:marTop w:val="120"/>
          <w:marBottom w:val="120"/>
          <w:divBdr>
            <w:top w:val="none" w:sz="0" w:space="0" w:color="auto"/>
            <w:left w:val="none" w:sz="0" w:space="0" w:color="auto"/>
            <w:bottom w:val="none" w:sz="0" w:space="0" w:color="auto"/>
            <w:right w:val="none" w:sz="0" w:space="0" w:color="auto"/>
          </w:divBdr>
        </w:div>
        <w:div w:id="1306741332">
          <w:marLeft w:val="0"/>
          <w:marRight w:val="0"/>
          <w:marTop w:val="120"/>
          <w:marBottom w:val="120"/>
          <w:divBdr>
            <w:top w:val="none" w:sz="0" w:space="0" w:color="auto"/>
            <w:left w:val="none" w:sz="0" w:space="0" w:color="auto"/>
            <w:bottom w:val="none" w:sz="0" w:space="0" w:color="auto"/>
            <w:right w:val="none" w:sz="0" w:space="0" w:color="auto"/>
          </w:divBdr>
        </w:div>
        <w:div w:id="672992190">
          <w:marLeft w:val="0"/>
          <w:marRight w:val="0"/>
          <w:marTop w:val="120"/>
          <w:marBottom w:val="120"/>
          <w:divBdr>
            <w:top w:val="none" w:sz="0" w:space="0" w:color="auto"/>
            <w:left w:val="none" w:sz="0" w:space="0" w:color="auto"/>
            <w:bottom w:val="none" w:sz="0" w:space="0" w:color="auto"/>
            <w:right w:val="none" w:sz="0" w:space="0" w:color="auto"/>
          </w:divBdr>
        </w:div>
        <w:div w:id="256059744">
          <w:marLeft w:val="0"/>
          <w:marRight w:val="0"/>
          <w:marTop w:val="120"/>
          <w:marBottom w:val="120"/>
          <w:divBdr>
            <w:top w:val="none" w:sz="0" w:space="0" w:color="auto"/>
            <w:left w:val="none" w:sz="0" w:space="0" w:color="auto"/>
            <w:bottom w:val="none" w:sz="0" w:space="0" w:color="auto"/>
            <w:right w:val="none" w:sz="0" w:space="0" w:color="auto"/>
          </w:divBdr>
        </w:div>
        <w:div w:id="1174805581">
          <w:marLeft w:val="0"/>
          <w:marRight w:val="0"/>
          <w:marTop w:val="120"/>
          <w:marBottom w:val="120"/>
          <w:divBdr>
            <w:top w:val="none" w:sz="0" w:space="0" w:color="auto"/>
            <w:left w:val="none" w:sz="0" w:space="0" w:color="auto"/>
            <w:bottom w:val="none" w:sz="0" w:space="0" w:color="auto"/>
            <w:right w:val="none" w:sz="0" w:space="0" w:color="auto"/>
          </w:divBdr>
          <w:divsChild>
            <w:div w:id="1171867772">
              <w:marLeft w:val="0"/>
              <w:marRight w:val="0"/>
              <w:marTop w:val="0"/>
              <w:marBottom w:val="0"/>
              <w:divBdr>
                <w:top w:val="none" w:sz="0" w:space="0" w:color="auto"/>
                <w:left w:val="none" w:sz="0" w:space="0" w:color="auto"/>
                <w:bottom w:val="none" w:sz="0" w:space="0" w:color="auto"/>
                <w:right w:val="none" w:sz="0" w:space="0" w:color="auto"/>
              </w:divBdr>
            </w:div>
            <w:div w:id="491138180">
              <w:marLeft w:val="0"/>
              <w:marRight w:val="0"/>
              <w:marTop w:val="0"/>
              <w:marBottom w:val="0"/>
              <w:divBdr>
                <w:top w:val="none" w:sz="0" w:space="0" w:color="auto"/>
                <w:left w:val="none" w:sz="0" w:space="0" w:color="auto"/>
                <w:bottom w:val="none" w:sz="0" w:space="0" w:color="auto"/>
                <w:right w:val="none" w:sz="0" w:space="0" w:color="auto"/>
              </w:divBdr>
            </w:div>
          </w:divsChild>
        </w:div>
        <w:div w:id="1246770144">
          <w:marLeft w:val="0"/>
          <w:marRight w:val="0"/>
          <w:marTop w:val="120"/>
          <w:marBottom w:val="120"/>
          <w:divBdr>
            <w:top w:val="none" w:sz="0" w:space="0" w:color="auto"/>
            <w:left w:val="none" w:sz="0" w:space="0" w:color="auto"/>
            <w:bottom w:val="none" w:sz="0" w:space="0" w:color="auto"/>
            <w:right w:val="none" w:sz="0" w:space="0" w:color="auto"/>
          </w:divBdr>
        </w:div>
        <w:div w:id="556478634">
          <w:marLeft w:val="0"/>
          <w:marRight w:val="0"/>
          <w:marTop w:val="120"/>
          <w:marBottom w:val="120"/>
          <w:divBdr>
            <w:top w:val="none" w:sz="0" w:space="0" w:color="auto"/>
            <w:left w:val="none" w:sz="0" w:space="0" w:color="auto"/>
            <w:bottom w:val="none" w:sz="0" w:space="0" w:color="auto"/>
            <w:right w:val="none" w:sz="0" w:space="0" w:color="auto"/>
          </w:divBdr>
        </w:div>
        <w:div w:id="244533359">
          <w:marLeft w:val="0"/>
          <w:marRight w:val="0"/>
          <w:marTop w:val="120"/>
          <w:marBottom w:val="120"/>
          <w:divBdr>
            <w:top w:val="none" w:sz="0" w:space="0" w:color="auto"/>
            <w:left w:val="none" w:sz="0" w:space="0" w:color="auto"/>
            <w:bottom w:val="none" w:sz="0" w:space="0" w:color="auto"/>
            <w:right w:val="none" w:sz="0" w:space="0" w:color="auto"/>
          </w:divBdr>
          <w:divsChild>
            <w:div w:id="624653214">
              <w:marLeft w:val="0"/>
              <w:marRight w:val="0"/>
              <w:marTop w:val="0"/>
              <w:marBottom w:val="0"/>
              <w:divBdr>
                <w:top w:val="none" w:sz="0" w:space="0" w:color="auto"/>
                <w:left w:val="none" w:sz="0" w:space="0" w:color="auto"/>
                <w:bottom w:val="none" w:sz="0" w:space="0" w:color="auto"/>
                <w:right w:val="none" w:sz="0" w:space="0" w:color="auto"/>
              </w:divBdr>
            </w:div>
          </w:divsChild>
        </w:div>
        <w:div w:id="1550848420">
          <w:marLeft w:val="0"/>
          <w:marRight w:val="0"/>
          <w:marTop w:val="120"/>
          <w:marBottom w:val="120"/>
          <w:divBdr>
            <w:top w:val="none" w:sz="0" w:space="0" w:color="auto"/>
            <w:left w:val="none" w:sz="0" w:space="0" w:color="auto"/>
            <w:bottom w:val="none" w:sz="0" w:space="0" w:color="auto"/>
            <w:right w:val="none" w:sz="0" w:space="0" w:color="auto"/>
          </w:divBdr>
        </w:div>
        <w:div w:id="1601647479">
          <w:marLeft w:val="0"/>
          <w:marRight w:val="0"/>
          <w:marTop w:val="120"/>
          <w:marBottom w:val="120"/>
          <w:divBdr>
            <w:top w:val="none" w:sz="0" w:space="0" w:color="auto"/>
            <w:left w:val="none" w:sz="0" w:space="0" w:color="auto"/>
            <w:bottom w:val="none" w:sz="0" w:space="0" w:color="auto"/>
            <w:right w:val="none" w:sz="0" w:space="0" w:color="auto"/>
          </w:divBdr>
        </w:div>
        <w:div w:id="1951469376">
          <w:marLeft w:val="0"/>
          <w:marRight w:val="0"/>
          <w:marTop w:val="120"/>
          <w:marBottom w:val="120"/>
          <w:divBdr>
            <w:top w:val="none" w:sz="0" w:space="0" w:color="auto"/>
            <w:left w:val="none" w:sz="0" w:space="0" w:color="auto"/>
            <w:bottom w:val="none" w:sz="0" w:space="0" w:color="auto"/>
            <w:right w:val="none" w:sz="0" w:space="0" w:color="auto"/>
          </w:divBdr>
        </w:div>
        <w:div w:id="306521788">
          <w:marLeft w:val="0"/>
          <w:marRight w:val="0"/>
          <w:marTop w:val="120"/>
          <w:marBottom w:val="120"/>
          <w:divBdr>
            <w:top w:val="none" w:sz="0" w:space="0" w:color="auto"/>
            <w:left w:val="none" w:sz="0" w:space="0" w:color="auto"/>
            <w:bottom w:val="none" w:sz="0" w:space="0" w:color="auto"/>
            <w:right w:val="none" w:sz="0" w:space="0" w:color="auto"/>
          </w:divBdr>
        </w:div>
        <w:div w:id="1771509939">
          <w:marLeft w:val="0"/>
          <w:marRight w:val="0"/>
          <w:marTop w:val="120"/>
          <w:marBottom w:val="120"/>
          <w:divBdr>
            <w:top w:val="none" w:sz="0" w:space="0" w:color="auto"/>
            <w:left w:val="none" w:sz="0" w:space="0" w:color="auto"/>
            <w:bottom w:val="none" w:sz="0" w:space="0" w:color="auto"/>
            <w:right w:val="none" w:sz="0" w:space="0" w:color="auto"/>
          </w:divBdr>
          <w:divsChild>
            <w:div w:id="747383960">
              <w:marLeft w:val="0"/>
              <w:marRight w:val="0"/>
              <w:marTop w:val="0"/>
              <w:marBottom w:val="0"/>
              <w:divBdr>
                <w:top w:val="none" w:sz="0" w:space="0" w:color="auto"/>
                <w:left w:val="none" w:sz="0" w:space="0" w:color="auto"/>
                <w:bottom w:val="none" w:sz="0" w:space="0" w:color="auto"/>
                <w:right w:val="none" w:sz="0" w:space="0" w:color="auto"/>
              </w:divBdr>
            </w:div>
          </w:divsChild>
        </w:div>
        <w:div w:id="586231528">
          <w:marLeft w:val="0"/>
          <w:marRight w:val="0"/>
          <w:marTop w:val="120"/>
          <w:marBottom w:val="120"/>
          <w:divBdr>
            <w:top w:val="none" w:sz="0" w:space="0" w:color="auto"/>
            <w:left w:val="none" w:sz="0" w:space="0" w:color="auto"/>
            <w:bottom w:val="none" w:sz="0" w:space="0" w:color="auto"/>
            <w:right w:val="none" w:sz="0" w:space="0" w:color="auto"/>
          </w:divBdr>
        </w:div>
        <w:div w:id="237981492">
          <w:marLeft w:val="0"/>
          <w:marRight w:val="0"/>
          <w:marTop w:val="120"/>
          <w:marBottom w:val="120"/>
          <w:divBdr>
            <w:top w:val="none" w:sz="0" w:space="0" w:color="auto"/>
            <w:left w:val="none" w:sz="0" w:space="0" w:color="auto"/>
            <w:bottom w:val="none" w:sz="0" w:space="0" w:color="auto"/>
            <w:right w:val="none" w:sz="0" w:space="0" w:color="auto"/>
          </w:divBdr>
        </w:div>
        <w:div w:id="789085457">
          <w:marLeft w:val="0"/>
          <w:marRight w:val="0"/>
          <w:marTop w:val="120"/>
          <w:marBottom w:val="120"/>
          <w:divBdr>
            <w:top w:val="none" w:sz="0" w:space="0" w:color="auto"/>
            <w:left w:val="none" w:sz="0" w:space="0" w:color="auto"/>
            <w:bottom w:val="none" w:sz="0" w:space="0" w:color="auto"/>
            <w:right w:val="none" w:sz="0" w:space="0" w:color="auto"/>
          </w:divBdr>
        </w:div>
        <w:div w:id="815798539">
          <w:marLeft w:val="0"/>
          <w:marRight w:val="0"/>
          <w:marTop w:val="120"/>
          <w:marBottom w:val="120"/>
          <w:divBdr>
            <w:top w:val="none" w:sz="0" w:space="0" w:color="auto"/>
            <w:left w:val="none" w:sz="0" w:space="0" w:color="auto"/>
            <w:bottom w:val="none" w:sz="0" w:space="0" w:color="auto"/>
            <w:right w:val="none" w:sz="0" w:space="0" w:color="auto"/>
          </w:divBdr>
        </w:div>
        <w:div w:id="1484856146">
          <w:marLeft w:val="0"/>
          <w:marRight w:val="0"/>
          <w:marTop w:val="120"/>
          <w:marBottom w:val="120"/>
          <w:divBdr>
            <w:top w:val="none" w:sz="0" w:space="0" w:color="auto"/>
            <w:left w:val="none" w:sz="0" w:space="0" w:color="auto"/>
            <w:bottom w:val="none" w:sz="0" w:space="0" w:color="auto"/>
            <w:right w:val="none" w:sz="0" w:space="0" w:color="auto"/>
          </w:divBdr>
        </w:div>
        <w:div w:id="563443985">
          <w:marLeft w:val="0"/>
          <w:marRight w:val="0"/>
          <w:marTop w:val="120"/>
          <w:marBottom w:val="120"/>
          <w:divBdr>
            <w:top w:val="none" w:sz="0" w:space="0" w:color="auto"/>
            <w:left w:val="none" w:sz="0" w:space="0" w:color="auto"/>
            <w:bottom w:val="none" w:sz="0" w:space="0" w:color="auto"/>
            <w:right w:val="none" w:sz="0" w:space="0" w:color="auto"/>
          </w:divBdr>
        </w:div>
        <w:div w:id="447966819">
          <w:marLeft w:val="0"/>
          <w:marRight w:val="0"/>
          <w:marTop w:val="120"/>
          <w:marBottom w:val="120"/>
          <w:divBdr>
            <w:top w:val="none" w:sz="0" w:space="0" w:color="auto"/>
            <w:left w:val="none" w:sz="0" w:space="0" w:color="auto"/>
            <w:bottom w:val="none" w:sz="0" w:space="0" w:color="auto"/>
            <w:right w:val="none" w:sz="0" w:space="0" w:color="auto"/>
          </w:divBdr>
        </w:div>
        <w:div w:id="1862280451">
          <w:marLeft w:val="0"/>
          <w:marRight w:val="0"/>
          <w:marTop w:val="120"/>
          <w:marBottom w:val="120"/>
          <w:divBdr>
            <w:top w:val="none" w:sz="0" w:space="0" w:color="auto"/>
            <w:left w:val="none" w:sz="0" w:space="0" w:color="auto"/>
            <w:bottom w:val="none" w:sz="0" w:space="0" w:color="auto"/>
            <w:right w:val="none" w:sz="0" w:space="0" w:color="auto"/>
          </w:divBdr>
        </w:div>
        <w:div w:id="1702702675">
          <w:marLeft w:val="0"/>
          <w:marRight w:val="0"/>
          <w:marTop w:val="120"/>
          <w:marBottom w:val="120"/>
          <w:divBdr>
            <w:top w:val="none" w:sz="0" w:space="0" w:color="auto"/>
            <w:left w:val="none" w:sz="0" w:space="0" w:color="auto"/>
            <w:bottom w:val="none" w:sz="0" w:space="0" w:color="auto"/>
            <w:right w:val="none" w:sz="0" w:space="0" w:color="auto"/>
          </w:divBdr>
        </w:div>
        <w:div w:id="1078209654">
          <w:marLeft w:val="0"/>
          <w:marRight w:val="0"/>
          <w:marTop w:val="120"/>
          <w:marBottom w:val="120"/>
          <w:divBdr>
            <w:top w:val="none" w:sz="0" w:space="0" w:color="auto"/>
            <w:left w:val="none" w:sz="0" w:space="0" w:color="auto"/>
            <w:bottom w:val="none" w:sz="0" w:space="0" w:color="auto"/>
            <w:right w:val="none" w:sz="0" w:space="0" w:color="auto"/>
          </w:divBdr>
        </w:div>
        <w:div w:id="935022703">
          <w:marLeft w:val="0"/>
          <w:marRight w:val="0"/>
          <w:marTop w:val="120"/>
          <w:marBottom w:val="120"/>
          <w:divBdr>
            <w:top w:val="none" w:sz="0" w:space="0" w:color="auto"/>
            <w:left w:val="none" w:sz="0" w:space="0" w:color="auto"/>
            <w:bottom w:val="none" w:sz="0" w:space="0" w:color="auto"/>
            <w:right w:val="none" w:sz="0" w:space="0" w:color="auto"/>
          </w:divBdr>
        </w:div>
        <w:div w:id="1341931241">
          <w:marLeft w:val="0"/>
          <w:marRight w:val="0"/>
          <w:marTop w:val="120"/>
          <w:marBottom w:val="120"/>
          <w:divBdr>
            <w:top w:val="none" w:sz="0" w:space="0" w:color="auto"/>
            <w:left w:val="none" w:sz="0" w:space="0" w:color="auto"/>
            <w:bottom w:val="none" w:sz="0" w:space="0" w:color="auto"/>
            <w:right w:val="none" w:sz="0" w:space="0" w:color="auto"/>
          </w:divBdr>
        </w:div>
        <w:div w:id="1900508642">
          <w:marLeft w:val="0"/>
          <w:marRight w:val="0"/>
          <w:marTop w:val="120"/>
          <w:marBottom w:val="120"/>
          <w:divBdr>
            <w:top w:val="none" w:sz="0" w:space="0" w:color="auto"/>
            <w:left w:val="none" w:sz="0" w:space="0" w:color="auto"/>
            <w:bottom w:val="none" w:sz="0" w:space="0" w:color="auto"/>
            <w:right w:val="none" w:sz="0" w:space="0" w:color="auto"/>
          </w:divBdr>
          <w:divsChild>
            <w:div w:id="401099010">
              <w:marLeft w:val="0"/>
              <w:marRight w:val="0"/>
              <w:marTop w:val="0"/>
              <w:marBottom w:val="0"/>
              <w:divBdr>
                <w:top w:val="none" w:sz="0" w:space="0" w:color="auto"/>
                <w:left w:val="none" w:sz="0" w:space="0" w:color="auto"/>
                <w:bottom w:val="none" w:sz="0" w:space="0" w:color="auto"/>
                <w:right w:val="none" w:sz="0" w:space="0" w:color="auto"/>
              </w:divBdr>
            </w:div>
          </w:divsChild>
        </w:div>
        <w:div w:id="721052919">
          <w:marLeft w:val="0"/>
          <w:marRight w:val="0"/>
          <w:marTop w:val="120"/>
          <w:marBottom w:val="120"/>
          <w:divBdr>
            <w:top w:val="none" w:sz="0" w:space="0" w:color="auto"/>
            <w:left w:val="none" w:sz="0" w:space="0" w:color="auto"/>
            <w:bottom w:val="none" w:sz="0" w:space="0" w:color="auto"/>
            <w:right w:val="none" w:sz="0" w:space="0" w:color="auto"/>
          </w:divBdr>
          <w:divsChild>
            <w:div w:id="92092951">
              <w:marLeft w:val="0"/>
              <w:marRight w:val="0"/>
              <w:marTop w:val="0"/>
              <w:marBottom w:val="0"/>
              <w:divBdr>
                <w:top w:val="none" w:sz="0" w:space="0" w:color="auto"/>
                <w:left w:val="none" w:sz="0" w:space="0" w:color="auto"/>
                <w:bottom w:val="none" w:sz="0" w:space="0" w:color="auto"/>
                <w:right w:val="none" w:sz="0" w:space="0" w:color="auto"/>
              </w:divBdr>
            </w:div>
          </w:divsChild>
        </w:div>
        <w:div w:id="2051569720">
          <w:marLeft w:val="0"/>
          <w:marRight w:val="0"/>
          <w:marTop w:val="120"/>
          <w:marBottom w:val="120"/>
          <w:divBdr>
            <w:top w:val="none" w:sz="0" w:space="0" w:color="auto"/>
            <w:left w:val="none" w:sz="0" w:space="0" w:color="auto"/>
            <w:bottom w:val="none" w:sz="0" w:space="0" w:color="auto"/>
            <w:right w:val="none" w:sz="0" w:space="0" w:color="auto"/>
          </w:divBdr>
        </w:div>
        <w:div w:id="553472534">
          <w:marLeft w:val="0"/>
          <w:marRight w:val="0"/>
          <w:marTop w:val="120"/>
          <w:marBottom w:val="120"/>
          <w:divBdr>
            <w:top w:val="none" w:sz="0" w:space="0" w:color="auto"/>
            <w:left w:val="none" w:sz="0" w:space="0" w:color="auto"/>
            <w:bottom w:val="none" w:sz="0" w:space="0" w:color="auto"/>
            <w:right w:val="none" w:sz="0" w:space="0" w:color="auto"/>
          </w:divBdr>
          <w:divsChild>
            <w:div w:id="578292938">
              <w:marLeft w:val="0"/>
              <w:marRight w:val="0"/>
              <w:marTop w:val="0"/>
              <w:marBottom w:val="0"/>
              <w:divBdr>
                <w:top w:val="none" w:sz="0" w:space="0" w:color="auto"/>
                <w:left w:val="none" w:sz="0" w:space="0" w:color="auto"/>
                <w:bottom w:val="none" w:sz="0" w:space="0" w:color="auto"/>
                <w:right w:val="none" w:sz="0" w:space="0" w:color="auto"/>
              </w:divBdr>
            </w:div>
          </w:divsChild>
        </w:div>
        <w:div w:id="186139719">
          <w:marLeft w:val="0"/>
          <w:marRight w:val="0"/>
          <w:marTop w:val="120"/>
          <w:marBottom w:val="120"/>
          <w:divBdr>
            <w:top w:val="none" w:sz="0" w:space="0" w:color="auto"/>
            <w:left w:val="none" w:sz="0" w:space="0" w:color="auto"/>
            <w:bottom w:val="none" w:sz="0" w:space="0" w:color="auto"/>
            <w:right w:val="none" w:sz="0" w:space="0" w:color="auto"/>
          </w:divBdr>
          <w:divsChild>
            <w:div w:id="1992519284">
              <w:marLeft w:val="0"/>
              <w:marRight w:val="0"/>
              <w:marTop w:val="0"/>
              <w:marBottom w:val="0"/>
              <w:divBdr>
                <w:top w:val="none" w:sz="0" w:space="0" w:color="auto"/>
                <w:left w:val="none" w:sz="0" w:space="0" w:color="auto"/>
                <w:bottom w:val="none" w:sz="0" w:space="0" w:color="auto"/>
                <w:right w:val="none" w:sz="0" w:space="0" w:color="auto"/>
              </w:divBdr>
            </w:div>
          </w:divsChild>
        </w:div>
        <w:div w:id="1740202952">
          <w:marLeft w:val="0"/>
          <w:marRight w:val="0"/>
          <w:marTop w:val="120"/>
          <w:marBottom w:val="120"/>
          <w:divBdr>
            <w:top w:val="none" w:sz="0" w:space="0" w:color="auto"/>
            <w:left w:val="none" w:sz="0" w:space="0" w:color="auto"/>
            <w:bottom w:val="none" w:sz="0" w:space="0" w:color="auto"/>
            <w:right w:val="none" w:sz="0" w:space="0" w:color="auto"/>
          </w:divBdr>
        </w:div>
        <w:div w:id="1824081336">
          <w:marLeft w:val="0"/>
          <w:marRight w:val="0"/>
          <w:marTop w:val="120"/>
          <w:marBottom w:val="120"/>
          <w:divBdr>
            <w:top w:val="none" w:sz="0" w:space="0" w:color="auto"/>
            <w:left w:val="none" w:sz="0" w:space="0" w:color="auto"/>
            <w:bottom w:val="none" w:sz="0" w:space="0" w:color="auto"/>
            <w:right w:val="none" w:sz="0" w:space="0" w:color="auto"/>
          </w:divBdr>
          <w:divsChild>
            <w:div w:id="638345295">
              <w:marLeft w:val="0"/>
              <w:marRight w:val="0"/>
              <w:marTop w:val="0"/>
              <w:marBottom w:val="0"/>
              <w:divBdr>
                <w:top w:val="none" w:sz="0" w:space="0" w:color="auto"/>
                <w:left w:val="none" w:sz="0" w:space="0" w:color="auto"/>
                <w:bottom w:val="none" w:sz="0" w:space="0" w:color="auto"/>
                <w:right w:val="none" w:sz="0" w:space="0" w:color="auto"/>
              </w:divBdr>
            </w:div>
          </w:divsChild>
        </w:div>
        <w:div w:id="1480731947">
          <w:marLeft w:val="0"/>
          <w:marRight w:val="0"/>
          <w:marTop w:val="120"/>
          <w:marBottom w:val="120"/>
          <w:divBdr>
            <w:top w:val="none" w:sz="0" w:space="0" w:color="auto"/>
            <w:left w:val="none" w:sz="0" w:space="0" w:color="auto"/>
            <w:bottom w:val="none" w:sz="0" w:space="0" w:color="auto"/>
            <w:right w:val="none" w:sz="0" w:space="0" w:color="auto"/>
          </w:divBdr>
          <w:divsChild>
            <w:div w:id="1873182541">
              <w:marLeft w:val="0"/>
              <w:marRight w:val="0"/>
              <w:marTop w:val="0"/>
              <w:marBottom w:val="0"/>
              <w:divBdr>
                <w:top w:val="none" w:sz="0" w:space="0" w:color="auto"/>
                <w:left w:val="none" w:sz="0" w:space="0" w:color="auto"/>
                <w:bottom w:val="none" w:sz="0" w:space="0" w:color="auto"/>
                <w:right w:val="none" w:sz="0" w:space="0" w:color="auto"/>
              </w:divBdr>
            </w:div>
          </w:divsChild>
        </w:div>
        <w:div w:id="1748067653">
          <w:marLeft w:val="0"/>
          <w:marRight w:val="0"/>
          <w:marTop w:val="120"/>
          <w:marBottom w:val="120"/>
          <w:divBdr>
            <w:top w:val="none" w:sz="0" w:space="0" w:color="auto"/>
            <w:left w:val="none" w:sz="0" w:space="0" w:color="auto"/>
            <w:bottom w:val="none" w:sz="0" w:space="0" w:color="auto"/>
            <w:right w:val="none" w:sz="0" w:space="0" w:color="auto"/>
          </w:divBdr>
          <w:divsChild>
            <w:div w:id="528489787">
              <w:marLeft w:val="0"/>
              <w:marRight w:val="0"/>
              <w:marTop w:val="0"/>
              <w:marBottom w:val="0"/>
              <w:divBdr>
                <w:top w:val="none" w:sz="0" w:space="0" w:color="auto"/>
                <w:left w:val="none" w:sz="0" w:space="0" w:color="auto"/>
                <w:bottom w:val="none" w:sz="0" w:space="0" w:color="auto"/>
                <w:right w:val="none" w:sz="0" w:space="0" w:color="auto"/>
              </w:divBdr>
            </w:div>
          </w:divsChild>
        </w:div>
        <w:div w:id="840389068">
          <w:marLeft w:val="0"/>
          <w:marRight w:val="0"/>
          <w:marTop w:val="120"/>
          <w:marBottom w:val="120"/>
          <w:divBdr>
            <w:top w:val="none" w:sz="0" w:space="0" w:color="auto"/>
            <w:left w:val="none" w:sz="0" w:space="0" w:color="auto"/>
            <w:bottom w:val="none" w:sz="0" w:space="0" w:color="auto"/>
            <w:right w:val="none" w:sz="0" w:space="0" w:color="auto"/>
          </w:divBdr>
          <w:divsChild>
            <w:div w:id="792792153">
              <w:marLeft w:val="0"/>
              <w:marRight w:val="0"/>
              <w:marTop w:val="0"/>
              <w:marBottom w:val="0"/>
              <w:divBdr>
                <w:top w:val="none" w:sz="0" w:space="0" w:color="auto"/>
                <w:left w:val="none" w:sz="0" w:space="0" w:color="auto"/>
                <w:bottom w:val="none" w:sz="0" w:space="0" w:color="auto"/>
                <w:right w:val="none" w:sz="0" w:space="0" w:color="auto"/>
              </w:divBdr>
            </w:div>
          </w:divsChild>
        </w:div>
        <w:div w:id="329337870">
          <w:marLeft w:val="0"/>
          <w:marRight w:val="0"/>
          <w:marTop w:val="120"/>
          <w:marBottom w:val="120"/>
          <w:divBdr>
            <w:top w:val="none" w:sz="0" w:space="0" w:color="auto"/>
            <w:left w:val="none" w:sz="0" w:space="0" w:color="auto"/>
            <w:bottom w:val="none" w:sz="0" w:space="0" w:color="auto"/>
            <w:right w:val="none" w:sz="0" w:space="0" w:color="auto"/>
          </w:divBdr>
        </w:div>
        <w:div w:id="1547906716">
          <w:marLeft w:val="0"/>
          <w:marRight w:val="0"/>
          <w:marTop w:val="120"/>
          <w:marBottom w:val="120"/>
          <w:divBdr>
            <w:top w:val="none" w:sz="0" w:space="0" w:color="auto"/>
            <w:left w:val="none" w:sz="0" w:space="0" w:color="auto"/>
            <w:bottom w:val="none" w:sz="0" w:space="0" w:color="auto"/>
            <w:right w:val="none" w:sz="0" w:space="0" w:color="auto"/>
          </w:divBdr>
          <w:divsChild>
            <w:div w:id="409280103">
              <w:marLeft w:val="0"/>
              <w:marRight w:val="0"/>
              <w:marTop w:val="0"/>
              <w:marBottom w:val="0"/>
              <w:divBdr>
                <w:top w:val="none" w:sz="0" w:space="0" w:color="auto"/>
                <w:left w:val="none" w:sz="0" w:space="0" w:color="auto"/>
                <w:bottom w:val="none" w:sz="0" w:space="0" w:color="auto"/>
                <w:right w:val="none" w:sz="0" w:space="0" w:color="auto"/>
              </w:divBdr>
            </w:div>
          </w:divsChild>
        </w:div>
        <w:div w:id="419716934">
          <w:marLeft w:val="0"/>
          <w:marRight w:val="0"/>
          <w:marTop w:val="120"/>
          <w:marBottom w:val="120"/>
          <w:divBdr>
            <w:top w:val="none" w:sz="0" w:space="0" w:color="auto"/>
            <w:left w:val="none" w:sz="0" w:space="0" w:color="auto"/>
            <w:bottom w:val="none" w:sz="0" w:space="0" w:color="auto"/>
            <w:right w:val="none" w:sz="0" w:space="0" w:color="auto"/>
          </w:divBdr>
          <w:divsChild>
            <w:div w:id="1214543461">
              <w:marLeft w:val="0"/>
              <w:marRight w:val="0"/>
              <w:marTop w:val="0"/>
              <w:marBottom w:val="0"/>
              <w:divBdr>
                <w:top w:val="none" w:sz="0" w:space="0" w:color="auto"/>
                <w:left w:val="none" w:sz="0" w:space="0" w:color="auto"/>
                <w:bottom w:val="none" w:sz="0" w:space="0" w:color="auto"/>
                <w:right w:val="none" w:sz="0" w:space="0" w:color="auto"/>
              </w:divBdr>
            </w:div>
          </w:divsChild>
        </w:div>
        <w:div w:id="1776246963">
          <w:marLeft w:val="0"/>
          <w:marRight w:val="0"/>
          <w:marTop w:val="120"/>
          <w:marBottom w:val="120"/>
          <w:divBdr>
            <w:top w:val="none" w:sz="0" w:space="0" w:color="auto"/>
            <w:left w:val="none" w:sz="0" w:space="0" w:color="auto"/>
            <w:bottom w:val="none" w:sz="0" w:space="0" w:color="auto"/>
            <w:right w:val="none" w:sz="0" w:space="0" w:color="auto"/>
          </w:divBdr>
          <w:divsChild>
            <w:div w:id="769855095">
              <w:marLeft w:val="0"/>
              <w:marRight w:val="0"/>
              <w:marTop w:val="0"/>
              <w:marBottom w:val="0"/>
              <w:divBdr>
                <w:top w:val="none" w:sz="0" w:space="0" w:color="auto"/>
                <w:left w:val="none" w:sz="0" w:space="0" w:color="auto"/>
                <w:bottom w:val="none" w:sz="0" w:space="0" w:color="auto"/>
                <w:right w:val="none" w:sz="0" w:space="0" w:color="auto"/>
              </w:divBdr>
            </w:div>
          </w:divsChild>
        </w:div>
        <w:div w:id="1959948763">
          <w:marLeft w:val="0"/>
          <w:marRight w:val="0"/>
          <w:marTop w:val="120"/>
          <w:marBottom w:val="120"/>
          <w:divBdr>
            <w:top w:val="none" w:sz="0" w:space="0" w:color="auto"/>
            <w:left w:val="none" w:sz="0" w:space="0" w:color="auto"/>
            <w:bottom w:val="none" w:sz="0" w:space="0" w:color="auto"/>
            <w:right w:val="none" w:sz="0" w:space="0" w:color="auto"/>
          </w:divBdr>
          <w:divsChild>
            <w:div w:id="308485395">
              <w:marLeft w:val="0"/>
              <w:marRight w:val="0"/>
              <w:marTop w:val="0"/>
              <w:marBottom w:val="0"/>
              <w:divBdr>
                <w:top w:val="none" w:sz="0" w:space="0" w:color="auto"/>
                <w:left w:val="none" w:sz="0" w:space="0" w:color="auto"/>
                <w:bottom w:val="none" w:sz="0" w:space="0" w:color="auto"/>
                <w:right w:val="none" w:sz="0" w:space="0" w:color="auto"/>
              </w:divBdr>
            </w:div>
          </w:divsChild>
        </w:div>
        <w:div w:id="296567581">
          <w:marLeft w:val="0"/>
          <w:marRight w:val="0"/>
          <w:marTop w:val="120"/>
          <w:marBottom w:val="120"/>
          <w:divBdr>
            <w:top w:val="none" w:sz="0" w:space="0" w:color="auto"/>
            <w:left w:val="none" w:sz="0" w:space="0" w:color="auto"/>
            <w:bottom w:val="none" w:sz="0" w:space="0" w:color="auto"/>
            <w:right w:val="none" w:sz="0" w:space="0" w:color="auto"/>
          </w:divBdr>
        </w:div>
        <w:div w:id="1165363408">
          <w:marLeft w:val="0"/>
          <w:marRight w:val="0"/>
          <w:marTop w:val="120"/>
          <w:marBottom w:val="120"/>
          <w:divBdr>
            <w:top w:val="none" w:sz="0" w:space="0" w:color="auto"/>
            <w:left w:val="none" w:sz="0" w:space="0" w:color="auto"/>
            <w:bottom w:val="none" w:sz="0" w:space="0" w:color="auto"/>
            <w:right w:val="none" w:sz="0" w:space="0" w:color="auto"/>
          </w:divBdr>
        </w:div>
        <w:div w:id="736247591">
          <w:marLeft w:val="0"/>
          <w:marRight w:val="0"/>
          <w:marTop w:val="120"/>
          <w:marBottom w:val="120"/>
          <w:divBdr>
            <w:top w:val="none" w:sz="0" w:space="0" w:color="auto"/>
            <w:left w:val="none" w:sz="0" w:space="0" w:color="auto"/>
            <w:bottom w:val="none" w:sz="0" w:space="0" w:color="auto"/>
            <w:right w:val="none" w:sz="0" w:space="0" w:color="auto"/>
          </w:divBdr>
        </w:div>
        <w:div w:id="1720324590">
          <w:marLeft w:val="0"/>
          <w:marRight w:val="0"/>
          <w:marTop w:val="120"/>
          <w:marBottom w:val="120"/>
          <w:divBdr>
            <w:top w:val="none" w:sz="0" w:space="0" w:color="auto"/>
            <w:left w:val="none" w:sz="0" w:space="0" w:color="auto"/>
            <w:bottom w:val="none" w:sz="0" w:space="0" w:color="auto"/>
            <w:right w:val="none" w:sz="0" w:space="0" w:color="auto"/>
          </w:divBdr>
          <w:divsChild>
            <w:div w:id="87586070">
              <w:marLeft w:val="0"/>
              <w:marRight w:val="0"/>
              <w:marTop w:val="0"/>
              <w:marBottom w:val="0"/>
              <w:divBdr>
                <w:top w:val="none" w:sz="0" w:space="0" w:color="auto"/>
                <w:left w:val="none" w:sz="0" w:space="0" w:color="auto"/>
                <w:bottom w:val="none" w:sz="0" w:space="0" w:color="auto"/>
                <w:right w:val="none" w:sz="0" w:space="0" w:color="auto"/>
              </w:divBdr>
            </w:div>
          </w:divsChild>
        </w:div>
        <w:div w:id="913202340">
          <w:marLeft w:val="0"/>
          <w:marRight w:val="0"/>
          <w:marTop w:val="120"/>
          <w:marBottom w:val="120"/>
          <w:divBdr>
            <w:top w:val="none" w:sz="0" w:space="0" w:color="auto"/>
            <w:left w:val="none" w:sz="0" w:space="0" w:color="auto"/>
            <w:bottom w:val="none" w:sz="0" w:space="0" w:color="auto"/>
            <w:right w:val="none" w:sz="0" w:space="0" w:color="auto"/>
          </w:divBdr>
          <w:divsChild>
            <w:div w:id="1811358053">
              <w:marLeft w:val="0"/>
              <w:marRight w:val="0"/>
              <w:marTop w:val="0"/>
              <w:marBottom w:val="0"/>
              <w:divBdr>
                <w:top w:val="none" w:sz="0" w:space="0" w:color="auto"/>
                <w:left w:val="none" w:sz="0" w:space="0" w:color="auto"/>
                <w:bottom w:val="none" w:sz="0" w:space="0" w:color="auto"/>
                <w:right w:val="none" w:sz="0" w:space="0" w:color="auto"/>
              </w:divBdr>
            </w:div>
          </w:divsChild>
        </w:div>
        <w:div w:id="2007708725">
          <w:marLeft w:val="0"/>
          <w:marRight w:val="0"/>
          <w:marTop w:val="120"/>
          <w:marBottom w:val="120"/>
          <w:divBdr>
            <w:top w:val="none" w:sz="0" w:space="0" w:color="auto"/>
            <w:left w:val="none" w:sz="0" w:space="0" w:color="auto"/>
            <w:bottom w:val="none" w:sz="0" w:space="0" w:color="auto"/>
            <w:right w:val="none" w:sz="0" w:space="0" w:color="auto"/>
          </w:divBdr>
          <w:divsChild>
            <w:div w:id="2070222349">
              <w:marLeft w:val="0"/>
              <w:marRight w:val="0"/>
              <w:marTop w:val="0"/>
              <w:marBottom w:val="0"/>
              <w:divBdr>
                <w:top w:val="none" w:sz="0" w:space="0" w:color="auto"/>
                <w:left w:val="none" w:sz="0" w:space="0" w:color="auto"/>
                <w:bottom w:val="none" w:sz="0" w:space="0" w:color="auto"/>
                <w:right w:val="none" w:sz="0" w:space="0" w:color="auto"/>
              </w:divBdr>
            </w:div>
          </w:divsChild>
        </w:div>
        <w:div w:id="1575048883">
          <w:marLeft w:val="0"/>
          <w:marRight w:val="0"/>
          <w:marTop w:val="120"/>
          <w:marBottom w:val="120"/>
          <w:divBdr>
            <w:top w:val="none" w:sz="0" w:space="0" w:color="auto"/>
            <w:left w:val="none" w:sz="0" w:space="0" w:color="auto"/>
            <w:bottom w:val="none" w:sz="0" w:space="0" w:color="auto"/>
            <w:right w:val="none" w:sz="0" w:space="0" w:color="auto"/>
          </w:divBdr>
        </w:div>
        <w:div w:id="1921327086">
          <w:marLeft w:val="0"/>
          <w:marRight w:val="0"/>
          <w:marTop w:val="120"/>
          <w:marBottom w:val="120"/>
          <w:divBdr>
            <w:top w:val="none" w:sz="0" w:space="0" w:color="auto"/>
            <w:left w:val="none" w:sz="0" w:space="0" w:color="auto"/>
            <w:bottom w:val="none" w:sz="0" w:space="0" w:color="auto"/>
            <w:right w:val="none" w:sz="0" w:space="0" w:color="auto"/>
          </w:divBdr>
          <w:divsChild>
            <w:div w:id="716927604">
              <w:marLeft w:val="0"/>
              <w:marRight w:val="0"/>
              <w:marTop w:val="0"/>
              <w:marBottom w:val="0"/>
              <w:divBdr>
                <w:top w:val="none" w:sz="0" w:space="0" w:color="auto"/>
                <w:left w:val="none" w:sz="0" w:space="0" w:color="auto"/>
                <w:bottom w:val="none" w:sz="0" w:space="0" w:color="auto"/>
                <w:right w:val="none" w:sz="0" w:space="0" w:color="auto"/>
              </w:divBdr>
            </w:div>
          </w:divsChild>
        </w:div>
        <w:div w:id="340284611">
          <w:marLeft w:val="0"/>
          <w:marRight w:val="0"/>
          <w:marTop w:val="120"/>
          <w:marBottom w:val="120"/>
          <w:divBdr>
            <w:top w:val="none" w:sz="0" w:space="0" w:color="auto"/>
            <w:left w:val="none" w:sz="0" w:space="0" w:color="auto"/>
            <w:bottom w:val="none" w:sz="0" w:space="0" w:color="auto"/>
            <w:right w:val="none" w:sz="0" w:space="0" w:color="auto"/>
          </w:divBdr>
          <w:divsChild>
            <w:div w:id="1038239366">
              <w:marLeft w:val="0"/>
              <w:marRight w:val="0"/>
              <w:marTop w:val="0"/>
              <w:marBottom w:val="0"/>
              <w:divBdr>
                <w:top w:val="none" w:sz="0" w:space="0" w:color="auto"/>
                <w:left w:val="none" w:sz="0" w:space="0" w:color="auto"/>
                <w:bottom w:val="none" w:sz="0" w:space="0" w:color="auto"/>
                <w:right w:val="none" w:sz="0" w:space="0" w:color="auto"/>
              </w:divBdr>
            </w:div>
          </w:divsChild>
        </w:div>
        <w:div w:id="1761098688">
          <w:marLeft w:val="0"/>
          <w:marRight w:val="0"/>
          <w:marTop w:val="120"/>
          <w:marBottom w:val="120"/>
          <w:divBdr>
            <w:top w:val="none" w:sz="0" w:space="0" w:color="auto"/>
            <w:left w:val="none" w:sz="0" w:space="0" w:color="auto"/>
            <w:bottom w:val="none" w:sz="0" w:space="0" w:color="auto"/>
            <w:right w:val="none" w:sz="0" w:space="0" w:color="auto"/>
          </w:divBdr>
          <w:divsChild>
            <w:div w:id="259264025">
              <w:marLeft w:val="0"/>
              <w:marRight w:val="0"/>
              <w:marTop w:val="0"/>
              <w:marBottom w:val="0"/>
              <w:divBdr>
                <w:top w:val="none" w:sz="0" w:space="0" w:color="auto"/>
                <w:left w:val="none" w:sz="0" w:space="0" w:color="auto"/>
                <w:bottom w:val="none" w:sz="0" w:space="0" w:color="auto"/>
                <w:right w:val="none" w:sz="0" w:space="0" w:color="auto"/>
              </w:divBdr>
            </w:div>
          </w:divsChild>
        </w:div>
        <w:div w:id="1413770981">
          <w:marLeft w:val="0"/>
          <w:marRight w:val="0"/>
          <w:marTop w:val="120"/>
          <w:marBottom w:val="120"/>
          <w:divBdr>
            <w:top w:val="none" w:sz="0" w:space="0" w:color="auto"/>
            <w:left w:val="none" w:sz="0" w:space="0" w:color="auto"/>
            <w:bottom w:val="none" w:sz="0" w:space="0" w:color="auto"/>
            <w:right w:val="none" w:sz="0" w:space="0" w:color="auto"/>
          </w:divBdr>
        </w:div>
        <w:div w:id="1806850145">
          <w:marLeft w:val="0"/>
          <w:marRight w:val="0"/>
          <w:marTop w:val="120"/>
          <w:marBottom w:val="120"/>
          <w:divBdr>
            <w:top w:val="none" w:sz="0" w:space="0" w:color="auto"/>
            <w:left w:val="none" w:sz="0" w:space="0" w:color="auto"/>
            <w:bottom w:val="none" w:sz="0" w:space="0" w:color="auto"/>
            <w:right w:val="none" w:sz="0" w:space="0" w:color="auto"/>
          </w:divBdr>
          <w:divsChild>
            <w:div w:id="2095465596">
              <w:marLeft w:val="0"/>
              <w:marRight w:val="0"/>
              <w:marTop w:val="0"/>
              <w:marBottom w:val="0"/>
              <w:divBdr>
                <w:top w:val="none" w:sz="0" w:space="0" w:color="auto"/>
                <w:left w:val="none" w:sz="0" w:space="0" w:color="auto"/>
                <w:bottom w:val="none" w:sz="0" w:space="0" w:color="auto"/>
                <w:right w:val="none" w:sz="0" w:space="0" w:color="auto"/>
              </w:divBdr>
            </w:div>
          </w:divsChild>
        </w:div>
        <w:div w:id="1013070948">
          <w:marLeft w:val="0"/>
          <w:marRight w:val="0"/>
          <w:marTop w:val="120"/>
          <w:marBottom w:val="120"/>
          <w:divBdr>
            <w:top w:val="none" w:sz="0" w:space="0" w:color="auto"/>
            <w:left w:val="none" w:sz="0" w:space="0" w:color="auto"/>
            <w:bottom w:val="none" w:sz="0" w:space="0" w:color="auto"/>
            <w:right w:val="none" w:sz="0" w:space="0" w:color="auto"/>
          </w:divBdr>
          <w:divsChild>
            <w:div w:id="1873300764">
              <w:marLeft w:val="0"/>
              <w:marRight w:val="0"/>
              <w:marTop w:val="0"/>
              <w:marBottom w:val="0"/>
              <w:divBdr>
                <w:top w:val="none" w:sz="0" w:space="0" w:color="auto"/>
                <w:left w:val="none" w:sz="0" w:space="0" w:color="auto"/>
                <w:bottom w:val="none" w:sz="0" w:space="0" w:color="auto"/>
                <w:right w:val="none" w:sz="0" w:space="0" w:color="auto"/>
              </w:divBdr>
            </w:div>
          </w:divsChild>
        </w:div>
        <w:div w:id="1874616865">
          <w:marLeft w:val="0"/>
          <w:marRight w:val="0"/>
          <w:marTop w:val="120"/>
          <w:marBottom w:val="120"/>
          <w:divBdr>
            <w:top w:val="none" w:sz="0" w:space="0" w:color="auto"/>
            <w:left w:val="none" w:sz="0" w:space="0" w:color="auto"/>
            <w:bottom w:val="none" w:sz="0" w:space="0" w:color="auto"/>
            <w:right w:val="none" w:sz="0" w:space="0" w:color="auto"/>
          </w:divBdr>
          <w:divsChild>
            <w:div w:id="1896888634">
              <w:marLeft w:val="0"/>
              <w:marRight w:val="0"/>
              <w:marTop w:val="0"/>
              <w:marBottom w:val="0"/>
              <w:divBdr>
                <w:top w:val="none" w:sz="0" w:space="0" w:color="auto"/>
                <w:left w:val="none" w:sz="0" w:space="0" w:color="auto"/>
                <w:bottom w:val="none" w:sz="0" w:space="0" w:color="auto"/>
                <w:right w:val="none" w:sz="0" w:space="0" w:color="auto"/>
              </w:divBdr>
            </w:div>
          </w:divsChild>
        </w:div>
        <w:div w:id="679772004">
          <w:marLeft w:val="0"/>
          <w:marRight w:val="0"/>
          <w:marTop w:val="120"/>
          <w:marBottom w:val="120"/>
          <w:divBdr>
            <w:top w:val="none" w:sz="0" w:space="0" w:color="auto"/>
            <w:left w:val="none" w:sz="0" w:space="0" w:color="auto"/>
            <w:bottom w:val="none" w:sz="0" w:space="0" w:color="auto"/>
            <w:right w:val="none" w:sz="0" w:space="0" w:color="auto"/>
          </w:divBdr>
        </w:div>
        <w:div w:id="1713840226">
          <w:marLeft w:val="0"/>
          <w:marRight w:val="0"/>
          <w:marTop w:val="120"/>
          <w:marBottom w:val="120"/>
          <w:divBdr>
            <w:top w:val="none" w:sz="0" w:space="0" w:color="auto"/>
            <w:left w:val="none" w:sz="0" w:space="0" w:color="auto"/>
            <w:bottom w:val="none" w:sz="0" w:space="0" w:color="auto"/>
            <w:right w:val="none" w:sz="0" w:space="0" w:color="auto"/>
          </w:divBdr>
          <w:divsChild>
            <w:div w:id="872153391">
              <w:marLeft w:val="0"/>
              <w:marRight w:val="0"/>
              <w:marTop w:val="0"/>
              <w:marBottom w:val="0"/>
              <w:divBdr>
                <w:top w:val="none" w:sz="0" w:space="0" w:color="auto"/>
                <w:left w:val="none" w:sz="0" w:space="0" w:color="auto"/>
                <w:bottom w:val="none" w:sz="0" w:space="0" w:color="auto"/>
                <w:right w:val="none" w:sz="0" w:space="0" w:color="auto"/>
              </w:divBdr>
            </w:div>
          </w:divsChild>
        </w:div>
        <w:div w:id="270825356">
          <w:marLeft w:val="0"/>
          <w:marRight w:val="0"/>
          <w:marTop w:val="120"/>
          <w:marBottom w:val="120"/>
          <w:divBdr>
            <w:top w:val="none" w:sz="0" w:space="0" w:color="auto"/>
            <w:left w:val="none" w:sz="0" w:space="0" w:color="auto"/>
            <w:bottom w:val="none" w:sz="0" w:space="0" w:color="auto"/>
            <w:right w:val="none" w:sz="0" w:space="0" w:color="auto"/>
          </w:divBdr>
          <w:divsChild>
            <w:div w:id="300353820">
              <w:marLeft w:val="0"/>
              <w:marRight w:val="0"/>
              <w:marTop w:val="0"/>
              <w:marBottom w:val="0"/>
              <w:divBdr>
                <w:top w:val="none" w:sz="0" w:space="0" w:color="auto"/>
                <w:left w:val="none" w:sz="0" w:space="0" w:color="auto"/>
                <w:bottom w:val="none" w:sz="0" w:space="0" w:color="auto"/>
                <w:right w:val="none" w:sz="0" w:space="0" w:color="auto"/>
              </w:divBdr>
            </w:div>
          </w:divsChild>
        </w:div>
        <w:div w:id="1547180498">
          <w:marLeft w:val="0"/>
          <w:marRight w:val="0"/>
          <w:marTop w:val="120"/>
          <w:marBottom w:val="120"/>
          <w:divBdr>
            <w:top w:val="none" w:sz="0" w:space="0" w:color="auto"/>
            <w:left w:val="none" w:sz="0" w:space="0" w:color="auto"/>
            <w:bottom w:val="none" w:sz="0" w:space="0" w:color="auto"/>
            <w:right w:val="none" w:sz="0" w:space="0" w:color="auto"/>
          </w:divBdr>
        </w:div>
        <w:div w:id="688336450">
          <w:marLeft w:val="0"/>
          <w:marRight w:val="0"/>
          <w:marTop w:val="120"/>
          <w:marBottom w:val="120"/>
          <w:divBdr>
            <w:top w:val="none" w:sz="0" w:space="0" w:color="auto"/>
            <w:left w:val="none" w:sz="0" w:space="0" w:color="auto"/>
            <w:bottom w:val="none" w:sz="0" w:space="0" w:color="auto"/>
            <w:right w:val="none" w:sz="0" w:space="0" w:color="auto"/>
          </w:divBdr>
        </w:div>
        <w:div w:id="695352337">
          <w:marLeft w:val="0"/>
          <w:marRight w:val="0"/>
          <w:marTop w:val="120"/>
          <w:marBottom w:val="120"/>
          <w:divBdr>
            <w:top w:val="none" w:sz="0" w:space="0" w:color="auto"/>
            <w:left w:val="none" w:sz="0" w:space="0" w:color="auto"/>
            <w:bottom w:val="none" w:sz="0" w:space="0" w:color="auto"/>
            <w:right w:val="none" w:sz="0" w:space="0" w:color="auto"/>
          </w:divBdr>
        </w:div>
        <w:div w:id="1661079784">
          <w:marLeft w:val="0"/>
          <w:marRight w:val="0"/>
          <w:marTop w:val="120"/>
          <w:marBottom w:val="120"/>
          <w:divBdr>
            <w:top w:val="none" w:sz="0" w:space="0" w:color="auto"/>
            <w:left w:val="none" w:sz="0" w:space="0" w:color="auto"/>
            <w:bottom w:val="none" w:sz="0" w:space="0" w:color="auto"/>
            <w:right w:val="none" w:sz="0" w:space="0" w:color="auto"/>
          </w:divBdr>
        </w:div>
        <w:div w:id="514226914">
          <w:marLeft w:val="0"/>
          <w:marRight w:val="0"/>
          <w:marTop w:val="120"/>
          <w:marBottom w:val="120"/>
          <w:divBdr>
            <w:top w:val="none" w:sz="0" w:space="0" w:color="auto"/>
            <w:left w:val="none" w:sz="0" w:space="0" w:color="auto"/>
            <w:bottom w:val="none" w:sz="0" w:space="0" w:color="auto"/>
            <w:right w:val="none" w:sz="0" w:space="0" w:color="auto"/>
          </w:divBdr>
        </w:div>
        <w:div w:id="1785465027">
          <w:marLeft w:val="0"/>
          <w:marRight w:val="0"/>
          <w:marTop w:val="120"/>
          <w:marBottom w:val="120"/>
          <w:divBdr>
            <w:top w:val="none" w:sz="0" w:space="0" w:color="auto"/>
            <w:left w:val="none" w:sz="0" w:space="0" w:color="auto"/>
            <w:bottom w:val="none" w:sz="0" w:space="0" w:color="auto"/>
            <w:right w:val="none" w:sz="0" w:space="0" w:color="auto"/>
          </w:divBdr>
        </w:div>
        <w:div w:id="795294909">
          <w:marLeft w:val="0"/>
          <w:marRight w:val="0"/>
          <w:marTop w:val="120"/>
          <w:marBottom w:val="120"/>
          <w:divBdr>
            <w:top w:val="none" w:sz="0" w:space="0" w:color="auto"/>
            <w:left w:val="none" w:sz="0" w:space="0" w:color="auto"/>
            <w:bottom w:val="none" w:sz="0" w:space="0" w:color="auto"/>
            <w:right w:val="none" w:sz="0" w:space="0" w:color="auto"/>
          </w:divBdr>
        </w:div>
        <w:div w:id="1185747009">
          <w:marLeft w:val="0"/>
          <w:marRight w:val="0"/>
          <w:marTop w:val="120"/>
          <w:marBottom w:val="120"/>
          <w:divBdr>
            <w:top w:val="none" w:sz="0" w:space="0" w:color="auto"/>
            <w:left w:val="none" w:sz="0" w:space="0" w:color="auto"/>
            <w:bottom w:val="none" w:sz="0" w:space="0" w:color="auto"/>
            <w:right w:val="none" w:sz="0" w:space="0" w:color="auto"/>
          </w:divBdr>
        </w:div>
        <w:div w:id="504366472">
          <w:marLeft w:val="0"/>
          <w:marRight w:val="0"/>
          <w:marTop w:val="120"/>
          <w:marBottom w:val="120"/>
          <w:divBdr>
            <w:top w:val="none" w:sz="0" w:space="0" w:color="auto"/>
            <w:left w:val="none" w:sz="0" w:space="0" w:color="auto"/>
            <w:bottom w:val="none" w:sz="0" w:space="0" w:color="auto"/>
            <w:right w:val="none" w:sz="0" w:space="0" w:color="auto"/>
          </w:divBdr>
        </w:div>
        <w:div w:id="790709254">
          <w:marLeft w:val="0"/>
          <w:marRight w:val="0"/>
          <w:marTop w:val="120"/>
          <w:marBottom w:val="120"/>
          <w:divBdr>
            <w:top w:val="none" w:sz="0" w:space="0" w:color="auto"/>
            <w:left w:val="none" w:sz="0" w:space="0" w:color="auto"/>
            <w:bottom w:val="none" w:sz="0" w:space="0" w:color="auto"/>
            <w:right w:val="none" w:sz="0" w:space="0" w:color="auto"/>
          </w:divBdr>
        </w:div>
        <w:div w:id="2041392001">
          <w:marLeft w:val="0"/>
          <w:marRight w:val="0"/>
          <w:marTop w:val="120"/>
          <w:marBottom w:val="120"/>
          <w:divBdr>
            <w:top w:val="none" w:sz="0" w:space="0" w:color="auto"/>
            <w:left w:val="none" w:sz="0" w:space="0" w:color="auto"/>
            <w:bottom w:val="none" w:sz="0" w:space="0" w:color="auto"/>
            <w:right w:val="none" w:sz="0" w:space="0" w:color="auto"/>
          </w:divBdr>
          <w:divsChild>
            <w:div w:id="616064994">
              <w:marLeft w:val="0"/>
              <w:marRight w:val="0"/>
              <w:marTop w:val="0"/>
              <w:marBottom w:val="0"/>
              <w:divBdr>
                <w:top w:val="none" w:sz="0" w:space="0" w:color="auto"/>
                <w:left w:val="none" w:sz="0" w:space="0" w:color="auto"/>
                <w:bottom w:val="none" w:sz="0" w:space="0" w:color="auto"/>
                <w:right w:val="none" w:sz="0" w:space="0" w:color="auto"/>
              </w:divBdr>
            </w:div>
          </w:divsChild>
        </w:div>
        <w:div w:id="431557596">
          <w:marLeft w:val="0"/>
          <w:marRight w:val="0"/>
          <w:marTop w:val="120"/>
          <w:marBottom w:val="120"/>
          <w:divBdr>
            <w:top w:val="none" w:sz="0" w:space="0" w:color="auto"/>
            <w:left w:val="none" w:sz="0" w:space="0" w:color="auto"/>
            <w:bottom w:val="none" w:sz="0" w:space="0" w:color="auto"/>
            <w:right w:val="none" w:sz="0" w:space="0" w:color="auto"/>
          </w:divBdr>
        </w:div>
        <w:div w:id="125896716">
          <w:marLeft w:val="0"/>
          <w:marRight w:val="0"/>
          <w:marTop w:val="120"/>
          <w:marBottom w:val="120"/>
          <w:divBdr>
            <w:top w:val="none" w:sz="0" w:space="0" w:color="auto"/>
            <w:left w:val="none" w:sz="0" w:space="0" w:color="auto"/>
            <w:bottom w:val="none" w:sz="0" w:space="0" w:color="auto"/>
            <w:right w:val="none" w:sz="0" w:space="0" w:color="auto"/>
          </w:divBdr>
        </w:div>
        <w:div w:id="1293319829">
          <w:marLeft w:val="0"/>
          <w:marRight w:val="0"/>
          <w:marTop w:val="120"/>
          <w:marBottom w:val="120"/>
          <w:divBdr>
            <w:top w:val="none" w:sz="0" w:space="0" w:color="auto"/>
            <w:left w:val="none" w:sz="0" w:space="0" w:color="auto"/>
            <w:bottom w:val="none" w:sz="0" w:space="0" w:color="auto"/>
            <w:right w:val="none" w:sz="0" w:space="0" w:color="auto"/>
          </w:divBdr>
        </w:div>
        <w:div w:id="1024791038">
          <w:marLeft w:val="0"/>
          <w:marRight w:val="0"/>
          <w:marTop w:val="120"/>
          <w:marBottom w:val="120"/>
          <w:divBdr>
            <w:top w:val="none" w:sz="0" w:space="0" w:color="auto"/>
            <w:left w:val="none" w:sz="0" w:space="0" w:color="auto"/>
            <w:bottom w:val="none" w:sz="0" w:space="0" w:color="auto"/>
            <w:right w:val="none" w:sz="0" w:space="0" w:color="auto"/>
          </w:divBdr>
        </w:div>
        <w:div w:id="1392340696">
          <w:marLeft w:val="0"/>
          <w:marRight w:val="0"/>
          <w:marTop w:val="120"/>
          <w:marBottom w:val="120"/>
          <w:divBdr>
            <w:top w:val="none" w:sz="0" w:space="0" w:color="auto"/>
            <w:left w:val="none" w:sz="0" w:space="0" w:color="auto"/>
            <w:bottom w:val="none" w:sz="0" w:space="0" w:color="auto"/>
            <w:right w:val="none" w:sz="0" w:space="0" w:color="auto"/>
          </w:divBdr>
        </w:div>
        <w:div w:id="214512072">
          <w:marLeft w:val="0"/>
          <w:marRight w:val="0"/>
          <w:marTop w:val="120"/>
          <w:marBottom w:val="120"/>
          <w:divBdr>
            <w:top w:val="none" w:sz="0" w:space="0" w:color="auto"/>
            <w:left w:val="none" w:sz="0" w:space="0" w:color="auto"/>
            <w:bottom w:val="none" w:sz="0" w:space="0" w:color="auto"/>
            <w:right w:val="none" w:sz="0" w:space="0" w:color="auto"/>
          </w:divBdr>
        </w:div>
        <w:div w:id="1516114110">
          <w:marLeft w:val="0"/>
          <w:marRight w:val="0"/>
          <w:marTop w:val="120"/>
          <w:marBottom w:val="120"/>
          <w:divBdr>
            <w:top w:val="none" w:sz="0" w:space="0" w:color="auto"/>
            <w:left w:val="none" w:sz="0" w:space="0" w:color="auto"/>
            <w:bottom w:val="none" w:sz="0" w:space="0" w:color="auto"/>
            <w:right w:val="none" w:sz="0" w:space="0" w:color="auto"/>
          </w:divBdr>
        </w:div>
        <w:div w:id="1665550788">
          <w:marLeft w:val="0"/>
          <w:marRight w:val="0"/>
          <w:marTop w:val="120"/>
          <w:marBottom w:val="120"/>
          <w:divBdr>
            <w:top w:val="none" w:sz="0" w:space="0" w:color="auto"/>
            <w:left w:val="none" w:sz="0" w:space="0" w:color="auto"/>
            <w:bottom w:val="none" w:sz="0" w:space="0" w:color="auto"/>
            <w:right w:val="none" w:sz="0" w:space="0" w:color="auto"/>
          </w:divBdr>
        </w:div>
        <w:div w:id="1938367952">
          <w:marLeft w:val="0"/>
          <w:marRight w:val="0"/>
          <w:marTop w:val="120"/>
          <w:marBottom w:val="120"/>
          <w:divBdr>
            <w:top w:val="none" w:sz="0" w:space="0" w:color="auto"/>
            <w:left w:val="none" w:sz="0" w:space="0" w:color="auto"/>
            <w:bottom w:val="none" w:sz="0" w:space="0" w:color="auto"/>
            <w:right w:val="none" w:sz="0" w:space="0" w:color="auto"/>
          </w:divBdr>
        </w:div>
        <w:div w:id="627198201">
          <w:marLeft w:val="0"/>
          <w:marRight w:val="0"/>
          <w:marTop w:val="120"/>
          <w:marBottom w:val="120"/>
          <w:divBdr>
            <w:top w:val="none" w:sz="0" w:space="0" w:color="auto"/>
            <w:left w:val="none" w:sz="0" w:space="0" w:color="auto"/>
            <w:bottom w:val="none" w:sz="0" w:space="0" w:color="auto"/>
            <w:right w:val="none" w:sz="0" w:space="0" w:color="auto"/>
          </w:divBdr>
        </w:div>
        <w:div w:id="638537526">
          <w:marLeft w:val="0"/>
          <w:marRight w:val="0"/>
          <w:marTop w:val="120"/>
          <w:marBottom w:val="120"/>
          <w:divBdr>
            <w:top w:val="none" w:sz="0" w:space="0" w:color="auto"/>
            <w:left w:val="none" w:sz="0" w:space="0" w:color="auto"/>
            <w:bottom w:val="none" w:sz="0" w:space="0" w:color="auto"/>
            <w:right w:val="none" w:sz="0" w:space="0" w:color="auto"/>
          </w:divBdr>
        </w:div>
        <w:div w:id="1782531159">
          <w:marLeft w:val="0"/>
          <w:marRight w:val="0"/>
          <w:marTop w:val="120"/>
          <w:marBottom w:val="120"/>
          <w:divBdr>
            <w:top w:val="none" w:sz="0" w:space="0" w:color="auto"/>
            <w:left w:val="none" w:sz="0" w:space="0" w:color="auto"/>
            <w:bottom w:val="none" w:sz="0" w:space="0" w:color="auto"/>
            <w:right w:val="none" w:sz="0" w:space="0" w:color="auto"/>
          </w:divBdr>
        </w:div>
        <w:div w:id="1518733012">
          <w:marLeft w:val="0"/>
          <w:marRight w:val="0"/>
          <w:marTop w:val="120"/>
          <w:marBottom w:val="120"/>
          <w:divBdr>
            <w:top w:val="none" w:sz="0" w:space="0" w:color="auto"/>
            <w:left w:val="none" w:sz="0" w:space="0" w:color="auto"/>
            <w:bottom w:val="none" w:sz="0" w:space="0" w:color="auto"/>
            <w:right w:val="none" w:sz="0" w:space="0" w:color="auto"/>
          </w:divBdr>
        </w:div>
        <w:div w:id="2008970260">
          <w:marLeft w:val="0"/>
          <w:marRight w:val="0"/>
          <w:marTop w:val="120"/>
          <w:marBottom w:val="120"/>
          <w:divBdr>
            <w:top w:val="none" w:sz="0" w:space="0" w:color="auto"/>
            <w:left w:val="none" w:sz="0" w:space="0" w:color="auto"/>
            <w:bottom w:val="none" w:sz="0" w:space="0" w:color="auto"/>
            <w:right w:val="none" w:sz="0" w:space="0" w:color="auto"/>
          </w:divBdr>
        </w:div>
        <w:div w:id="1213612162">
          <w:marLeft w:val="0"/>
          <w:marRight w:val="0"/>
          <w:marTop w:val="120"/>
          <w:marBottom w:val="120"/>
          <w:divBdr>
            <w:top w:val="none" w:sz="0" w:space="0" w:color="auto"/>
            <w:left w:val="none" w:sz="0" w:space="0" w:color="auto"/>
            <w:bottom w:val="none" w:sz="0" w:space="0" w:color="auto"/>
            <w:right w:val="none" w:sz="0" w:space="0" w:color="auto"/>
          </w:divBdr>
        </w:div>
        <w:div w:id="1612012256">
          <w:marLeft w:val="0"/>
          <w:marRight w:val="0"/>
          <w:marTop w:val="120"/>
          <w:marBottom w:val="120"/>
          <w:divBdr>
            <w:top w:val="none" w:sz="0" w:space="0" w:color="auto"/>
            <w:left w:val="none" w:sz="0" w:space="0" w:color="auto"/>
            <w:bottom w:val="none" w:sz="0" w:space="0" w:color="auto"/>
            <w:right w:val="none" w:sz="0" w:space="0" w:color="auto"/>
          </w:divBdr>
        </w:div>
        <w:div w:id="1501387200">
          <w:marLeft w:val="0"/>
          <w:marRight w:val="0"/>
          <w:marTop w:val="120"/>
          <w:marBottom w:val="120"/>
          <w:divBdr>
            <w:top w:val="none" w:sz="0" w:space="0" w:color="auto"/>
            <w:left w:val="none" w:sz="0" w:space="0" w:color="auto"/>
            <w:bottom w:val="none" w:sz="0" w:space="0" w:color="auto"/>
            <w:right w:val="none" w:sz="0" w:space="0" w:color="auto"/>
          </w:divBdr>
        </w:div>
        <w:div w:id="943414296">
          <w:marLeft w:val="0"/>
          <w:marRight w:val="0"/>
          <w:marTop w:val="120"/>
          <w:marBottom w:val="120"/>
          <w:divBdr>
            <w:top w:val="none" w:sz="0" w:space="0" w:color="auto"/>
            <w:left w:val="none" w:sz="0" w:space="0" w:color="auto"/>
            <w:bottom w:val="none" w:sz="0" w:space="0" w:color="auto"/>
            <w:right w:val="none" w:sz="0" w:space="0" w:color="auto"/>
          </w:divBdr>
        </w:div>
        <w:div w:id="453524282">
          <w:marLeft w:val="0"/>
          <w:marRight w:val="0"/>
          <w:marTop w:val="120"/>
          <w:marBottom w:val="120"/>
          <w:divBdr>
            <w:top w:val="none" w:sz="0" w:space="0" w:color="auto"/>
            <w:left w:val="none" w:sz="0" w:space="0" w:color="auto"/>
            <w:bottom w:val="none" w:sz="0" w:space="0" w:color="auto"/>
            <w:right w:val="none" w:sz="0" w:space="0" w:color="auto"/>
          </w:divBdr>
        </w:div>
        <w:div w:id="1158110271">
          <w:marLeft w:val="0"/>
          <w:marRight w:val="0"/>
          <w:marTop w:val="120"/>
          <w:marBottom w:val="120"/>
          <w:divBdr>
            <w:top w:val="none" w:sz="0" w:space="0" w:color="auto"/>
            <w:left w:val="none" w:sz="0" w:space="0" w:color="auto"/>
            <w:bottom w:val="none" w:sz="0" w:space="0" w:color="auto"/>
            <w:right w:val="none" w:sz="0" w:space="0" w:color="auto"/>
          </w:divBdr>
        </w:div>
        <w:div w:id="2018386970">
          <w:marLeft w:val="0"/>
          <w:marRight w:val="0"/>
          <w:marTop w:val="120"/>
          <w:marBottom w:val="120"/>
          <w:divBdr>
            <w:top w:val="none" w:sz="0" w:space="0" w:color="auto"/>
            <w:left w:val="none" w:sz="0" w:space="0" w:color="auto"/>
            <w:bottom w:val="none" w:sz="0" w:space="0" w:color="auto"/>
            <w:right w:val="none" w:sz="0" w:space="0" w:color="auto"/>
          </w:divBdr>
        </w:div>
        <w:div w:id="2061898407">
          <w:marLeft w:val="0"/>
          <w:marRight w:val="0"/>
          <w:marTop w:val="120"/>
          <w:marBottom w:val="120"/>
          <w:divBdr>
            <w:top w:val="none" w:sz="0" w:space="0" w:color="auto"/>
            <w:left w:val="none" w:sz="0" w:space="0" w:color="auto"/>
            <w:bottom w:val="none" w:sz="0" w:space="0" w:color="auto"/>
            <w:right w:val="none" w:sz="0" w:space="0" w:color="auto"/>
          </w:divBdr>
        </w:div>
        <w:div w:id="404302004">
          <w:marLeft w:val="0"/>
          <w:marRight w:val="0"/>
          <w:marTop w:val="120"/>
          <w:marBottom w:val="120"/>
          <w:divBdr>
            <w:top w:val="none" w:sz="0" w:space="0" w:color="auto"/>
            <w:left w:val="none" w:sz="0" w:space="0" w:color="auto"/>
            <w:bottom w:val="none" w:sz="0" w:space="0" w:color="auto"/>
            <w:right w:val="none" w:sz="0" w:space="0" w:color="auto"/>
          </w:divBdr>
        </w:div>
        <w:div w:id="652104403">
          <w:marLeft w:val="0"/>
          <w:marRight w:val="0"/>
          <w:marTop w:val="120"/>
          <w:marBottom w:val="120"/>
          <w:divBdr>
            <w:top w:val="none" w:sz="0" w:space="0" w:color="auto"/>
            <w:left w:val="none" w:sz="0" w:space="0" w:color="auto"/>
            <w:bottom w:val="none" w:sz="0" w:space="0" w:color="auto"/>
            <w:right w:val="none" w:sz="0" w:space="0" w:color="auto"/>
          </w:divBdr>
        </w:div>
        <w:div w:id="69272891">
          <w:marLeft w:val="0"/>
          <w:marRight w:val="0"/>
          <w:marTop w:val="120"/>
          <w:marBottom w:val="120"/>
          <w:divBdr>
            <w:top w:val="none" w:sz="0" w:space="0" w:color="auto"/>
            <w:left w:val="none" w:sz="0" w:space="0" w:color="auto"/>
            <w:bottom w:val="none" w:sz="0" w:space="0" w:color="auto"/>
            <w:right w:val="none" w:sz="0" w:space="0" w:color="auto"/>
          </w:divBdr>
        </w:div>
        <w:div w:id="997539067">
          <w:marLeft w:val="0"/>
          <w:marRight w:val="0"/>
          <w:marTop w:val="120"/>
          <w:marBottom w:val="120"/>
          <w:divBdr>
            <w:top w:val="none" w:sz="0" w:space="0" w:color="auto"/>
            <w:left w:val="none" w:sz="0" w:space="0" w:color="auto"/>
            <w:bottom w:val="none" w:sz="0" w:space="0" w:color="auto"/>
            <w:right w:val="none" w:sz="0" w:space="0" w:color="auto"/>
          </w:divBdr>
        </w:div>
        <w:div w:id="2137677977">
          <w:marLeft w:val="0"/>
          <w:marRight w:val="0"/>
          <w:marTop w:val="120"/>
          <w:marBottom w:val="120"/>
          <w:divBdr>
            <w:top w:val="none" w:sz="0" w:space="0" w:color="auto"/>
            <w:left w:val="none" w:sz="0" w:space="0" w:color="auto"/>
            <w:bottom w:val="none" w:sz="0" w:space="0" w:color="auto"/>
            <w:right w:val="none" w:sz="0" w:space="0" w:color="auto"/>
          </w:divBdr>
        </w:div>
        <w:div w:id="471036">
          <w:marLeft w:val="0"/>
          <w:marRight w:val="0"/>
          <w:marTop w:val="120"/>
          <w:marBottom w:val="120"/>
          <w:divBdr>
            <w:top w:val="none" w:sz="0" w:space="0" w:color="auto"/>
            <w:left w:val="none" w:sz="0" w:space="0" w:color="auto"/>
            <w:bottom w:val="none" w:sz="0" w:space="0" w:color="auto"/>
            <w:right w:val="none" w:sz="0" w:space="0" w:color="auto"/>
          </w:divBdr>
        </w:div>
        <w:div w:id="1744528817">
          <w:marLeft w:val="0"/>
          <w:marRight w:val="0"/>
          <w:marTop w:val="120"/>
          <w:marBottom w:val="120"/>
          <w:divBdr>
            <w:top w:val="none" w:sz="0" w:space="0" w:color="auto"/>
            <w:left w:val="none" w:sz="0" w:space="0" w:color="auto"/>
            <w:bottom w:val="none" w:sz="0" w:space="0" w:color="auto"/>
            <w:right w:val="none" w:sz="0" w:space="0" w:color="auto"/>
          </w:divBdr>
        </w:div>
        <w:div w:id="1591810070">
          <w:marLeft w:val="0"/>
          <w:marRight w:val="0"/>
          <w:marTop w:val="120"/>
          <w:marBottom w:val="120"/>
          <w:divBdr>
            <w:top w:val="none" w:sz="0" w:space="0" w:color="auto"/>
            <w:left w:val="none" w:sz="0" w:space="0" w:color="auto"/>
            <w:bottom w:val="none" w:sz="0" w:space="0" w:color="auto"/>
            <w:right w:val="none" w:sz="0" w:space="0" w:color="auto"/>
          </w:divBdr>
        </w:div>
        <w:div w:id="641690805">
          <w:marLeft w:val="0"/>
          <w:marRight w:val="0"/>
          <w:marTop w:val="120"/>
          <w:marBottom w:val="120"/>
          <w:divBdr>
            <w:top w:val="none" w:sz="0" w:space="0" w:color="auto"/>
            <w:left w:val="none" w:sz="0" w:space="0" w:color="auto"/>
            <w:bottom w:val="none" w:sz="0" w:space="0" w:color="auto"/>
            <w:right w:val="none" w:sz="0" w:space="0" w:color="auto"/>
          </w:divBdr>
        </w:div>
        <w:div w:id="2014380866">
          <w:marLeft w:val="0"/>
          <w:marRight w:val="0"/>
          <w:marTop w:val="120"/>
          <w:marBottom w:val="120"/>
          <w:divBdr>
            <w:top w:val="none" w:sz="0" w:space="0" w:color="auto"/>
            <w:left w:val="none" w:sz="0" w:space="0" w:color="auto"/>
            <w:bottom w:val="none" w:sz="0" w:space="0" w:color="auto"/>
            <w:right w:val="none" w:sz="0" w:space="0" w:color="auto"/>
          </w:divBdr>
        </w:div>
        <w:div w:id="244649804">
          <w:marLeft w:val="0"/>
          <w:marRight w:val="0"/>
          <w:marTop w:val="120"/>
          <w:marBottom w:val="120"/>
          <w:divBdr>
            <w:top w:val="none" w:sz="0" w:space="0" w:color="auto"/>
            <w:left w:val="none" w:sz="0" w:space="0" w:color="auto"/>
            <w:bottom w:val="none" w:sz="0" w:space="0" w:color="auto"/>
            <w:right w:val="none" w:sz="0" w:space="0" w:color="auto"/>
          </w:divBdr>
        </w:div>
        <w:div w:id="547687348">
          <w:marLeft w:val="0"/>
          <w:marRight w:val="0"/>
          <w:marTop w:val="120"/>
          <w:marBottom w:val="120"/>
          <w:divBdr>
            <w:top w:val="none" w:sz="0" w:space="0" w:color="auto"/>
            <w:left w:val="none" w:sz="0" w:space="0" w:color="auto"/>
            <w:bottom w:val="none" w:sz="0" w:space="0" w:color="auto"/>
            <w:right w:val="none" w:sz="0" w:space="0" w:color="auto"/>
          </w:divBdr>
          <w:divsChild>
            <w:div w:id="1525751657">
              <w:marLeft w:val="0"/>
              <w:marRight w:val="0"/>
              <w:marTop w:val="0"/>
              <w:marBottom w:val="0"/>
              <w:divBdr>
                <w:top w:val="none" w:sz="0" w:space="0" w:color="auto"/>
                <w:left w:val="none" w:sz="0" w:space="0" w:color="auto"/>
                <w:bottom w:val="none" w:sz="0" w:space="0" w:color="auto"/>
                <w:right w:val="none" w:sz="0" w:space="0" w:color="auto"/>
              </w:divBdr>
            </w:div>
          </w:divsChild>
        </w:div>
        <w:div w:id="67382557">
          <w:marLeft w:val="0"/>
          <w:marRight w:val="0"/>
          <w:marTop w:val="120"/>
          <w:marBottom w:val="120"/>
          <w:divBdr>
            <w:top w:val="none" w:sz="0" w:space="0" w:color="auto"/>
            <w:left w:val="none" w:sz="0" w:space="0" w:color="auto"/>
            <w:bottom w:val="none" w:sz="0" w:space="0" w:color="auto"/>
            <w:right w:val="none" w:sz="0" w:space="0" w:color="auto"/>
          </w:divBdr>
        </w:div>
        <w:div w:id="1114980314">
          <w:marLeft w:val="0"/>
          <w:marRight w:val="0"/>
          <w:marTop w:val="120"/>
          <w:marBottom w:val="120"/>
          <w:divBdr>
            <w:top w:val="none" w:sz="0" w:space="0" w:color="auto"/>
            <w:left w:val="none" w:sz="0" w:space="0" w:color="auto"/>
            <w:bottom w:val="none" w:sz="0" w:space="0" w:color="auto"/>
            <w:right w:val="none" w:sz="0" w:space="0" w:color="auto"/>
          </w:divBdr>
        </w:div>
        <w:div w:id="499320997">
          <w:marLeft w:val="0"/>
          <w:marRight w:val="0"/>
          <w:marTop w:val="120"/>
          <w:marBottom w:val="120"/>
          <w:divBdr>
            <w:top w:val="none" w:sz="0" w:space="0" w:color="auto"/>
            <w:left w:val="none" w:sz="0" w:space="0" w:color="auto"/>
            <w:bottom w:val="none" w:sz="0" w:space="0" w:color="auto"/>
            <w:right w:val="none" w:sz="0" w:space="0" w:color="auto"/>
          </w:divBdr>
        </w:div>
        <w:div w:id="988244719">
          <w:marLeft w:val="0"/>
          <w:marRight w:val="0"/>
          <w:marTop w:val="120"/>
          <w:marBottom w:val="120"/>
          <w:divBdr>
            <w:top w:val="none" w:sz="0" w:space="0" w:color="auto"/>
            <w:left w:val="none" w:sz="0" w:space="0" w:color="auto"/>
            <w:bottom w:val="none" w:sz="0" w:space="0" w:color="auto"/>
            <w:right w:val="none" w:sz="0" w:space="0" w:color="auto"/>
          </w:divBdr>
        </w:div>
        <w:div w:id="1976713682">
          <w:marLeft w:val="0"/>
          <w:marRight w:val="0"/>
          <w:marTop w:val="120"/>
          <w:marBottom w:val="120"/>
          <w:divBdr>
            <w:top w:val="none" w:sz="0" w:space="0" w:color="auto"/>
            <w:left w:val="none" w:sz="0" w:space="0" w:color="auto"/>
            <w:bottom w:val="none" w:sz="0" w:space="0" w:color="auto"/>
            <w:right w:val="none" w:sz="0" w:space="0" w:color="auto"/>
          </w:divBdr>
        </w:div>
        <w:div w:id="982927778">
          <w:marLeft w:val="0"/>
          <w:marRight w:val="0"/>
          <w:marTop w:val="120"/>
          <w:marBottom w:val="120"/>
          <w:divBdr>
            <w:top w:val="none" w:sz="0" w:space="0" w:color="auto"/>
            <w:left w:val="none" w:sz="0" w:space="0" w:color="auto"/>
            <w:bottom w:val="none" w:sz="0" w:space="0" w:color="auto"/>
            <w:right w:val="none" w:sz="0" w:space="0" w:color="auto"/>
          </w:divBdr>
        </w:div>
        <w:div w:id="1593464790">
          <w:marLeft w:val="0"/>
          <w:marRight w:val="0"/>
          <w:marTop w:val="120"/>
          <w:marBottom w:val="120"/>
          <w:divBdr>
            <w:top w:val="none" w:sz="0" w:space="0" w:color="auto"/>
            <w:left w:val="none" w:sz="0" w:space="0" w:color="auto"/>
            <w:bottom w:val="none" w:sz="0" w:space="0" w:color="auto"/>
            <w:right w:val="none" w:sz="0" w:space="0" w:color="auto"/>
          </w:divBdr>
        </w:div>
        <w:div w:id="1184635027">
          <w:marLeft w:val="0"/>
          <w:marRight w:val="0"/>
          <w:marTop w:val="120"/>
          <w:marBottom w:val="120"/>
          <w:divBdr>
            <w:top w:val="none" w:sz="0" w:space="0" w:color="auto"/>
            <w:left w:val="none" w:sz="0" w:space="0" w:color="auto"/>
            <w:bottom w:val="none" w:sz="0" w:space="0" w:color="auto"/>
            <w:right w:val="none" w:sz="0" w:space="0" w:color="auto"/>
          </w:divBdr>
        </w:div>
        <w:div w:id="1505629802">
          <w:marLeft w:val="0"/>
          <w:marRight w:val="0"/>
          <w:marTop w:val="120"/>
          <w:marBottom w:val="120"/>
          <w:divBdr>
            <w:top w:val="none" w:sz="0" w:space="0" w:color="auto"/>
            <w:left w:val="none" w:sz="0" w:space="0" w:color="auto"/>
            <w:bottom w:val="none" w:sz="0" w:space="0" w:color="auto"/>
            <w:right w:val="none" w:sz="0" w:space="0" w:color="auto"/>
          </w:divBdr>
        </w:div>
        <w:div w:id="2043364914">
          <w:marLeft w:val="0"/>
          <w:marRight w:val="0"/>
          <w:marTop w:val="120"/>
          <w:marBottom w:val="120"/>
          <w:divBdr>
            <w:top w:val="none" w:sz="0" w:space="0" w:color="auto"/>
            <w:left w:val="none" w:sz="0" w:space="0" w:color="auto"/>
            <w:bottom w:val="none" w:sz="0" w:space="0" w:color="auto"/>
            <w:right w:val="none" w:sz="0" w:space="0" w:color="auto"/>
          </w:divBdr>
        </w:div>
        <w:div w:id="388454004">
          <w:marLeft w:val="0"/>
          <w:marRight w:val="0"/>
          <w:marTop w:val="120"/>
          <w:marBottom w:val="120"/>
          <w:divBdr>
            <w:top w:val="none" w:sz="0" w:space="0" w:color="auto"/>
            <w:left w:val="none" w:sz="0" w:space="0" w:color="auto"/>
            <w:bottom w:val="none" w:sz="0" w:space="0" w:color="auto"/>
            <w:right w:val="none" w:sz="0" w:space="0" w:color="auto"/>
          </w:divBdr>
        </w:div>
        <w:div w:id="788087712">
          <w:marLeft w:val="0"/>
          <w:marRight w:val="0"/>
          <w:marTop w:val="120"/>
          <w:marBottom w:val="120"/>
          <w:divBdr>
            <w:top w:val="none" w:sz="0" w:space="0" w:color="auto"/>
            <w:left w:val="none" w:sz="0" w:space="0" w:color="auto"/>
            <w:bottom w:val="none" w:sz="0" w:space="0" w:color="auto"/>
            <w:right w:val="none" w:sz="0" w:space="0" w:color="auto"/>
          </w:divBdr>
        </w:div>
        <w:div w:id="1970086087">
          <w:marLeft w:val="0"/>
          <w:marRight w:val="0"/>
          <w:marTop w:val="120"/>
          <w:marBottom w:val="120"/>
          <w:divBdr>
            <w:top w:val="none" w:sz="0" w:space="0" w:color="auto"/>
            <w:left w:val="none" w:sz="0" w:space="0" w:color="auto"/>
            <w:bottom w:val="none" w:sz="0" w:space="0" w:color="auto"/>
            <w:right w:val="none" w:sz="0" w:space="0" w:color="auto"/>
          </w:divBdr>
        </w:div>
        <w:div w:id="1943757727">
          <w:marLeft w:val="0"/>
          <w:marRight w:val="0"/>
          <w:marTop w:val="120"/>
          <w:marBottom w:val="120"/>
          <w:divBdr>
            <w:top w:val="none" w:sz="0" w:space="0" w:color="auto"/>
            <w:left w:val="none" w:sz="0" w:space="0" w:color="auto"/>
            <w:bottom w:val="none" w:sz="0" w:space="0" w:color="auto"/>
            <w:right w:val="none" w:sz="0" w:space="0" w:color="auto"/>
          </w:divBdr>
        </w:div>
        <w:div w:id="1754547899">
          <w:marLeft w:val="0"/>
          <w:marRight w:val="0"/>
          <w:marTop w:val="120"/>
          <w:marBottom w:val="120"/>
          <w:divBdr>
            <w:top w:val="none" w:sz="0" w:space="0" w:color="auto"/>
            <w:left w:val="none" w:sz="0" w:space="0" w:color="auto"/>
            <w:bottom w:val="none" w:sz="0" w:space="0" w:color="auto"/>
            <w:right w:val="none" w:sz="0" w:space="0" w:color="auto"/>
          </w:divBdr>
        </w:div>
        <w:div w:id="368843728">
          <w:marLeft w:val="0"/>
          <w:marRight w:val="0"/>
          <w:marTop w:val="120"/>
          <w:marBottom w:val="120"/>
          <w:divBdr>
            <w:top w:val="none" w:sz="0" w:space="0" w:color="auto"/>
            <w:left w:val="none" w:sz="0" w:space="0" w:color="auto"/>
            <w:bottom w:val="none" w:sz="0" w:space="0" w:color="auto"/>
            <w:right w:val="none" w:sz="0" w:space="0" w:color="auto"/>
          </w:divBdr>
        </w:div>
        <w:div w:id="433287817">
          <w:marLeft w:val="0"/>
          <w:marRight w:val="0"/>
          <w:marTop w:val="120"/>
          <w:marBottom w:val="120"/>
          <w:divBdr>
            <w:top w:val="none" w:sz="0" w:space="0" w:color="auto"/>
            <w:left w:val="none" w:sz="0" w:space="0" w:color="auto"/>
            <w:bottom w:val="none" w:sz="0" w:space="0" w:color="auto"/>
            <w:right w:val="none" w:sz="0" w:space="0" w:color="auto"/>
          </w:divBdr>
        </w:div>
        <w:div w:id="779953687">
          <w:marLeft w:val="0"/>
          <w:marRight w:val="0"/>
          <w:marTop w:val="120"/>
          <w:marBottom w:val="120"/>
          <w:divBdr>
            <w:top w:val="none" w:sz="0" w:space="0" w:color="auto"/>
            <w:left w:val="none" w:sz="0" w:space="0" w:color="auto"/>
            <w:bottom w:val="none" w:sz="0" w:space="0" w:color="auto"/>
            <w:right w:val="none" w:sz="0" w:space="0" w:color="auto"/>
          </w:divBdr>
        </w:div>
        <w:div w:id="1119377056">
          <w:marLeft w:val="0"/>
          <w:marRight w:val="0"/>
          <w:marTop w:val="120"/>
          <w:marBottom w:val="120"/>
          <w:divBdr>
            <w:top w:val="none" w:sz="0" w:space="0" w:color="auto"/>
            <w:left w:val="none" w:sz="0" w:space="0" w:color="auto"/>
            <w:bottom w:val="none" w:sz="0" w:space="0" w:color="auto"/>
            <w:right w:val="none" w:sz="0" w:space="0" w:color="auto"/>
          </w:divBdr>
        </w:div>
        <w:div w:id="1508590420">
          <w:marLeft w:val="0"/>
          <w:marRight w:val="0"/>
          <w:marTop w:val="120"/>
          <w:marBottom w:val="120"/>
          <w:divBdr>
            <w:top w:val="none" w:sz="0" w:space="0" w:color="auto"/>
            <w:left w:val="none" w:sz="0" w:space="0" w:color="auto"/>
            <w:bottom w:val="none" w:sz="0" w:space="0" w:color="auto"/>
            <w:right w:val="none" w:sz="0" w:space="0" w:color="auto"/>
          </w:divBdr>
        </w:div>
        <w:div w:id="410393181">
          <w:marLeft w:val="0"/>
          <w:marRight w:val="0"/>
          <w:marTop w:val="120"/>
          <w:marBottom w:val="120"/>
          <w:divBdr>
            <w:top w:val="none" w:sz="0" w:space="0" w:color="auto"/>
            <w:left w:val="none" w:sz="0" w:space="0" w:color="auto"/>
            <w:bottom w:val="none" w:sz="0" w:space="0" w:color="auto"/>
            <w:right w:val="none" w:sz="0" w:space="0" w:color="auto"/>
          </w:divBdr>
        </w:div>
        <w:div w:id="1652294757">
          <w:marLeft w:val="0"/>
          <w:marRight w:val="0"/>
          <w:marTop w:val="120"/>
          <w:marBottom w:val="120"/>
          <w:divBdr>
            <w:top w:val="none" w:sz="0" w:space="0" w:color="auto"/>
            <w:left w:val="none" w:sz="0" w:space="0" w:color="auto"/>
            <w:bottom w:val="none" w:sz="0" w:space="0" w:color="auto"/>
            <w:right w:val="none" w:sz="0" w:space="0" w:color="auto"/>
          </w:divBdr>
        </w:div>
        <w:div w:id="306478353">
          <w:marLeft w:val="0"/>
          <w:marRight w:val="0"/>
          <w:marTop w:val="120"/>
          <w:marBottom w:val="120"/>
          <w:divBdr>
            <w:top w:val="none" w:sz="0" w:space="0" w:color="auto"/>
            <w:left w:val="none" w:sz="0" w:space="0" w:color="auto"/>
            <w:bottom w:val="none" w:sz="0" w:space="0" w:color="auto"/>
            <w:right w:val="none" w:sz="0" w:space="0" w:color="auto"/>
          </w:divBdr>
        </w:div>
        <w:div w:id="458426396">
          <w:marLeft w:val="0"/>
          <w:marRight w:val="0"/>
          <w:marTop w:val="120"/>
          <w:marBottom w:val="120"/>
          <w:divBdr>
            <w:top w:val="none" w:sz="0" w:space="0" w:color="auto"/>
            <w:left w:val="none" w:sz="0" w:space="0" w:color="auto"/>
            <w:bottom w:val="none" w:sz="0" w:space="0" w:color="auto"/>
            <w:right w:val="none" w:sz="0" w:space="0" w:color="auto"/>
          </w:divBdr>
        </w:div>
        <w:div w:id="326901778">
          <w:marLeft w:val="0"/>
          <w:marRight w:val="0"/>
          <w:marTop w:val="120"/>
          <w:marBottom w:val="120"/>
          <w:divBdr>
            <w:top w:val="none" w:sz="0" w:space="0" w:color="auto"/>
            <w:left w:val="none" w:sz="0" w:space="0" w:color="auto"/>
            <w:bottom w:val="none" w:sz="0" w:space="0" w:color="auto"/>
            <w:right w:val="none" w:sz="0" w:space="0" w:color="auto"/>
          </w:divBdr>
        </w:div>
        <w:div w:id="1359621998">
          <w:marLeft w:val="0"/>
          <w:marRight w:val="0"/>
          <w:marTop w:val="120"/>
          <w:marBottom w:val="120"/>
          <w:divBdr>
            <w:top w:val="none" w:sz="0" w:space="0" w:color="auto"/>
            <w:left w:val="none" w:sz="0" w:space="0" w:color="auto"/>
            <w:bottom w:val="none" w:sz="0" w:space="0" w:color="auto"/>
            <w:right w:val="none" w:sz="0" w:space="0" w:color="auto"/>
          </w:divBdr>
        </w:div>
        <w:div w:id="382682017">
          <w:marLeft w:val="0"/>
          <w:marRight w:val="0"/>
          <w:marTop w:val="120"/>
          <w:marBottom w:val="120"/>
          <w:divBdr>
            <w:top w:val="none" w:sz="0" w:space="0" w:color="auto"/>
            <w:left w:val="none" w:sz="0" w:space="0" w:color="auto"/>
            <w:bottom w:val="none" w:sz="0" w:space="0" w:color="auto"/>
            <w:right w:val="none" w:sz="0" w:space="0" w:color="auto"/>
          </w:divBdr>
        </w:div>
        <w:div w:id="342633023">
          <w:marLeft w:val="0"/>
          <w:marRight w:val="0"/>
          <w:marTop w:val="120"/>
          <w:marBottom w:val="120"/>
          <w:divBdr>
            <w:top w:val="none" w:sz="0" w:space="0" w:color="auto"/>
            <w:left w:val="none" w:sz="0" w:space="0" w:color="auto"/>
            <w:bottom w:val="none" w:sz="0" w:space="0" w:color="auto"/>
            <w:right w:val="none" w:sz="0" w:space="0" w:color="auto"/>
          </w:divBdr>
        </w:div>
        <w:div w:id="1500658677">
          <w:marLeft w:val="0"/>
          <w:marRight w:val="0"/>
          <w:marTop w:val="120"/>
          <w:marBottom w:val="120"/>
          <w:divBdr>
            <w:top w:val="none" w:sz="0" w:space="0" w:color="auto"/>
            <w:left w:val="none" w:sz="0" w:space="0" w:color="auto"/>
            <w:bottom w:val="none" w:sz="0" w:space="0" w:color="auto"/>
            <w:right w:val="none" w:sz="0" w:space="0" w:color="auto"/>
          </w:divBdr>
        </w:div>
        <w:div w:id="1094010105">
          <w:marLeft w:val="0"/>
          <w:marRight w:val="0"/>
          <w:marTop w:val="120"/>
          <w:marBottom w:val="120"/>
          <w:divBdr>
            <w:top w:val="none" w:sz="0" w:space="0" w:color="auto"/>
            <w:left w:val="none" w:sz="0" w:space="0" w:color="auto"/>
            <w:bottom w:val="none" w:sz="0" w:space="0" w:color="auto"/>
            <w:right w:val="none" w:sz="0" w:space="0" w:color="auto"/>
          </w:divBdr>
        </w:div>
        <w:div w:id="804783145">
          <w:marLeft w:val="0"/>
          <w:marRight w:val="0"/>
          <w:marTop w:val="120"/>
          <w:marBottom w:val="120"/>
          <w:divBdr>
            <w:top w:val="none" w:sz="0" w:space="0" w:color="auto"/>
            <w:left w:val="none" w:sz="0" w:space="0" w:color="auto"/>
            <w:bottom w:val="none" w:sz="0" w:space="0" w:color="auto"/>
            <w:right w:val="none" w:sz="0" w:space="0" w:color="auto"/>
          </w:divBdr>
        </w:div>
        <w:div w:id="493953259">
          <w:marLeft w:val="0"/>
          <w:marRight w:val="0"/>
          <w:marTop w:val="120"/>
          <w:marBottom w:val="120"/>
          <w:divBdr>
            <w:top w:val="none" w:sz="0" w:space="0" w:color="auto"/>
            <w:left w:val="none" w:sz="0" w:space="0" w:color="auto"/>
            <w:bottom w:val="none" w:sz="0" w:space="0" w:color="auto"/>
            <w:right w:val="none" w:sz="0" w:space="0" w:color="auto"/>
          </w:divBdr>
        </w:div>
        <w:div w:id="1485464814">
          <w:marLeft w:val="0"/>
          <w:marRight w:val="0"/>
          <w:marTop w:val="120"/>
          <w:marBottom w:val="120"/>
          <w:divBdr>
            <w:top w:val="none" w:sz="0" w:space="0" w:color="auto"/>
            <w:left w:val="none" w:sz="0" w:space="0" w:color="auto"/>
            <w:bottom w:val="none" w:sz="0" w:space="0" w:color="auto"/>
            <w:right w:val="none" w:sz="0" w:space="0" w:color="auto"/>
          </w:divBdr>
        </w:div>
        <w:div w:id="475995274">
          <w:marLeft w:val="0"/>
          <w:marRight w:val="0"/>
          <w:marTop w:val="120"/>
          <w:marBottom w:val="120"/>
          <w:divBdr>
            <w:top w:val="none" w:sz="0" w:space="0" w:color="auto"/>
            <w:left w:val="none" w:sz="0" w:space="0" w:color="auto"/>
            <w:bottom w:val="none" w:sz="0" w:space="0" w:color="auto"/>
            <w:right w:val="none" w:sz="0" w:space="0" w:color="auto"/>
          </w:divBdr>
        </w:div>
        <w:div w:id="1602758813">
          <w:marLeft w:val="0"/>
          <w:marRight w:val="0"/>
          <w:marTop w:val="120"/>
          <w:marBottom w:val="120"/>
          <w:divBdr>
            <w:top w:val="none" w:sz="0" w:space="0" w:color="auto"/>
            <w:left w:val="none" w:sz="0" w:space="0" w:color="auto"/>
            <w:bottom w:val="none" w:sz="0" w:space="0" w:color="auto"/>
            <w:right w:val="none" w:sz="0" w:space="0" w:color="auto"/>
          </w:divBdr>
        </w:div>
        <w:div w:id="756439204">
          <w:marLeft w:val="0"/>
          <w:marRight w:val="0"/>
          <w:marTop w:val="120"/>
          <w:marBottom w:val="120"/>
          <w:divBdr>
            <w:top w:val="none" w:sz="0" w:space="0" w:color="auto"/>
            <w:left w:val="none" w:sz="0" w:space="0" w:color="auto"/>
            <w:bottom w:val="none" w:sz="0" w:space="0" w:color="auto"/>
            <w:right w:val="none" w:sz="0" w:space="0" w:color="auto"/>
          </w:divBdr>
        </w:div>
        <w:div w:id="530218727">
          <w:marLeft w:val="0"/>
          <w:marRight w:val="0"/>
          <w:marTop w:val="120"/>
          <w:marBottom w:val="120"/>
          <w:divBdr>
            <w:top w:val="none" w:sz="0" w:space="0" w:color="auto"/>
            <w:left w:val="none" w:sz="0" w:space="0" w:color="auto"/>
            <w:bottom w:val="none" w:sz="0" w:space="0" w:color="auto"/>
            <w:right w:val="none" w:sz="0" w:space="0" w:color="auto"/>
          </w:divBdr>
        </w:div>
        <w:div w:id="447816636">
          <w:marLeft w:val="0"/>
          <w:marRight w:val="0"/>
          <w:marTop w:val="120"/>
          <w:marBottom w:val="120"/>
          <w:divBdr>
            <w:top w:val="none" w:sz="0" w:space="0" w:color="auto"/>
            <w:left w:val="none" w:sz="0" w:space="0" w:color="auto"/>
            <w:bottom w:val="none" w:sz="0" w:space="0" w:color="auto"/>
            <w:right w:val="none" w:sz="0" w:space="0" w:color="auto"/>
          </w:divBdr>
        </w:div>
        <w:div w:id="2030910807">
          <w:marLeft w:val="0"/>
          <w:marRight w:val="0"/>
          <w:marTop w:val="120"/>
          <w:marBottom w:val="120"/>
          <w:divBdr>
            <w:top w:val="none" w:sz="0" w:space="0" w:color="auto"/>
            <w:left w:val="none" w:sz="0" w:space="0" w:color="auto"/>
            <w:bottom w:val="none" w:sz="0" w:space="0" w:color="auto"/>
            <w:right w:val="none" w:sz="0" w:space="0" w:color="auto"/>
          </w:divBdr>
        </w:div>
        <w:div w:id="1014916873">
          <w:marLeft w:val="0"/>
          <w:marRight w:val="0"/>
          <w:marTop w:val="120"/>
          <w:marBottom w:val="120"/>
          <w:divBdr>
            <w:top w:val="none" w:sz="0" w:space="0" w:color="auto"/>
            <w:left w:val="none" w:sz="0" w:space="0" w:color="auto"/>
            <w:bottom w:val="none" w:sz="0" w:space="0" w:color="auto"/>
            <w:right w:val="none" w:sz="0" w:space="0" w:color="auto"/>
          </w:divBdr>
        </w:div>
        <w:div w:id="1616594958">
          <w:marLeft w:val="0"/>
          <w:marRight w:val="0"/>
          <w:marTop w:val="120"/>
          <w:marBottom w:val="120"/>
          <w:divBdr>
            <w:top w:val="none" w:sz="0" w:space="0" w:color="auto"/>
            <w:left w:val="none" w:sz="0" w:space="0" w:color="auto"/>
            <w:bottom w:val="none" w:sz="0" w:space="0" w:color="auto"/>
            <w:right w:val="none" w:sz="0" w:space="0" w:color="auto"/>
          </w:divBdr>
        </w:div>
        <w:div w:id="1440834803">
          <w:marLeft w:val="0"/>
          <w:marRight w:val="0"/>
          <w:marTop w:val="120"/>
          <w:marBottom w:val="120"/>
          <w:divBdr>
            <w:top w:val="none" w:sz="0" w:space="0" w:color="auto"/>
            <w:left w:val="none" w:sz="0" w:space="0" w:color="auto"/>
            <w:bottom w:val="none" w:sz="0" w:space="0" w:color="auto"/>
            <w:right w:val="none" w:sz="0" w:space="0" w:color="auto"/>
          </w:divBdr>
        </w:div>
        <w:div w:id="1946231857">
          <w:marLeft w:val="0"/>
          <w:marRight w:val="0"/>
          <w:marTop w:val="120"/>
          <w:marBottom w:val="120"/>
          <w:divBdr>
            <w:top w:val="none" w:sz="0" w:space="0" w:color="auto"/>
            <w:left w:val="none" w:sz="0" w:space="0" w:color="auto"/>
            <w:bottom w:val="none" w:sz="0" w:space="0" w:color="auto"/>
            <w:right w:val="none" w:sz="0" w:space="0" w:color="auto"/>
          </w:divBdr>
        </w:div>
        <w:div w:id="93331466">
          <w:marLeft w:val="0"/>
          <w:marRight w:val="0"/>
          <w:marTop w:val="120"/>
          <w:marBottom w:val="120"/>
          <w:divBdr>
            <w:top w:val="none" w:sz="0" w:space="0" w:color="auto"/>
            <w:left w:val="none" w:sz="0" w:space="0" w:color="auto"/>
            <w:bottom w:val="none" w:sz="0" w:space="0" w:color="auto"/>
            <w:right w:val="none" w:sz="0" w:space="0" w:color="auto"/>
          </w:divBdr>
        </w:div>
        <w:div w:id="512306089">
          <w:marLeft w:val="0"/>
          <w:marRight w:val="0"/>
          <w:marTop w:val="120"/>
          <w:marBottom w:val="120"/>
          <w:divBdr>
            <w:top w:val="none" w:sz="0" w:space="0" w:color="auto"/>
            <w:left w:val="none" w:sz="0" w:space="0" w:color="auto"/>
            <w:bottom w:val="none" w:sz="0" w:space="0" w:color="auto"/>
            <w:right w:val="none" w:sz="0" w:space="0" w:color="auto"/>
          </w:divBdr>
        </w:div>
        <w:div w:id="108207559">
          <w:marLeft w:val="0"/>
          <w:marRight w:val="0"/>
          <w:marTop w:val="120"/>
          <w:marBottom w:val="120"/>
          <w:divBdr>
            <w:top w:val="none" w:sz="0" w:space="0" w:color="auto"/>
            <w:left w:val="none" w:sz="0" w:space="0" w:color="auto"/>
            <w:bottom w:val="none" w:sz="0" w:space="0" w:color="auto"/>
            <w:right w:val="none" w:sz="0" w:space="0" w:color="auto"/>
          </w:divBdr>
        </w:div>
        <w:div w:id="1823236176">
          <w:marLeft w:val="0"/>
          <w:marRight w:val="0"/>
          <w:marTop w:val="120"/>
          <w:marBottom w:val="120"/>
          <w:divBdr>
            <w:top w:val="none" w:sz="0" w:space="0" w:color="auto"/>
            <w:left w:val="none" w:sz="0" w:space="0" w:color="auto"/>
            <w:bottom w:val="none" w:sz="0" w:space="0" w:color="auto"/>
            <w:right w:val="none" w:sz="0" w:space="0" w:color="auto"/>
          </w:divBdr>
        </w:div>
        <w:div w:id="1965499250">
          <w:marLeft w:val="0"/>
          <w:marRight w:val="0"/>
          <w:marTop w:val="120"/>
          <w:marBottom w:val="120"/>
          <w:divBdr>
            <w:top w:val="none" w:sz="0" w:space="0" w:color="auto"/>
            <w:left w:val="none" w:sz="0" w:space="0" w:color="auto"/>
            <w:bottom w:val="none" w:sz="0" w:space="0" w:color="auto"/>
            <w:right w:val="none" w:sz="0" w:space="0" w:color="auto"/>
          </w:divBdr>
        </w:div>
        <w:div w:id="1280599935">
          <w:marLeft w:val="0"/>
          <w:marRight w:val="0"/>
          <w:marTop w:val="120"/>
          <w:marBottom w:val="120"/>
          <w:divBdr>
            <w:top w:val="none" w:sz="0" w:space="0" w:color="auto"/>
            <w:left w:val="none" w:sz="0" w:space="0" w:color="auto"/>
            <w:bottom w:val="none" w:sz="0" w:space="0" w:color="auto"/>
            <w:right w:val="none" w:sz="0" w:space="0" w:color="auto"/>
          </w:divBdr>
        </w:div>
        <w:div w:id="196696734">
          <w:marLeft w:val="0"/>
          <w:marRight w:val="0"/>
          <w:marTop w:val="120"/>
          <w:marBottom w:val="120"/>
          <w:divBdr>
            <w:top w:val="none" w:sz="0" w:space="0" w:color="auto"/>
            <w:left w:val="none" w:sz="0" w:space="0" w:color="auto"/>
            <w:bottom w:val="none" w:sz="0" w:space="0" w:color="auto"/>
            <w:right w:val="none" w:sz="0" w:space="0" w:color="auto"/>
          </w:divBdr>
        </w:div>
        <w:div w:id="2140999948">
          <w:marLeft w:val="0"/>
          <w:marRight w:val="0"/>
          <w:marTop w:val="120"/>
          <w:marBottom w:val="120"/>
          <w:divBdr>
            <w:top w:val="none" w:sz="0" w:space="0" w:color="auto"/>
            <w:left w:val="none" w:sz="0" w:space="0" w:color="auto"/>
            <w:bottom w:val="none" w:sz="0" w:space="0" w:color="auto"/>
            <w:right w:val="none" w:sz="0" w:space="0" w:color="auto"/>
          </w:divBdr>
        </w:div>
        <w:div w:id="297102785">
          <w:marLeft w:val="0"/>
          <w:marRight w:val="0"/>
          <w:marTop w:val="120"/>
          <w:marBottom w:val="120"/>
          <w:divBdr>
            <w:top w:val="none" w:sz="0" w:space="0" w:color="auto"/>
            <w:left w:val="none" w:sz="0" w:space="0" w:color="auto"/>
            <w:bottom w:val="none" w:sz="0" w:space="0" w:color="auto"/>
            <w:right w:val="none" w:sz="0" w:space="0" w:color="auto"/>
          </w:divBdr>
        </w:div>
        <w:div w:id="1011881276">
          <w:marLeft w:val="0"/>
          <w:marRight w:val="0"/>
          <w:marTop w:val="120"/>
          <w:marBottom w:val="120"/>
          <w:divBdr>
            <w:top w:val="none" w:sz="0" w:space="0" w:color="auto"/>
            <w:left w:val="none" w:sz="0" w:space="0" w:color="auto"/>
            <w:bottom w:val="none" w:sz="0" w:space="0" w:color="auto"/>
            <w:right w:val="none" w:sz="0" w:space="0" w:color="auto"/>
          </w:divBdr>
        </w:div>
        <w:div w:id="732972165">
          <w:marLeft w:val="0"/>
          <w:marRight w:val="0"/>
          <w:marTop w:val="120"/>
          <w:marBottom w:val="120"/>
          <w:divBdr>
            <w:top w:val="none" w:sz="0" w:space="0" w:color="auto"/>
            <w:left w:val="none" w:sz="0" w:space="0" w:color="auto"/>
            <w:bottom w:val="none" w:sz="0" w:space="0" w:color="auto"/>
            <w:right w:val="none" w:sz="0" w:space="0" w:color="auto"/>
          </w:divBdr>
        </w:div>
        <w:div w:id="1227304876">
          <w:marLeft w:val="0"/>
          <w:marRight w:val="0"/>
          <w:marTop w:val="120"/>
          <w:marBottom w:val="120"/>
          <w:divBdr>
            <w:top w:val="none" w:sz="0" w:space="0" w:color="auto"/>
            <w:left w:val="none" w:sz="0" w:space="0" w:color="auto"/>
            <w:bottom w:val="none" w:sz="0" w:space="0" w:color="auto"/>
            <w:right w:val="none" w:sz="0" w:space="0" w:color="auto"/>
          </w:divBdr>
        </w:div>
        <w:div w:id="1578707960">
          <w:marLeft w:val="0"/>
          <w:marRight w:val="0"/>
          <w:marTop w:val="120"/>
          <w:marBottom w:val="120"/>
          <w:divBdr>
            <w:top w:val="none" w:sz="0" w:space="0" w:color="auto"/>
            <w:left w:val="none" w:sz="0" w:space="0" w:color="auto"/>
            <w:bottom w:val="none" w:sz="0" w:space="0" w:color="auto"/>
            <w:right w:val="none" w:sz="0" w:space="0" w:color="auto"/>
          </w:divBdr>
        </w:div>
        <w:div w:id="1765497643">
          <w:marLeft w:val="0"/>
          <w:marRight w:val="0"/>
          <w:marTop w:val="120"/>
          <w:marBottom w:val="120"/>
          <w:divBdr>
            <w:top w:val="none" w:sz="0" w:space="0" w:color="auto"/>
            <w:left w:val="none" w:sz="0" w:space="0" w:color="auto"/>
            <w:bottom w:val="none" w:sz="0" w:space="0" w:color="auto"/>
            <w:right w:val="none" w:sz="0" w:space="0" w:color="auto"/>
          </w:divBdr>
        </w:div>
        <w:div w:id="751778259">
          <w:marLeft w:val="0"/>
          <w:marRight w:val="0"/>
          <w:marTop w:val="120"/>
          <w:marBottom w:val="120"/>
          <w:divBdr>
            <w:top w:val="none" w:sz="0" w:space="0" w:color="auto"/>
            <w:left w:val="none" w:sz="0" w:space="0" w:color="auto"/>
            <w:bottom w:val="none" w:sz="0" w:space="0" w:color="auto"/>
            <w:right w:val="none" w:sz="0" w:space="0" w:color="auto"/>
          </w:divBdr>
        </w:div>
        <w:div w:id="1996108348">
          <w:marLeft w:val="0"/>
          <w:marRight w:val="0"/>
          <w:marTop w:val="120"/>
          <w:marBottom w:val="120"/>
          <w:divBdr>
            <w:top w:val="none" w:sz="0" w:space="0" w:color="auto"/>
            <w:left w:val="none" w:sz="0" w:space="0" w:color="auto"/>
            <w:bottom w:val="none" w:sz="0" w:space="0" w:color="auto"/>
            <w:right w:val="none" w:sz="0" w:space="0" w:color="auto"/>
          </w:divBdr>
        </w:div>
        <w:div w:id="860244685">
          <w:marLeft w:val="0"/>
          <w:marRight w:val="0"/>
          <w:marTop w:val="120"/>
          <w:marBottom w:val="120"/>
          <w:divBdr>
            <w:top w:val="none" w:sz="0" w:space="0" w:color="auto"/>
            <w:left w:val="none" w:sz="0" w:space="0" w:color="auto"/>
            <w:bottom w:val="none" w:sz="0" w:space="0" w:color="auto"/>
            <w:right w:val="none" w:sz="0" w:space="0" w:color="auto"/>
          </w:divBdr>
        </w:div>
        <w:div w:id="1192113475">
          <w:marLeft w:val="0"/>
          <w:marRight w:val="0"/>
          <w:marTop w:val="120"/>
          <w:marBottom w:val="120"/>
          <w:divBdr>
            <w:top w:val="none" w:sz="0" w:space="0" w:color="auto"/>
            <w:left w:val="none" w:sz="0" w:space="0" w:color="auto"/>
            <w:bottom w:val="none" w:sz="0" w:space="0" w:color="auto"/>
            <w:right w:val="none" w:sz="0" w:space="0" w:color="auto"/>
          </w:divBdr>
        </w:div>
        <w:div w:id="1723627567">
          <w:marLeft w:val="0"/>
          <w:marRight w:val="0"/>
          <w:marTop w:val="120"/>
          <w:marBottom w:val="120"/>
          <w:divBdr>
            <w:top w:val="none" w:sz="0" w:space="0" w:color="auto"/>
            <w:left w:val="none" w:sz="0" w:space="0" w:color="auto"/>
            <w:bottom w:val="none" w:sz="0" w:space="0" w:color="auto"/>
            <w:right w:val="none" w:sz="0" w:space="0" w:color="auto"/>
          </w:divBdr>
          <w:divsChild>
            <w:div w:id="1596670676">
              <w:marLeft w:val="0"/>
              <w:marRight w:val="0"/>
              <w:marTop w:val="0"/>
              <w:marBottom w:val="0"/>
              <w:divBdr>
                <w:top w:val="none" w:sz="0" w:space="0" w:color="auto"/>
                <w:left w:val="none" w:sz="0" w:space="0" w:color="auto"/>
                <w:bottom w:val="none" w:sz="0" w:space="0" w:color="auto"/>
                <w:right w:val="none" w:sz="0" w:space="0" w:color="auto"/>
              </w:divBdr>
            </w:div>
          </w:divsChild>
        </w:div>
        <w:div w:id="1536308669">
          <w:marLeft w:val="0"/>
          <w:marRight w:val="0"/>
          <w:marTop w:val="120"/>
          <w:marBottom w:val="120"/>
          <w:divBdr>
            <w:top w:val="none" w:sz="0" w:space="0" w:color="auto"/>
            <w:left w:val="none" w:sz="0" w:space="0" w:color="auto"/>
            <w:bottom w:val="none" w:sz="0" w:space="0" w:color="auto"/>
            <w:right w:val="none" w:sz="0" w:space="0" w:color="auto"/>
          </w:divBdr>
        </w:div>
        <w:div w:id="794181143">
          <w:marLeft w:val="0"/>
          <w:marRight w:val="0"/>
          <w:marTop w:val="120"/>
          <w:marBottom w:val="120"/>
          <w:divBdr>
            <w:top w:val="none" w:sz="0" w:space="0" w:color="auto"/>
            <w:left w:val="none" w:sz="0" w:space="0" w:color="auto"/>
            <w:bottom w:val="none" w:sz="0" w:space="0" w:color="auto"/>
            <w:right w:val="none" w:sz="0" w:space="0" w:color="auto"/>
          </w:divBdr>
        </w:div>
        <w:div w:id="366220740">
          <w:marLeft w:val="0"/>
          <w:marRight w:val="0"/>
          <w:marTop w:val="120"/>
          <w:marBottom w:val="120"/>
          <w:divBdr>
            <w:top w:val="none" w:sz="0" w:space="0" w:color="auto"/>
            <w:left w:val="none" w:sz="0" w:space="0" w:color="auto"/>
            <w:bottom w:val="none" w:sz="0" w:space="0" w:color="auto"/>
            <w:right w:val="none" w:sz="0" w:space="0" w:color="auto"/>
          </w:divBdr>
        </w:div>
        <w:div w:id="418261587">
          <w:marLeft w:val="0"/>
          <w:marRight w:val="0"/>
          <w:marTop w:val="120"/>
          <w:marBottom w:val="120"/>
          <w:divBdr>
            <w:top w:val="none" w:sz="0" w:space="0" w:color="auto"/>
            <w:left w:val="none" w:sz="0" w:space="0" w:color="auto"/>
            <w:bottom w:val="none" w:sz="0" w:space="0" w:color="auto"/>
            <w:right w:val="none" w:sz="0" w:space="0" w:color="auto"/>
          </w:divBdr>
        </w:div>
        <w:div w:id="1095052568">
          <w:marLeft w:val="0"/>
          <w:marRight w:val="0"/>
          <w:marTop w:val="120"/>
          <w:marBottom w:val="120"/>
          <w:divBdr>
            <w:top w:val="none" w:sz="0" w:space="0" w:color="auto"/>
            <w:left w:val="none" w:sz="0" w:space="0" w:color="auto"/>
            <w:bottom w:val="none" w:sz="0" w:space="0" w:color="auto"/>
            <w:right w:val="none" w:sz="0" w:space="0" w:color="auto"/>
          </w:divBdr>
        </w:div>
        <w:div w:id="249580352">
          <w:marLeft w:val="0"/>
          <w:marRight w:val="0"/>
          <w:marTop w:val="120"/>
          <w:marBottom w:val="120"/>
          <w:divBdr>
            <w:top w:val="none" w:sz="0" w:space="0" w:color="auto"/>
            <w:left w:val="none" w:sz="0" w:space="0" w:color="auto"/>
            <w:bottom w:val="none" w:sz="0" w:space="0" w:color="auto"/>
            <w:right w:val="none" w:sz="0" w:space="0" w:color="auto"/>
          </w:divBdr>
        </w:div>
        <w:div w:id="94058163">
          <w:marLeft w:val="0"/>
          <w:marRight w:val="0"/>
          <w:marTop w:val="120"/>
          <w:marBottom w:val="120"/>
          <w:divBdr>
            <w:top w:val="none" w:sz="0" w:space="0" w:color="auto"/>
            <w:left w:val="none" w:sz="0" w:space="0" w:color="auto"/>
            <w:bottom w:val="none" w:sz="0" w:space="0" w:color="auto"/>
            <w:right w:val="none" w:sz="0" w:space="0" w:color="auto"/>
          </w:divBdr>
        </w:div>
        <w:div w:id="2047019481">
          <w:marLeft w:val="0"/>
          <w:marRight w:val="0"/>
          <w:marTop w:val="120"/>
          <w:marBottom w:val="120"/>
          <w:divBdr>
            <w:top w:val="none" w:sz="0" w:space="0" w:color="auto"/>
            <w:left w:val="none" w:sz="0" w:space="0" w:color="auto"/>
            <w:bottom w:val="none" w:sz="0" w:space="0" w:color="auto"/>
            <w:right w:val="none" w:sz="0" w:space="0" w:color="auto"/>
          </w:divBdr>
        </w:div>
        <w:div w:id="1428501101">
          <w:marLeft w:val="0"/>
          <w:marRight w:val="0"/>
          <w:marTop w:val="120"/>
          <w:marBottom w:val="120"/>
          <w:divBdr>
            <w:top w:val="none" w:sz="0" w:space="0" w:color="auto"/>
            <w:left w:val="none" w:sz="0" w:space="0" w:color="auto"/>
            <w:bottom w:val="none" w:sz="0" w:space="0" w:color="auto"/>
            <w:right w:val="none" w:sz="0" w:space="0" w:color="auto"/>
          </w:divBdr>
        </w:div>
        <w:div w:id="103694520">
          <w:marLeft w:val="0"/>
          <w:marRight w:val="0"/>
          <w:marTop w:val="120"/>
          <w:marBottom w:val="120"/>
          <w:divBdr>
            <w:top w:val="none" w:sz="0" w:space="0" w:color="auto"/>
            <w:left w:val="none" w:sz="0" w:space="0" w:color="auto"/>
            <w:bottom w:val="none" w:sz="0" w:space="0" w:color="auto"/>
            <w:right w:val="none" w:sz="0" w:space="0" w:color="auto"/>
          </w:divBdr>
        </w:div>
        <w:div w:id="2172529">
          <w:marLeft w:val="0"/>
          <w:marRight w:val="0"/>
          <w:marTop w:val="120"/>
          <w:marBottom w:val="120"/>
          <w:divBdr>
            <w:top w:val="none" w:sz="0" w:space="0" w:color="auto"/>
            <w:left w:val="none" w:sz="0" w:space="0" w:color="auto"/>
            <w:bottom w:val="none" w:sz="0" w:space="0" w:color="auto"/>
            <w:right w:val="none" w:sz="0" w:space="0" w:color="auto"/>
          </w:divBdr>
        </w:div>
        <w:div w:id="1332559789">
          <w:marLeft w:val="0"/>
          <w:marRight w:val="0"/>
          <w:marTop w:val="120"/>
          <w:marBottom w:val="120"/>
          <w:divBdr>
            <w:top w:val="none" w:sz="0" w:space="0" w:color="auto"/>
            <w:left w:val="none" w:sz="0" w:space="0" w:color="auto"/>
            <w:bottom w:val="none" w:sz="0" w:space="0" w:color="auto"/>
            <w:right w:val="none" w:sz="0" w:space="0" w:color="auto"/>
          </w:divBdr>
        </w:div>
        <w:div w:id="1692803024">
          <w:marLeft w:val="0"/>
          <w:marRight w:val="0"/>
          <w:marTop w:val="120"/>
          <w:marBottom w:val="120"/>
          <w:divBdr>
            <w:top w:val="none" w:sz="0" w:space="0" w:color="auto"/>
            <w:left w:val="none" w:sz="0" w:space="0" w:color="auto"/>
            <w:bottom w:val="none" w:sz="0" w:space="0" w:color="auto"/>
            <w:right w:val="none" w:sz="0" w:space="0" w:color="auto"/>
          </w:divBdr>
        </w:div>
        <w:div w:id="108403591">
          <w:marLeft w:val="0"/>
          <w:marRight w:val="0"/>
          <w:marTop w:val="120"/>
          <w:marBottom w:val="120"/>
          <w:divBdr>
            <w:top w:val="none" w:sz="0" w:space="0" w:color="auto"/>
            <w:left w:val="none" w:sz="0" w:space="0" w:color="auto"/>
            <w:bottom w:val="none" w:sz="0" w:space="0" w:color="auto"/>
            <w:right w:val="none" w:sz="0" w:space="0" w:color="auto"/>
          </w:divBdr>
        </w:div>
        <w:div w:id="229120212">
          <w:marLeft w:val="0"/>
          <w:marRight w:val="0"/>
          <w:marTop w:val="120"/>
          <w:marBottom w:val="120"/>
          <w:divBdr>
            <w:top w:val="none" w:sz="0" w:space="0" w:color="auto"/>
            <w:left w:val="none" w:sz="0" w:space="0" w:color="auto"/>
            <w:bottom w:val="none" w:sz="0" w:space="0" w:color="auto"/>
            <w:right w:val="none" w:sz="0" w:space="0" w:color="auto"/>
          </w:divBdr>
        </w:div>
        <w:div w:id="253439885">
          <w:marLeft w:val="0"/>
          <w:marRight w:val="0"/>
          <w:marTop w:val="120"/>
          <w:marBottom w:val="120"/>
          <w:divBdr>
            <w:top w:val="none" w:sz="0" w:space="0" w:color="auto"/>
            <w:left w:val="none" w:sz="0" w:space="0" w:color="auto"/>
            <w:bottom w:val="none" w:sz="0" w:space="0" w:color="auto"/>
            <w:right w:val="none" w:sz="0" w:space="0" w:color="auto"/>
          </w:divBdr>
        </w:div>
        <w:div w:id="1375151432">
          <w:marLeft w:val="0"/>
          <w:marRight w:val="0"/>
          <w:marTop w:val="120"/>
          <w:marBottom w:val="120"/>
          <w:divBdr>
            <w:top w:val="none" w:sz="0" w:space="0" w:color="auto"/>
            <w:left w:val="none" w:sz="0" w:space="0" w:color="auto"/>
            <w:bottom w:val="none" w:sz="0" w:space="0" w:color="auto"/>
            <w:right w:val="none" w:sz="0" w:space="0" w:color="auto"/>
          </w:divBdr>
        </w:div>
        <w:div w:id="1449422731">
          <w:marLeft w:val="0"/>
          <w:marRight w:val="0"/>
          <w:marTop w:val="120"/>
          <w:marBottom w:val="120"/>
          <w:divBdr>
            <w:top w:val="none" w:sz="0" w:space="0" w:color="auto"/>
            <w:left w:val="none" w:sz="0" w:space="0" w:color="auto"/>
            <w:bottom w:val="none" w:sz="0" w:space="0" w:color="auto"/>
            <w:right w:val="none" w:sz="0" w:space="0" w:color="auto"/>
          </w:divBdr>
        </w:div>
        <w:div w:id="1640189673">
          <w:marLeft w:val="0"/>
          <w:marRight w:val="0"/>
          <w:marTop w:val="120"/>
          <w:marBottom w:val="120"/>
          <w:divBdr>
            <w:top w:val="none" w:sz="0" w:space="0" w:color="auto"/>
            <w:left w:val="none" w:sz="0" w:space="0" w:color="auto"/>
            <w:bottom w:val="none" w:sz="0" w:space="0" w:color="auto"/>
            <w:right w:val="none" w:sz="0" w:space="0" w:color="auto"/>
          </w:divBdr>
        </w:div>
        <w:div w:id="1309438250">
          <w:marLeft w:val="0"/>
          <w:marRight w:val="0"/>
          <w:marTop w:val="120"/>
          <w:marBottom w:val="120"/>
          <w:divBdr>
            <w:top w:val="none" w:sz="0" w:space="0" w:color="auto"/>
            <w:left w:val="none" w:sz="0" w:space="0" w:color="auto"/>
            <w:bottom w:val="none" w:sz="0" w:space="0" w:color="auto"/>
            <w:right w:val="none" w:sz="0" w:space="0" w:color="auto"/>
          </w:divBdr>
        </w:div>
        <w:div w:id="2119182136">
          <w:marLeft w:val="0"/>
          <w:marRight w:val="0"/>
          <w:marTop w:val="120"/>
          <w:marBottom w:val="120"/>
          <w:divBdr>
            <w:top w:val="none" w:sz="0" w:space="0" w:color="auto"/>
            <w:left w:val="none" w:sz="0" w:space="0" w:color="auto"/>
            <w:bottom w:val="none" w:sz="0" w:space="0" w:color="auto"/>
            <w:right w:val="none" w:sz="0" w:space="0" w:color="auto"/>
          </w:divBdr>
        </w:div>
        <w:div w:id="274023931">
          <w:marLeft w:val="0"/>
          <w:marRight w:val="0"/>
          <w:marTop w:val="120"/>
          <w:marBottom w:val="120"/>
          <w:divBdr>
            <w:top w:val="none" w:sz="0" w:space="0" w:color="auto"/>
            <w:left w:val="none" w:sz="0" w:space="0" w:color="auto"/>
            <w:bottom w:val="none" w:sz="0" w:space="0" w:color="auto"/>
            <w:right w:val="none" w:sz="0" w:space="0" w:color="auto"/>
          </w:divBdr>
        </w:div>
        <w:div w:id="972254685">
          <w:marLeft w:val="0"/>
          <w:marRight w:val="0"/>
          <w:marTop w:val="120"/>
          <w:marBottom w:val="120"/>
          <w:divBdr>
            <w:top w:val="none" w:sz="0" w:space="0" w:color="auto"/>
            <w:left w:val="none" w:sz="0" w:space="0" w:color="auto"/>
            <w:bottom w:val="none" w:sz="0" w:space="0" w:color="auto"/>
            <w:right w:val="none" w:sz="0" w:space="0" w:color="auto"/>
          </w:divBdr>
        </w:div>
        <w:div w:id="1615550240">
          <w:marLeft w:val="0"/>
          <w:marRight w:val="0"/>
          <w:marTop w:val="120"/>
          <w:marBottom w:val="120"/>
          <w:divBdr>
            <w:top w:val="none" w:sz="0" w:space="0" w:color="auto"/>
            <w:left w:val="none" w:sz="0" w:space="0" w:color="auto"/>
            <w:bottom w:val="none" w:sz="0" w:space="0" w:color="auto"/>
            <w:right w:val="none" w:sz="0" w:space="0" w:color="auto"/>
          </w:divBdr>
        </w:div>
        <w:div w:id="185749958">
          <w:marLeft w:val="0"/>
          <w:marRight w:val="0"/>
          <w:marTop w:val="120"/>
          <w:marBottom w:val="120"/>
          <w:divBdr>
            <w:top w:val="none" w:sz="0" w:space="0" w:color="auto"/>
            <w:left w:val="none" w:sz="0" w:space="0" w:color="auto"/>
            <w:bottom w:val="none" w:sz="0" w:space="0" w:color="auto"/>
            <w:right w:val="none" w:sz="0" w:space="0" w:color="auto"/>
          </w:divBdr>
        </w:div>
        <w:div w:id="1184779920">
          <w:marLeft w:val="0"/>
          <w:marRight w:val="0"/>
          <w:marTop w:val="120"/>
          <w:marBottom w:val="120"/>
          <w:divBdr>
            <w:top w:val="none" w:sz="0" w:space="0" w:color="auto"/>
            <w:left w:val="none" w:sz="0" w:space="0" w:color="auto"/>
            <w:bottom w:val="none" w:sz="0" w:space="0" w:color="auto"/>
            <w:right w:val="none" w:sz="0" w:space="0" w:color="auto"/>
          </w:divBdr>
        </w:div>
        <w:div w:id="2031029446">
          <w:marLeft w:val="0"/>
          <w:marRight w:val="0"/>
          <w:marTop w:val="120"/>
          <w:marBottom w:val="120"/>
          <w:divBdr>
            <w:top w:val="none" w:sz="0" w:space="0" w:color="auto"/>
            <w:left w:val="none" w:sz="0" w:space="0" w:color="auto"/>
            <w:bottom w:val="none" w:sz="0" w:space="0" w:color="auto"/>
            <w:right w:val="none" w:sz="0" w:space="0" w:color="auto"/>
          </w:divBdr>
        </w:div>
        <w:div w:id="179125466">
          <w:marLeft w:val="0"/>
          <w:marRight w:val="0"/>
          <w:marTop w:val="120"/>
          <w:marBottom w:val="120"/>
          <w:divBdr>
            <w:top w:val="none" w:sz="0" w:space="0" w:color="auto"/>
            <w:left w:val="none" w:sz="0" w:space="0" w:color="auto"/>
            <w:bottom w:val="none" w:sz="0" w:space="0" w:color="auto"/>
            <w:right w:val="none" w:sz="0" w:space="0" w:color="auto"/>
          </w:divBdr>
        </w:div>
        <w:div w:id="404571707">
          <w:marLeft w:val="0"/>
          <w:marRight w:val="0"/>
          <w:marTop w:val="120"/>
          <w:marBottom w:val="120"/>
          <w:divBdr>
            <w:top w:val="none" w:sz="0" w:space="0" w:color="auto"/>
            <w:left w:val="none" w:sz="0" w:space="0" w:color="auto"/>
            <w:bottom w:val="none" w:sz="0" w:space="0" w:color="auto"/>
            <w:right w:val="none" w:sz="0" w:space="0" w:color="auto"/>
          </w:divBdr>
        </w:div>
        <w:div w:id="1598829223">
          <w:marLeft w:val="0"/>
          <w:marRight w:val="0"/>
          <w:marTop w:val="120"/>
          <w:marBottom w:val="120"/>
          <w:divBdr>
            <w:top w:val="none" w:sz="0" w:space="0" w:color="auto"/>
            <w:left w:val="none" w:sz="0" w:space="0" w:color="auto"/>
            <w:bottom w:val="none" w:sz="0" w:space="0" w:color="auto"/>
            <w:right w:val="none" w:sz="0" w:space="0" w:color="auto"/>
          </w:divBdr>
        </w:div>
        <w:div w:id="1181043252">
          <w:marLeft w:val="0"/>
          <w:marRight w:val="0"/>
          <w:marTop w:val="120"/>
          <w:marBottom w:val="120"/>
          <w:divBdr>
            <w:top w:val="none" w:sz="0" w:space="0" w:color="auto"/>
            <w:left w:val="none" w:sz="0" w:space="0" w:color="auto"/>
            <w:bottom w:val="none" w:sz="0" w:space="0" w:color="auto"/>
            <w:right w:val="none" w:sz="0" w:space="0" w:color="auto"/>
          </w:divBdr>
        </w:div>
        <w:div w:id="1383286120">
          <w:marLeft w:val="0"/>
          <w:marRight w:val="0"/>
          <w:marTop w:val="120"/>
          <w:marBottom w:val="120"/>
          <w:divBdr>
            <w:top w:val="none" w:sz="0" w:space="0" w:color="auto"/>
            <w:left w:val="none" w:sz="0" w:space="0" w:color="auto"/>
            <w:bottom w:val="none" w:sz="0" w:space="0" w:color="auto"/>
            <w:right w:val="none" w:sz="0" w:space="0" w:color="auto"/>
          </w:divBdr>
        </w:div>
        <w:div w:id="1290934378">
          <w:marLeft w:val="0"/>
          <w:marRight w:val="0"/>
          <w:marTop w:val="120"/>
          <w:marBottom w:val="120"/>
          <w:divBdr>
            <w:top w:val="none" w:sz="0" w:space="0" w:color="auto"/>
            <w:left w:val="none" w:sz="0" w:space="0" w:color="auto"/>
            <w:bottom w:val="none" w:sz="0" w:space="0" w:color="auto"/>
            <w:right w:val="none" w:sz="0" w:space="0" w:color="auto"/>
          </w:divBdr>
        </w:div>
        <w:div w:id="789906342">
          <w:marLeft w:val="0"/>
          <w:marRight w:val="0"/>
          <w:marTop w:val="120"/>
          <w:marBottom w:val="120"/>
          <w:divBdr>
            <w:top w:val="none" w:sz="0" w:space="0" w:color="auto"/>
            <w:left w:val="none" w:sz="0" w:space="0" w:color="auto"/>
            <w:bottom w:val="none" w:sz="0" w:space="0" w:color="auto"/>
            <w:right w:val="none" w:sz="0" w:space="0" w:color="auto"/>
          </w:divBdr>
        </w:div>
        <w:div w:id="246772853">
          <w:marLeft w:val="0"/>
          <w:marRight w:val="0"/>
          <w:marTop w:val="120"/>
          <w:marBottom w:val="120"/>
          <w:divBdr>
            <w:top w:val="none" w:sz="0" w:space="0" w:color="auto"/>
            <w:left w:val="none" w:sz="0" w:space="0" w:color="auto"/>
            <w:bottom w:val="none" w:sz="0" w:space="0" w:color="auto"/>
            <w:right w:val="none" w:sz="0" w:space="0" w:color="auto"/>
          </w:divBdr>
        </w:div>
        <w:div w:id="1579098695">
          <w:marLeft w:val="0"/>
          <w:marRight w:val="0"/>
          <w:marTop w:val="120"/>
          <w:marBottom w:val="120"/>
          <w:divBdr>
            <w:top w:val="none" w:sz="0" w:space="0" w:color="auto"/>
            <w:left w:val="none" w:sz="0" w:space="0" w:color="auto"/>
            <w:bottom w:val="none" w:sz="0" w:space="0" w:color="auto"/>
            <w:right w:val="none" w:sz="0" w:space="0" w:color="auto"/>
          </w:divBdr>
        </w:div>
        <w:div w:id="474951455">
          <w:marLeft w:val="0"/>
          <w:marRight w:val="0"/>
          <w:marTop w:val="120"/>
          <w:marBottom w:val="120"/>
          <w:divBdr>
            <w:top w:val="none" w:sz="0" w:space="0" w:color="auto"/>
            <w:left w:val="none" w:sz="0" w:space="0" w:color="auto"/>
            <w:bottom w:val="none" w:sz="0" w:space="0" w:color="auto"/>
            <w:right w:val="none" w:sz="0" w:space="0" w:color="auto"/>
          </w:divBdr>
        </w:div>
        <w:div w:id="1557621897">
          <w:marLeft w:val="0"/>
          <w:marRight w:val="0"/>
          <w:marTop w:val="120"/>
          <w:marBottom w:val="120"/>
          <w:divBdr>
            <w:top w:val="none" w:sz="0" w:space="0" w:color="auto"/>
            <w:left w:val="none" w:sz="0" w:space="0" w:color="auto"/>
            <w:bottom w:val="none" w:sz="0" w:space="0" w:color="auto"/>
            <w:right w:val="none" w:sz="0" w:space="0" w:color="auto"/>
          </w:divBdr>
        </w:div>
        <w:div w:id="1586720329">
          <w:marLeft w:val="0"/>
          <w:marRight w:val="0"/>
          <w:marTop w:val="120"/>
          <w:marBottom w:val="120"/>
          <w:divBdr>
            <w:top w:val="none" w:sz="0" w:space="0" w:color="auto"/>
            <w:left w:val="none" w:sz="0" w:space="0" w:color="auto"/>
            <w:bottom w:val="none" w:sz="0" w:space="0" w:color="auto"/>
            <w:right w:val="none" w:sz="0" w:space="0" w:color="auto"/>
          </w:divBdr>
        </w:div>
        <w:div w:id="363212140">
          <w:marLeft w:val="0"/>
          <w:marRight w:val="0"/>
          <w:marTop w:val="120"/>
          <w:marBottom w:val="120"/>
          <w:divBdr>
            <w:top w:val="none" w:sz="0" w:space="0" w:color="auto"/>
            <w:left w:val="none" w:sz="0" w:space="0" w:color="auto"/>
            <w:bottom w:val="none" w:sz="0" w:space="0" w:color="auto"/>
            <w:right w:val="none" w:sz="0" w:space="0" w:color="auto"/>
          </w:divBdr>
        </w:div>
        <w:div w:id="498498807">
          <w:marLeft w:val="0"/>
          <w:marRight w:val="0"/>
          <w:marTop w:val="120"/>
          <w:marBottom w:val="120"/>
          <w:divBdr>
            <w:top w:val="none" w:sz="0" w:space="0" w:color="auto"/>
            <w:left w:val="none" w:sz="0" w:space="0" w:color="auto"/>
            <w:bottom w:val="none" w:sz="0" w:space="0" w:color="auto"/>
            <w:right w:val="none" w:sz="0" w:space="0" w:color="auto"/>
          </w:divBdr>
        </w:div>
        <w:div w:id="1288851363">
          <w:marLeft w:val="0"/>
          <w:marRight w:val="0"/>
          <w:marTop w:val="120"/>
          <w:marBottom w:val="120"/>
          <w:divBdr>
            <w:top w:val="none" w:sz="0" w:space="0" w:color="auto"/>
            <w:left w:val="none" w:sz="0" w:space="0" w:color="auto"/>
            <w:bottom w:val="none" w:sz="0" w:space="0" w:color="auto"/>
            <w:right w:val="none" w:sz="0" w:space="0" w:color="auto"/>
          </w:divBdr>
        </w:div>
        <w:div w:id="808741949">
          <w:marLeft w:val="0"/>
          <w:marRight w:val="0"/>
          <w:marTop w:val="120"/>
          <w:marBottom w:val="120"/>
          <w:divBdr>
            <w:top w:val="none" w:sz="0" w:space="0" w:color="auto"/>
            <w:left w:val="none" w:sz="0" w:space="0" w:color="auto"/>
            <w:bottom w:val="none" w:sz="0" w:space="0" w:color="auto"/>
            <w:right w:val="none" w:sz="0" w:space="0" w:color="auto"/>
          </w:divBdr>
        </w:div>
        <w:div w:id="82730428">
          <w:marLeft w:val="0"/>
          <w:marRight w:val="0"/>
          <w:marTop w:val="120"/>
          <w:marBottom w:val="120"/>
          <w:divBdr>
            <w:top w:val="none" w:sz="0" w:space="0" w:color="auto"/>
            <w:left w:val="none" w:sz="0" w:space="0" w:color="auto"/>
            <w:bottom w:val="none" w:sz="0" w:space="0" w:color="auto"/>
            <w:right w:val="none" w:sz="0" w:space="0" w:color="auto"/>
          </w:divBdr>
        </w:div>
        <w:div w:id="326907505">
          <w:marLeft w:val="0"/>
          <w:marRight w:val="0"/>
          <w:marTop w:val="120"/>
          <w:marBottom w:val="120"/>
          <w:divBdr>
            <w:top w:val="none" w:sz="0" w:space="0" w:color="auto"/>
            <w:left w:val="none" w:sz="0" w:space="0" w:color="auto"/>
            <w:bottom w:val="none" w:sz="0" w:space="0" w:color="auto"/>
            <w:right w:val="none" w:sz="0" w:space="0" w:color="auto"/>
          </w:divBdr>
        </w:div>
        <w:div w:id="900213331">
          <w:marLeft w:val="0"/>
          <w:marRight w:val="0"/>
          <w:marTop w:val="120"/>
          <w:marBottom w:val="120"/>
          <w:divBdr>
            <w:top w:val="none" w:sz="0" w:space="0" w:color="auto"/>
            <w:left w:val="none" w:sz="0" w:space="0" w:color="auto"/>
            <w:bottom w:val="none" w:sz="0" w:space="0" w:color="auto"/>
            <w:right w:val="none" w:sz="0" w:space="0" w:color="auto"/>
          </w:divBdr>
        </w:div>
        <w:div w:id="1159150457">
          <w:marLeft w:val="0"/>
          <w:marRight w:val="0"/>
          <w:marTop w:val="120"/>
          <w:marBottom w:val="120"/>
          <w:divBdr>
            <w:top w:val="none" w:sz="0" w:space="0" w:color="auto"/>
            <w:left w:val="none" w:sz="0" w:space="0" w:color="auto"/>
            <w:bottom w:val="none" w:sz="0" w:space="0" w:color="auto"/>
            <w:right w:val="none" w:sz="0" w:space="0" w:color="auto"/>
          </w:divBdr>
        </w:div>
        <w:div w:id="624041692">
          <w:marLeft w:val="0"/>
          <w:marRight w:val="0"/>
          <w:marTop w:val="120"/>
          <w:marBottom w:val="120"/>
          <w:divBdr>
            <w:top w:val="none" w:sz="0" w:space="0" w:color="auto"/>
            <w:left w:val="none" w:sz="0" w:space="0" w:color="auto"/>
            <w:bottom w:val="none" w:sz="0" w:space="0" w:color="auto"/>
            <w:right w:val="none" w:sz="0" w:space="0" w:color="auto"/>
          </w:divBdr>
        </w:div>
        <w:div w:id="7492264">
          <w:marLeft w:val="0"/>
          <w:marRight w:val="0"/>
          <w:marTop w:val="120"/>
          <w:marBottom w:val="120"/>
          <w:divBdr>
            <w:top w:val="none" w:sz="0" w:space="0" w:color="auto"/>
            <w:left w:val="none" w:sz="0" w:space="0" w:color="auto"/>
            <w:bottom w:val="none" w:sz="0" w:space="0" w:color="auto"/>
            <w:right w:val="none" w:sz="0" w:space="0" w:color="auto"/>
          </w:divBdr>
        </w:div>
        <w:div w:id="541789900">
          <w:marLeft w:val="0"/>
          <w:marRight w:val="0"/>
          <w:marTop w:val="120"/>
          <w:marBottom w:val="120"/>
          <w:divBdr>
            <w:top w:val="none" w:sz="0" w:space="0" w:color="auto"/>
            <w:left w:val="none" w:sz="0" w:space="0" w:color="auto"/>
            <w:bottom w:val="none" w:sz="0" w:space="0" w:color="auto"/>
            <w:right w:val="none" w:sz="0" w:space="0" w:color="auto"/>
          </w:divBdr>
        </w:div>
        <w:div w:id="708069787">
          <w:marLeft w:val="0"/>
          <w:marRight w:val="0"/>
          <w:marTop w:val="120"/>
          <w:marBottom w:val="120"/>
          <w:divBdr>
            <w:top w:val="none" w:sz="0" w:space="0" w:color="auto"/>
            <w:left w:val="none" w:sz="0" w:space="0" w:color="auto"/>
            <w:bottom w:val="none" w:sz="0" w:space="0" w:color="auto"/>
            <w:right w:val="none" w:sz="0" w:space="0" w:color="auto"/>
          </w:divBdr>
        </w:div>
        <w:div w:id="1826319567">
          <w:marLeft w:val="0"/>
          <w:marRight w:val="0"/>
          <w:marTop w:val="120"/>
          <w:marBottom w:val="120"/>
          <w:divBdr>
            <w:top w:val="none" w:sz="0" w:space="0" w:color="auto"/>
            <w:left w:val="none" w:sz="0" w:space="0" w:color="auto"/>
            <w:bottom w:val="none" w:sz="0" w:space="0" w:color="auto"/>
            <w:right w:val="none" w:sz="0" w:space="0" w:color="auto"/>
          </w:divBdr>
        </w:div>
        <w:div w:id="2002391231">
          <w:marLeft w:val="0"/>
          <w:marRight w:val="0"/>
          <w:marTop w:val="120"/>
          <w:marBottom w:val="120"/>
          <w:divBdr>
            <w:top w:val="none" w:sz="0" w:space="0" w:color="auto"/>
            <w:left w:val="none" w:sz="0" w:space="0" w:color="auto"/>
            <w:bottom w:val="none" w:sz="0" w:space="0" w:color="auto"/>
            <w:right w:val="none" w:sz="0" w:space="0" w:color="auto"/>
          </w:divBdr>
        </w:div>
        <w:div w:id="1915972356">
          <w:marLeft w:val="0"/>
          <w:marRight w:val="0"/>
          <w:marTop w:val="120"/>
          <w:marBottom w:val="120"/>
          <w:divBdr>
            <w:top w:val="none" w:sz="0" w:space="0" w:color="auto"/>
            <w:left w:val="none" w:sz="0" w:space="0" w:color="auto"/>
            <w:bottom w:val="none" w:sz="0" w:space="0" w:color="auto"/>
            <w:right w:val="none" w:sz="0" w:space="0" w:color="auto"/>
          </w:divBdr>
        </w:div>
        <w:div w:id="307712471">
          <w:marLeft w:val="0"/>
          <w:marRight w:val="0"/>
          <w:marTop w:val="120"/>
          <w:marBottom w:val="120"/>
          <w:divBdr>
            <w:top w:val="none" w:sz="0" w:space="0" w:color="auto"/>
            <w:left w:val="none" w:sz="0" w:space="0" w:color="auto"/>
            <w:bottom w:val="none" w:sz="0" w:space="0" w:color="auto"/>
            <w:right w:val="none" w:sz="0" w:space="0" w:color="auto"/>
          </w:divBdr>
        </w:div>
        <w:div w:id="1318806001">
          <w:marLeft w:val="0"/>
          <w:marRight w:val="0"/>
          <w:marTop w:val="120"/>
          <w:marBottom w:val="120"/>
          <w:divBdr>
            <w:top w:val="none" w:sz="0" w:space="0" w:color="auto"/>
            <w:left w:val="none" w:sz="0" w:space="0" w:color="auto"/>
            <w:bottom w:val="none" w:sz="0" w:space="0" w:color="auto"/>
            <w:right w:val="none" w:sz="0" w:space="0" w:color="auto"/>
          </w:divBdr>
        </w:div>
        <w:div w:id="1860662586">
          <w:marLeft w:val="0"/>
          <w:marRight w:val="0"/>
          <w:marTop w:val="120"/>
          <w:marBottom w:val="120"/>
          <w:divBdr>
            <w:top w:val="none" w:sz="0" w:space="0" w:color="auto"/>
            <w:left w:val="none" w:sz="0" w:space="0" w:color="auto"/>
            <w:bottom w:val="none" w:sz="0" w:space="0" w:color="auto"/>
            <w:right w:val="none" w:sz="0" w:space="0" w:color="auto"/>
          </w:divBdr>
        </w:div>
        <w:div w:id="1556966365">
          <w:marLeft w:val="0"/>
          <w:marRight w:val="0"/>
          <w:marTop w:val="120"/>
          <w:marBottom w:val="120"/>
          <w:divBdr>
            <w:top w:val="none" w:sz="0" w:space="0" w:color="auto"/>
            <w:left w:val="none" w:sz="0" w:space="0" w:color="auto"/>
            <w:bottom w:val="none" w:sz="0" w:space="0" w:color="auto"/>
            <w:right w:val="none" w:sz="0" w:space="0" w:color="auto"/>
          </w:divBdr>
        </w:div>
        <w:div w:id="390930952">
          <w:marLeft w:val="0"/>
          <w:marRight w:val="0"/>
          <w:marTop w:val="120"/>
          <w:marBottom w:val="120"/>
          <w:divBdr>
            <w:top w:val="none" w:sz="0" w:space="0" w:color="auto"/>
            <w:left w:val="none" w:sz="0" w:space="0" w:color="auto"/>
            <w:bottom w:val="none" w:sz="0" w:space="0" w:color="auto"/>
            <w:right w:val="none" w:sz="0" w:space="0" w:color="auto"/>
          </w:divBdr>
        </w:div>
        <w:div w:id="732890143">
          <w:marLeft w:val="0"/>
          <w:marRight w:val="0"/>
          <w:marTop w:val="120"/>
          <w:marBottom w:val="120"/>
          <w:divBdr>
            <w:top w:val="none" w:sz="0" w:space="0" w:color="auto"/>
            <w:left w:val="none" w:sz="0" w:space="0" w:color="auto"/>
            <w:bottom w:val="none" w:sz="0" w:space="0" w:color="auto"/>
            <w:right w:val="none" w:sz="0" w:space="0" w:color="auto"/>
          </w:divBdr>
        </w:div>
        <w:div w:id="489061693">
          <w:marLeft w:val="0"/>
          <w:marRight w:val="0"/>
          <w:marTop w:val="120"/>
          <w:marBottom w:val="120"/>
          <w:divBdr>
            <w:top w:val="none" w:sz="0" w:space="0" w:color="auto"/>
            <w:left w:val="none" w:sz="0" w:space="0" w:color="auto"/>
            <w:bottom w:val="none" w:sz="0" w:space="0" w:color="auto"/>
            <w:right w:val="none" w:sz="0" w:space="0" w:color="auto"/>
          </w:divBdr>
        </w:div>
        <w:div w:id="1233344973">
          <w:marLeft w:val="0"/>
          <w:marRight w:val="0"/>
          <w:marTop w:val="120"/>
          <w:marBottom w:val="120"/>
          <w:divBdr>
            <w:top w:val="none" w:sz="0" w:space="0" w:color="auto"/>
            <w:left w:val="none" w:sz="0" w:space="0" w:color="auto"/>
            <w:bottom w:val="none" w:sz="0" w:space="0" w:color="auto"/>
            <w:right w:val="none" w:sz="0" w:space="0" w:color="auto"/>
          </w:divBdr>
        </w:div>
        <w:div w:id="706489445">
          <w:marLeft w:val="0"/>
          <w:marRight w:val="0"/>
          <w:marTop w:val="120"/>
          <w:marBottom w:val="120"/>
          <w:divBdr>
            <w:top w:val="none" w:sz="0" w:space="0" w:color="auto"/>
            <w:left w:val="none" w:sz="0" w:space="0" w:color="auto"/>
            <w:bottom w:val="none" w:sz="0" w:space="0" w:color="auto"/>
            <w:right w:val="none" w:sz="0" w:space="0" w:color="auto"/>
          </w:divBdr>
        </w:div>
        <w:div w:id="1357269691">
          <w:marLeft w:val="0"/>
          <w:marRight w:val="0"/>
          <w:marTop w:val="120"/>
          <w:marBottom w:val="120"/>
          <w:divBdr>
            <w:top w:val="none" w:sz="0" w:space="0" w:color="auto"/>
            <w:left w:val="none" w:sz="0" w:space="0" w:color="auto"/>
            <w:bottom w:val="none" w:sz="0" w:space="0" w:color="auto"/>
            <w:right w:val="none" w:sz="0" w:space="0" w:color="auto"/>
          </w:divBdr>
          <w:divsChild>
            <w:div w:id="1236934206">
              <w:marLeft w:val="0"/>
              <w:marRight w:val="0"/>
              <w:marTop w:val="0"/>
              <w:marBottom w:val="0"/>
              <w:divBdr>
                <w:top w:val="none" w:sz="0" w:space="0" w:color="auto"/>
                <w:left w:val="none" w:sz="0" w:space="0" w:color="auto"/>
                <w:bottom w:val="none" w:sz="0" w:space="0" w:color="auto"/>
                <w:right w:val="none" w:sz="0" w:space="0" w:color="auto"/>
              </w:divBdr>
            </w:div>
          </w:divsChild>
        </w:div>
        <w:div w:id="1972901071">
          <w:marLeft w:val="0"/>
          <w:marRight w:val="0"/>
          <w:marTop w:val="120"/>
          <w:marBottom w:val="120"/>
          <w:divBdr>
            <w:top w:val="none" w:sz="0" w:space="0" w:color="auto"/>
            <w:left w:val="none" w:sz="0" w:space="0" w:color="auto"/>
            <w:bottom w:val="none" w:sz="0" w:space="0" w:color="auto"/>
            <w:right w:val="none" w:sz="0" w:space="0" w:color="auto"/>
          </w:divBdr>
        </w:div>
        <w:div w:id="1180584636">
          <w:marLeft w:val="0"/>
          <w:marRight w:val="0"/>
          <w:marTop w:val="120"/>
          <w:marBottom w:val="120"/>
          <w:divBdr>
            <w:top w:val="none" w:sz="0" w:space="0" w:color="auto"/>
            <w:left w:val="none" w:sz="0" w:space="0" w:color="auto"/>
            <w:bottom w:val="none" w:sz="0" w:space="0" w:color="auto"/>
            <w:right w:val="none" w:sz="0" w:space="0" w:color="auto"/>
          </w:divBdr>
        </w:div>
        <w:div w:id="866337128">
          <w:marLeft w:val="0"/>
          <w:marRight w:val="0"/>
          <w:marTop w:val="120"/>
          <w:marBottom w:val="120"/>
          <w:divBdr>
            <w:top w:val="none" w:sz="0" w:space="0" w:color="auto"/>
            <w:left w:val="none" w:sz="0" w:space="0" w:color="auto"/>
            <w:bottom w:val="none" w:sz="0" w:space="0" w:color="auto"/>
            <w:right w:val="none" w:sz="0" w:space="0" w:color="auto"/>
          </w:divBdr>
        </w:div>
        <w:div w:id="1038966350">
          <w:marLeft w:val="0"/>
          <w:marRight w:val="0"/>
          <w:marTop w:val="120"/>
          <w:marBottom w:val="120"/>
          <w:divBdr>
            <w:top w:val="none" w:sz="0" w:space="0" w:color="auto"/>
            <w:left w:val="none" w:sz="0" w:space="0" w:color="auto"/>
            <w:bottom w:val="none" w:sz="0" w:space="0" w:color="auto"/>
            <w:right w:val="none" w:sz="0" w:space="0" w:color="auto"/>
          </w:divBdr>
        </w:div>
        <w:div w:id="1978799897">
          <w:marLeft w:val="0"/>
          <w:marRight w:val="0"/>
          <w:marTop w:val="120"/>
          <w:marBottom w:val="120"/>
          <w:divBdr>
            <w:top w:val="none" w:sz="0" w:space="0" w:color="auto"/>
            <w:left w:val="none" w:sz="0" w:space="0" w:color="auto"/>
            <w:bottom w:val="none" w:sz="0" w:space="0" w:color="auto"/>
            <w:right w:val="none" w:sz="0" w:space="0" w:color="auto"/>
          </w:divBdr>
        </w:div>
        <w:div w:id="824394342">
          <w:marLeft w:val="0"/>
          <w:marRight w:val="0"/>
          <w:marTop w:val="120"/>
          <w:marBottom w:val="120"/>
          <w:divBdr>
            <w:top w:val="none" w:sz="0" w:space="0" w:color="auto"/>
            <w:left w:val="none" w:sz="0" w:space="0" w:color="auto"/>
            <w:bottom w:val="none" w:sz="0" w:space="0" w:color="auto"/>
            <w:right w:val="none" w:sz="0" w:space="0" w:color="auto"/>
          </w:divBdr>
        </w:div>
        <w:div w:id="1297487370">
          <w:marLeft w:val="0"/>
          <w:marRight w:val="0"/>
          <w:marTop w:val="120"/>
          <w:marBottom w:val="120"/>
          <w:divBdr>
            <w:top w:val="none" w:sz="0" w:space="0" w:color="auto"/>
            <w:left w:val="none" w:sz="0" w:space="0" w:color="auto"/>
            <w:bottom w:val="none" w:sz="0" w:space="0" w:color="auto"/>
            <w:right w:val="none" w:sz="0" w:space="0" w:color="auto"/>
          </w:divBdr>
        </w:div>
        <w:div w:id="2032222041">
          <w:marLeft w:val="0"/>
          <w:marRight w:val="0"/>
          <w:marTop w:val="120"/>
          <w:marBottom w:val="120"/>
          <w:divBdr>
            <w:top w:val="none" w:sz="0" w:space="0" w:color="auto"/>
            <w:left w:val="none" w:sz="0" w:space="0" w:color="auto"/>
            <w:bottom w:val="none" w:sz="0" w:space="0" w:color="auto"/>
            <w:right w:val="none" w:sz="0" w:space="0" w:color="auto"/>
          </w:divBdr>
        </w:div>
        <w:div w:id="1701853728">
          <w:marLeft w:val="0"/>
          <w:marRight w:val="0"/>
          <w:marTop w:val="120"/>
          <w:marBottom w:val="120"/>
          <w:divBdr>
            <w:top w:val="none" w:sz="0" w:space="0" w:color="auto"/>
            <w:left w:val="none" w:sz="0" w:space="0" w:color="auto"/>
            <w:bottom w:val="none" w:sz="0" w:space="0" w:color="auto"/>
            <w:right w:val="none" w:sz="0" w:space="0" w:color="auto"/>
          </w:divBdr>
        </w:div>
        <w:div w:id="1854151162">
          <w:marLeft w:val="0"/>
          <w:marRight w:val="0"/>
          <w:marTop w:val="120"/>
          <w:marBottom w:val="120"/>
          <w:divBdr>
            <w:top w:val="none" w:sz="0" w:space="0" w:color="auto"/>
            <w:left w:val="none" w:sz="0" w:space="0" w:color="auto"/>
            <w:bottom w:val="none" w:sz="0" w:space="0" w:color="auto"/>
            <w:right w:val="none" w:sz="0" w:space="0" w:color="auto"/>
          </w:divBdr>
        </w:div>
        <w:div w:id="171797648">
          <w:marLeft w:val="0"/>
          <w:marRight w:val="0"/>
          <w:marTop w:val="120"/>
          <w:marBottom w:val="120"/>
          <w:divBdr>
            <w:top w:val="none" w:sz="0" w:space="0" w:color="auto"/>
            <w:left w:val="none" w:sz="0" w:space="0" w:color="auto"/>
            <w:bottom w:val="none" w:sz="0" w:space="0" w:color="auto"/>
            <w:right w:val="none" w:sz="0" w:space="0" w:color="auto"/>
          </w:divBdr>
        </w:div>
        <w:div w:id="70661415">
          <w:marLeft w:val="0"/>
          <w:marRight w:val="0"/>
          <w:marTop w:val="120"/>
          <w:marBottom w:val="120"/>
          <w:divBdr>
            <w:top w:val="none" w:sz="0" w:space="0" w:color="auto"/>
            <w:left w:val="none" w:sz="0" w:space="0" w:color="auto"/>
            <w:bottom w:val="none" w:sz="0" w:space="0" w:color="auto"/>
            <w:right w:val="none" w:sz="0" w:space="0" w:color="auto"/>
          </w:divBdr>
        </w:div>
        <w:div w:id="654258587">
          <w:marLeft w:val="0"/>
          <w:marRight w:val="0"/>
          <w:marTop w:val="120"/>
          <w:marBottom w:val="120"/>
          <w:divBdr>
            <w:top w:val="none" w:sz="0" w:space="0" w:color="auto"/>
            <w:left w:val="none" w:sz="0" w:space="0" w:color="auto"/>
            <w:bottom w:val="none" w:sz="0" w:space="0" w:color="auto"/>
            <w:right w:val="none" w:sz="0" w:space="0" w:color="auto"/>
          </w:divBdr>
        </w:div>
        <w:div w:id="689574487">
          <w:marLeft w:val="0"/>
          <w:marRight w:val="0"/>
          <w:marTop w:val="120"/>
          <w:marBottom w:val="120"/>
          <w:divBdr>
            <w:top w:val="none" w:sz="0" w:space="0" w:color="auto"/>
            <w:left w:val="none" w:sz="0" w:space="0" w:color="auto"/>
            <w:bottom w:val="none" w:sz="0" w:space="0" w:color="auto"/>
            <w:right w:val="none" w:sz="0" w:space="0" w:color="auto"/>
          </w:divBdr>
        </w:div>
        <w:div w:id="237325264">
          <w:marLeft w:val="0"/>
          <w:marRight w:val="0"/>
          <w:marTop w:val="120"/>
          <w:marBottom w:val="120"/>
          <w:divBdr>
            <w:top w:val="none" w:sz="0" w:space="0" w:color="auto"/>
            <w:left w:val="none" w:sz="0" w:space="0" w:color="auto"/>
            <w:bottom w:val="none" w:sz="0" w:space="0" w:color="auto"/>
            <w:right w:val="none" w:sz="0" w:space="0" w:color="auto"/>
          </w:divBdr>
        </w:div>
        <w:div w:id="2085638473">
          <w:marLeft w:val="0"/>
          <w:marRight w:val="0"/>
          <w:marTop w:val="120"/>
          <w:marBottom w:val="120"/>
          <w:divBdr>
            <w:top w:val="none" w:sz="0" w:space="0" w:color="auto"/>
            <w:left w:val="none" w:sz="0" w:space="0" w:color="auto"/>
            <w:bottom w:val="none" w:sz="0" w:space="0" w:color="auto"/>
            <w:right w:val="none" w:sz="0" w:space="0" w:color="auto"/>
          </w:divBdr>
        </w:div>
        <w:div w:id="68625734">
          <w:marLeft w:val="0"/>
          <w:marRight w:val="0"/>
          <w:marTop w:val="120"/>
          <w:marBottom w:val="120"/>
          <w:divBdr>
            <w:top w:val="none" w:sz="0" w:space="0" w:color="auto"/>
            <w:left w:val="none" w:sz="0" w:space="0" w:color="auto"/>
            <w:bottom w:val="none" w:sz="0" w:space="0" w:color="auto"/>
            <w:right w:val="none" w:sz="0" w:space="0" w:color="auto"/>
          </w:divBdr>
        </w:div>
        <w:div w:id="333534807">
          <w:marLeft w:val="0"/>
          <w:marRight w:val="0"/>
          <w:marTop w:val="120"/>
          <w:marBottom w:val="120"/>
          <w:divBdr>
            <w:top w:val="none" w:sz="0" w:space="0" w:color="auto"/>
            <w:left w:val="none" w:sz="0" w:space="0" w:color="auto"/>
            <w:bottom w:val="none" w:sz="0" w:space="0" w:color="auto"/>
            <w:right w:val="none" w:sz="0" w:space="0" w:color="auto"/>
          </w:divBdr>
          <w:divsChild>
            <w:div w:id="1478106071">
              <w:marLeft w:val="0"/>
              <w:marRight w:val="0"/>
              <w:marTop w:val="0"/>
              <w:marBottom w:val="0"/>
              <w:divBdr>
                <w:top w:val="none" w:sz="0" w:space="0" w:color="auto"/>
                <w:left w:val="none" w:sz="0" w:space="0" w:color="auto"/>
                <w:bottom w:val="none" w:sz="0" w:space="0" w:color="auto"/>
                <w:right w:val="none" w:sz="0" w:space="0" w:color="auto"/>
              </w:divBdr>
            </w:div>
          </w:divsChild>
        </w:div>
        <w:div w:id="2035574412">
          <w:marLeft w:val="0"/>
          <w:marRight w:val="0"/>
          <w:marTop w:val="120"/>
          <w:marBottom w:val="120"/>
          <w:divBdr>
            <w:top w:val="none" w:sz="0" w:space="0" w:color="auto"/>
            <w:left w:val="none" w:sz="0" w:space="0" w:color="auto"/>
            <w:bottom w:val="none" w:sz="0" w:space="0" w:color="auto"/>
            <w:right w:val="none" w:sz="0" w:space="0" w:color="auto"/>
          </w:divBdr>
        </w:div>
        <w:div w:id="198247768">
          <w:marLeft w:val="0"/>
          <w:marRight w:val="0"/>
          <w:marTop w:val="120"/>
          <w:marBottom w:val="120"/>
          <w:divBdr>
            <w:top w:val="none" w:sz="0" w:space="0" w:color="auto"/>
            <w:left w:val="none" w:sz="0" w:space="0" w:color="auto"/>
            <w:bottom w:val="none" w:sz="0" w:space="0" w:color="auto"/>
            <w:right w:val="none" w:sz="0" w:space="0" w:color="auto"/>
          </w:divBdr>
          <w:divsChild>
            <w:div w:id="672925543">
              <w:marLeft w:val="0"/>
              <w:marRight w:val="0"/>
              <w:marTop w:val="0"/>
              <w:marBottom w:val="0"/>
              <w:divBdr>
                <w:top w:val="none" w:sz="0" w:space="0" w:color="auto"/>
                <w:left w:val="none" w:sz="0" w:space="0" w:color="auto"/>
                <w:bottom w:val="none" w:sz="0" w:space="0" w:color="auto"/>
                <w:right w:val="none" w:sz="0" w:space="0" w:color="auto"/>
              </w:divBdr>
            </w:div>
          </w:divsChild>
        </w:div>
        <w:div w:id="1993824271">
          <w:marLeft w:val="0"/>
          <w:marRight w:val="0"/>
          <w:marTop w:val="120"/>
          <w:marBottom w:val="120"/>
          <w:divBdr>
            <w:top w:val="none" w:sz="0" w:space="0" w:color="auto"/>
            <w:left w:val="none" w:sz="0" w:space="0" w:color="auto"/>
            <w:bottom w:val="none" w:sz="0" w:space="0" w:color="auto"/>
            <w:right w:val="none" w:sz="0" w:space="0" w:color="auto"/>
          </w:divBdr>
          <w:divsChild>
            <w:div w:id="1360619353">
              <w:marLeft w:val="0"/>
              <w:marRight w:val="0"/>
              <w:marTop w:val="0"/>
              <w:marBottom w:val="0"/>
              <w:divBdr>
                <w:top w:val="none" w:sz="0" w:space="0" w:color="auto"/>
                <w:left w:val="none" w:sz="0" w:space="0" w:color="auto"/>
                <w:bottom w:val="none" w:sz="0" w:space="0" w:color="auto"/>
                <w:right w:val="none" w:sz="0" w:space="0" w:color="auto"/>
              </w:divBdr>
            </w:div>
          </w:divsChild>
        </w:div>
        <w:div w:id="1188710991">
          <w:marLeft w:val="0"/>
          <w:marRight w:val="0"/>
          <w:marTop w:val="120"/>
          <w:marBottom w:val="120"/>
          <w:divBdr>
            <w:top w:val="none" w:sz="0" w:space="0" w:color="auto"/>
            <w:left w:val="none" w:sz="0" w:space="0" w:color="auto"/>
            <w:bottom w:val="none" w:sz="0" w:space="0" w:color="auto"/>
            <w:right w:val="none" w:sz="0" w:space="0" w:color="auto"/>
          </w:divBdr>
        </w:div>
        <w:div w:id="1429694974">
          <w:marLeft w:val="0"/>
          <w:marRight w:val="0"/>
          <w:marTop w:val="120"/>
          <w:marBottom w:val="120"/>
          <w:divBdr>
            <w:top w:val="none" w:sz="0" w:space="0" w:color="auto"/>
            <w:left w:val="none" w:sz="0" w:space="0" w:color="auto"/>
            <w:bottom w:val="none" w:sz="0" w:space="0" w:color="auto"/>
            <w:right w:val="none" w:sz="0" w:space="0" w:color="auto"/>
          </w:divBdr>
        </w:div>
        <w:div w:id="488206992">
          <w:marLeft w:val="0"/>
          <w:marRight w:val="0"/>
          <w:marTop w:val="120"/>
          <w:marBottom w:val="120"/>
          <w:divBdr>
            <w:top w:val="none" w:sz="0" w:space="0" w:color="auto"/>
            <w:left w:val="none" w:sz="0" w:space="0" w:color="auto"/>
            <w:bottom w:val="none" w:sz="0" w:space="0" w:color="auto"/>
            <w:right w:val="none" w:sz="0" w:space="0" w:color="auto"/>
          </w:divBdr>
          <w:divsChild>
            <w:div w:id="1860389630">
              <w:marLeft w:val="0"/>
              <w:marRight w:val="0"/>
              <w:marTop w:val="0"/>
              <w:marBottom w:val="0"/>
              <w:divBdr>
                <w:top w:val="none" w:sz="0" w:space="0" w:color="auto"/>
                <w:left w:val="none" w:sz="0" w:space="0" w:color="auto"/>
                <w:bottom w:val="none" w:sz="0" w:space="0" w:color="auto"/>
                <w:right w:val="none" w:sz="0" w:space="0" w:color="auto"/>
              </w:divBdr>
            </w:div>
          </w:divsChild>
        </w:div>
        <w:div w:id="972247288">
          <w:marLeft w:val="0"/>
          <w:marRight w:val="0"/>
          <w:marTop w:val="120"/>
          <w:marBottom w:val="120"/>
          <w:divBdr>
            <w:top w:val="none" w:sz="0" w:space="0" w:color="auto"/>
            <w:left w:val="none" w:sz="0" w:space="0" w:color="auto"/>
            <w:bottom w:val="none" w:sz="0" w:space="0" w:color="auto"/>
            <w:right w:val="none" w:sz="0" w:space="0" w:color="auto"/>
          </w:divBdr>
        </w:div>
        <w:div w:id="1809128945">
          <w:marLeft w:val="0"/>
          <w:marRight w:val="0"/>
          <w:marTop w:val="120"/>
          <w:marBottom w:val="120"/>
          <w:divBdr>
            <w:top w:val="none" w:sz="0" w:space="0" w:color="auto"/>
            <w:left w:val="none" w:sz="0" w:space="0" w:color="auto"/>
            <w:bottom w:val="none" w:sz="0" w:space="0" w:color="auto"/>
            <w:right w:val="none" w:sz="0" w:space="0" w:color="auto"/>
          </w:divBdr>
        </w:div>
        <w:div w:id="1013386017">
          <w:marLeft w:val="0"/>
          <w:marRight w:val="0"/>
          <w:marTop w:val="120"/>
          <w:marBottom w:val="120"/>
          <w:divBdr>
            <w:top w:val="none" w:sz="0" w:space="0" w:color="auto"/>
            <w:left w:val="none" w:sz="0" w:space="0" w:color="auto"/>
            <w:bottom w:val="none" w:sz="0" w:space="0" w:color="auto"/>
            <w:right w:val="none" w:sz="0" w:space="0" w:color="auto"/>
          </w:divBdr>
        </w:div>
        <w:div w:id="2055545754">
          <w:marLeft w:val="0"/>
          <w:marRight w:val="0"/>
          <w:marTop w:val="120"/>
          <w:marBottom w:val="120"/>
          <w:divBdr>
            <w:top w:val="none" w:sz="0" w:space="0" w:color="auto"/>
            <w:left w:val="none" w:sz="0" w:space="0" w:color="auto"/>
            <w:bottom w:val="none" w:sz="0" w:space="0" w:color="auto"/>
            <w:right w:val="none" w:sz="0" w:space="0" w:color="auto"/>
          </w:divBdr>
        </w:div>
        <w:div w:id="1841119631">
          <w:marLeft w:val="0"/>
          <w:marRight w:val="0"/>
          <w:marTop w:val="120"/>
          <w:marBottom w:val="120"/>
          <w:divBdr>
            <w:top w:val="none" w:sz="0" w:space="0" w:color="auto"/>
            <w:left w:val="none" w:sz="0" w:space="0" w:color="auto"/>
            <w:bottom w:val="none" w:sz="0" w:space="0" w:color="auto"/>
            <w:right w:val="none" w:sz="0" w:space="0" w:color="auto"/>
          </w:divBdr>
        </w:div>
        <w:div w:id="343167196">
          <w:marLeft w:val="0"/>
          <w:marRight w:val="0"/>
          <w:marTop w:val="120"/>
          <w:marBottom w:val="120"/>
          <w:divBdr>
            <w:top w:val="none" w:sz="0" w:space="0" w:color="auto"/>
            <w:left w:val="none" w:sz="0" w:space="0" w:color="auto"/>
            <w:bottom w:val="none" w:sz="0" w:space="0" w:color="auto"/>
            <w:right w:val="none" w:sz="0" w:space="0" w:color="auto"/>
          </w:divBdr>
        </w:div>
        <w:div w:id="637496885">
          <w:marLeft w:val="0"/>
          <w:marRight w:val="0"/>
          <w:marTop w:val="120"/>
          <w:marBottom w:val="120"/>
          <w:divBdr>
            <w:top w:val="none" w:sz="0" w:space="0" w:color="auto"/>
            <w:left w:val="none" w:sz="0" w:space="0" w:color="auto"/>
            <w:bottom w:val="none" w:sz="0" w:space="0" w:color="auto"/>
            <w:right w:val="none" w:sz="0" w:space="0" w:color="auto"/>
          </w:divBdr>
        </w:div>
        <w:div w:id="350421930">
          <w:marLeft w:val="0"/>
          <w:marRight w:val="0"/>
          <w:marTop w:val="120"/>
          <w:marBottom w:val="120"/>
          <w:divBdr>
            <w:top w:val="none" w:sz="0" w:space="0" w:color="auto"/>
            <w:left w:val="none" w:sz="0" w:space="0" w:color="auto"/>
            <w:bottom w:val="none" w:sz="0" w:space="0" w:color="auto"/>
            <w:right w:val="none" w:sz="0" w:space="0" w:color="auto"/>
          </w:divBdr>
        </w:div>
        <w:div w:id="160388645">
          <w:marLeft w:val="0"/>
          <w:marRight w:val="0"/>
          <w:marTop w:val="120"/>
          <w:marBottom w:val="120"/>
          <w:divBdr>
            <w:top w:val="none" w:sz="0" w:space="0" w:color="auto"/>
            <w:left w:val="none" w:sz="0" w:space="0" w:color="auto"/>
            <w:bottom w:val="none" w:sz="0" w:space="0" w:color="auto"/>
            <w:right w:val="none" w:sz="0" w:space="0" w:color="auto"/>
          </w:divBdr>
        </w:div>
        <w:div w:id="1942293767">
          <w:marLeft w:val="0"/>
          <w:marRight w:val="0"/>
          <w:marTop w:val="120"/>
          <w:marBottom w:val="120"/>
          <w:divBdr>
            <w:top w:val="none" w:sz="0" w:space="0" w:color="auto"/>
            <w:left w:val="none" w:sz="0" w:space="0" w:color="auto"/>
            <w:bottom w:val="none" w:sz="0" w:space="0" w:color="auto"/>
            <w:right w:val="none" w:sz="0" w:space="0" w:color="auto"/>
          </w:divBdr>
        </w:div>
        <w:div w:id="1580020672">
          <w:marLeft w:val="0"/>
          <w:marRight w:val="0"/>
          <w:marTop w:val="120"/>
          <w:marBottom w:val="120"/>
          <w:divBdr>
            <w:top w:val="none" w:sz="0" w:space="0" w:color="auto"/>
            <w:left w:val="none" w:sz="0" w:space="0" w:color="auto"/>
            <w:bottom w:val="none" w:sz="0" w:space="0" w:color="auto"/>
            <w:right w:val="none" w:sz="0" w:space="0" w:color="auto"/>
          </w:divBdr>
        </w:div>
        <w:div w:id="1515339600">
          <w:marLeft w:val="0"/>
          <w:marRight w:val="0"/>
          <w:marTop w:val="120"/>
          <w:marBottom w:val="120"/>
          <w:divBdr>
            <w:top w:val="none" w:sz="0" w:space="0" w:color="auto"/>
            <w:left w:val="none" w:sz="0" w:space="0" w:color="auto"/>
            <w:bottom w:val="none" w:sz="0" w:space="0" w:color="auto"/>
            <w:right w:val="none" w:sz="0" w:space="0" w:color="auto"/>
          </w:divBdr>
        </w:div>
        <w:div w:id="2034450954">
          <w:marLeft w:val="0"/>
          <w:marRight w:val="0"/>
          <w:marTop w:val="120"/>
          <w:marBottom w:val="120"/>
          <w:divBdr>
            <w:top w:val="none" w:sz="0" w:space="0" w:color="auto"/>
            <w:left w:val="none" w:sz="0" w:space="0" w:color="auto"/>
            <w:bottom w:val="none" w:sz="0" w:space="0" w:color="auto"/>
            <w:right w:val="none" w:sz="0" w:space="0" w:color="auto"/>
          </w:divBdr>
        </w:div>
        <w:div w:id="637077252">
          <w:marLeft w:val="0"/>
          <w:marRight w:val="0"/>
          <w:marTop w:val="120"/>
          <w:marBottom w:val="120"/>
          <w:divBdr>
            <w:top w:val="none" w:sz="0" w:space="0" w:color="auto"/>
            <w:left w:val="none" w:sz="0" w:space="0" w:color="auto"/>
            <w:bottom w:val="none" w:sz="0" w:space="0" w:color="auto"/>
            <w:right w:val="none" w:sz="0" w:space="0" w:color="auto"/>
          </w:divBdr>
        </w:div>
        <w:div w:id="708338808">
          <w:marLeft w:val="0"/>
          <w:marRight w:val="0"/>
          <w:marTop w:val="120"/>
          <w:marBottom w:val="120"/>
          <w:divBdr>
            <w:top w:val="none" w:sz="0" w:space="0" w:color="auto"/>
            <w:left w:val="none" w:sz="0" w:space="0" w:color="auto"/>
            <w:bottom w:val="none" w:sz="0" w:space="0" w:color="auto"/>
            <w:right w:val="none" w:sz="0" w:space="0" w:color="auto"/>
          </w:divBdr>
        </w:div>
        <w:div w:id="113603937">
          <w:marLeft w:val="0"/>
          <w:marRight w:val="0"/>
          <w:marTop w:val="120"/>
          <w:marBottom w:val="120"/>
          <w:divBdr>
            <w:top w:val="none" w:sz="0" w:space="0" w:color="auto"/>
            <w:left w:val="none" w:sz="0" w:space="0" w:color="auto"/>
            <w:bottom w:val="none" w:sz="0" w:space="0" w:color="auto"/>
            <w:right w:val="none" w:sz="0" w:space="0" w:color="auto"/>
          </w:divBdr>
        </w:div>
        <w:div w:id="755984070">
          <w:marLeft w:val="0"/>
          <w:marRight w:val="0"/>
          <w:marTop w:val="120"/>
          <w:marBottom w:val="120"/>
          <w:divBdr>
            <w:top w:val="none" w:sz="0" w:space="0" w:color="auto"/>
            <w:left w:val="none" w:sz="0" w:space="0" w:color="auto"/>
            <w:bottom w:val="none" w:sz="0" w:space="0" w:color="auto"/>
            <w:right w:val="none" w:sz="0" w:space="0" w:color="auto"/>
          </w:divBdr>
        </w:div>
        <w:div w:id="1780679166">
          <w:marLeft w:val="0"/>
          <w:marRight w:val="0"/>
          <w:marTop w:val="120"/>
          <w:marBottom w:val="120"/>
          <w:divBdr>
            <w:top w:val="none" w:sz="0" w:space="0" w:color="auto"/>
            <w:left w:val="none" w:sz="0" w:space="0" w:color="auto"/>
            <w:bottom w:val="none" w:sz="0" w:space="0" w:color="auto"/>
            <w:right w:val="none" w:sz="0" w:space="0" w:color="auto"/>
          </w:divBdr>
        </w:div>
        <w:div w:id="1822043875">
          <w:marLeft w:val="0"/>
          <w:marRight w:val="0"/>
          <w:marTop w:val="120"/>
          <w:marBottom w:val="120"/>
          <w:divBdr>
            <w:top w:val="none" w:sz="0" w:space="0" w:color="auto"/>
            <w:left w:val="none" w:sz="0" w:space="0" w:color="auto"/>
            <w:bottom w:val="none" w:sz="0" w:space="0" w:color="auto"/>
            <w:right w:val="none" w:sz="0" w:space="0" w:color="auto"/>
          </w:divBdr>
        </w:div>
        <w:div w:id="1481114805">
          <w:marLeft w:val="0"/>
          <w:marRight w:val="0"/>
          <w:marTop w:val="120"/>
          <w:marBottom w:val="120"/>
          <w:divBdr>
            <w:top w:val="none" w:sz="0" w:space="0" w:color="auto"/>
            <w:left w:val="none" w:sz="0" w:space="0" w:color="auto"/>
            <w:bottom w:val="none" w:sz="0" w:space="0" w:color="auto"/>
            <w:right w:val="none" w:sz="0" w:space="0" w:color="auto"/>
          </w:divBdr>
        </w:div>
        <w:div w:id="354770834">
          <w:marLeft w:val="0"/>
          <w:marRight w:val="0"/>
          <w:marTop w:val="120"/>
          <w:marBottom w:val="120"/>
          <w:divBdr>
            <w:top w:val="none" w:sz="0" w:space="0" w:color="auto"/>
            <w:left w:val="none" w:sz="0" w:space="0" w:color="auto"/>
            <w:bottom w:val="none" w:sz="0" w:space="0" w:color="auto"/>
            <w:right w:val="none" w:sz="0" w:space="0" w:color="auto"/>
          </w:divBdr>
        </w:div>
        <w:div w:id="2030988102">
          <w:marLeft w:val="0"/>
          <w:marRight w:val="0"/>
          <w:marTop w:val="120"/>
          <w:marBottom w:val="120"/>
          <w:divBdr>
            <w:top w:val="none" w:sz="0" w:space="0" w:color="auto"/>
            <w:left w:val="none" w:sz="0" w:space="0" w:color="auto"/>
            <w:bottom w:val="none" w:sz="0" w:space="0" w:color="auto"/>
            <w:right w:val="none" w:sz="0" w:space="0" w:color="auto"/>
          </w:divBdr>
        </w:div>
        <w:div w:id="50159937">
          <w:marLeft w:val="0"/>
          <w:marRight w:val="0"/>
          <w:marTop w:val="120"/>
          <w:marBottom w:val="120"/>
          <w:divBdr>
            <w:top w:val="none" w:sz="0" w:space="0" w:color="auto"/>
            <w:left w:val="none" w:sz="0" w:space="0" w:color="auto"/>
            <w:bottom w:val="none" w:sz="0" w:space="0" w:color="auto"/>
            <w:right w:val="none" w:sz="0" w:space="0" w:color="auto"/>
          </w:divBdr>
        </w:div>
        <w:div w:id="227110319">
          <w:marLeft w:val="0"/>
          <w:marRight w:val="0"/>
          <w:marTop w:val="120"/>
          <w:marBottom w:val="120"/>
          <w:divBdr>
            <w:top w:val="none" w:sz="0" w:space="0" w:color="auto"/>
            <w:left w:val="none" w:sz="0" w:space="0" w:color="auto"/>
            <w:bottom w:val="none" w:sz="0" w:space="0" w:color="auto"/>
            <w:right w:val="none" w:sz="0" w:space="0" w:color="auto"/>
          </w:divBdr>
        </w:div>
        <w:div w:id="1332222824">
          <w:marLeft w:val="0"/>
          <w:marRight w:val="0"/>
          <w:marTop w:val="120"/>
          <w:marBottom w:val="120"/>
          <w:divBdr>
            <w:top w:val="none" w:sz="0" w:space="0" w:color="auto"/>
            <w:left w:val="none" w:sz="0" w:space="0" w:color="auto"/>
            <w:bottom w:val="none" w:sz="0" w:space="0" w:color="auto"/>
            <w:right w:val="none" w:sz="0" w:space="0" w:color="auto"/>
          </w:divBdr>
          <w:divsChild>
            <w:div w:id="206072351">
              <w:marLeft w:val="0"/>
              <w:marRight w:val="0"/>
              <w:marTop w:val="0"/>
              <w:marBottom w:val="0"/>
              <w:divBdr>
                <w:top w:val="none" w:sz="0" w:space="0" w:color="auto"/>
                <w:left w:val="none" w:sz="0" w:space="0" w:color="auto"/>
                <w:bottom w:val="none" w:sz="0" w:space="0" w:color="auto"/>
                <w:right w:val="none" w:sz="0" w:space="0" w:color="auto"/>
              </w:divBdr>
            </w:div>
          </w:divsChild>
        </w:div>
        <w:div w:id="2175576">
          <w:marLeft w:val="0"/>
          <w:marRight w:val="0"/>
          <w:marTop w:val="120"/>
          <w:marBottom w:val="120"/>
          <w:divBdr>
            <w:top w:val="none" w:sz="0" w:space="0" w:color="auto"/>
            <w:left w:val="none" w:sz="0" w:space="0" w:color="auto"/>
            <w:bottom w:val="none" w:sz="0" w:space="0" w:color="auto"/>
            <w:right w:val="none" w:sz="0" w:space="0" w:color="auto"/>
          </w:divBdr>
          <w:divsChild>
            <w:div w:id="339429294">
              <w:marLeft w:val="0"/>
              <w:marRight w:val="0"/>
              <w:marTop w:val="0"/>
              <w:marBottom w:val="0"/>
              <w:divBdr>
                <w:top w:val="none" w:sz="0" w:space="0" w:color="auto"/>
                <w:left w:val="none" w:sz="0" w:space="0" w:color="auto"/>
                <w:bottom w:val="none" w:sz="0" w:space="0" w:color="auto"/>
                <w:right w:val="none" w:sz="0" w:space="0" w:color="auto"/>
              </w:divBdr>
            </w:div>
          </w:divsChild>
        </w:div>
        <w:div w:id="1260141522">
          <w:marLeft w:val="0"/>
          <w:marRight w:val="0"/>
          <w:marTop w:val="120"/>
          <w:marBottom w:val="120"/>
          <w:divBdr>
            <w:top w:val="none" w:sz="0" w:space="0" w:color="auto"/>
            <w:left w:val="none" w:sz="0" w:space="0" w:color="auto"/>
            <w:bottom w:val="none" w:sz="0" w:space="0" w:color="auto"/>
            <w:right w:val="none" w:sz="0" w:space="0" w:color="auto"/>
          </w:divBdr>
          <w:divsChild>
            <w:div w:id="1505511334">
              <w:marLeft w:val="0"/>
              <w:marRight w:val="0"/>
              <w:marTop w:val="0"/>
              <w:marBottom w:val="0"/>
              <w:divBdr>
                <w:top w:val="none" w:sz="0" w:space="0" w:color="auto"/>
                <w:left w:val="none" w:sz="0" w:space="0" w:color="auto"/>
                <w:bottom w:val="none" w:sz="0" w:space="0" w:color="auto"/>
                <w:right w:val="none" w:sz="0" w:space="0" w:color="auto"/>
              </w:divBdr>
            </w:div>
          </w:divsChild>
        </w:div>
        <w:div w:id="77945961">
          <w:marLeft w:val="0"/>
          <w:marRight w:val="0"/>
          <w:marTop w:val="120"/>
          <w:marBottom w:val="120"/>
          <w:divBdr>
            <w:top w:val="none" w:sz="0" w:space="0" w:color="auto"/>
            <w:left w:val="none" w:sz="0" w:space="0" w:color="auto"/>
            <w:bottom w:val="none" w:sz="0" w:space="0" w:color="auto"/>
            <w:right w:val="none" w:sz="0" w:space="0" w:color="auto"/>
          </w:divBdr>
        </w:div>
        <w:div w:id="1305547899">
          <w:marLeft w:val="0"/>
          <w:marRight w:val="0"/>
          <w:marTop w:val="120"/>
          <w:marBottom w:val="120"/>
          <w:divBdr>
            <w:top w:val="none" w:sz="0" w:space="0" w:color="auto"/>
            <w:left w:val="none" w:sz="0" w:space="0" w:color="auto"/>
            <w:bottom w:val="none" w:sz="0" w:space="0" w:color="auto"/>
            <w:right w:val="none" w:sz="0" w:space="0" w:color="auto"/>
          </w:divBdr>
        </w:div>
        <w:div w:id="766388001">
          <w:marLeft w:val="0"/>
          <w:marRight w:val="0"/>
          <w:marTop w:val="120"/>
          <w:marBottom w:val="120"/>
          <w:divBdr>
            <w:top w:val="none" w:sz="0" w:space="0" w:color="auto"/>
            <w:left w:val="none" w:sz="0" w:space="0" w:color="auto"/>
            <w:bottom w:val="none" w:sz="0" w:space="0" w:color="auto"/>
            <w:right w:val="none" w:sz="0" w:space="0" w:color="auto"/>
          </w:divBdr>
        </w:div>
        <w:div w:id="986283695">
          <w:marLeft w:val="0"/>
          <w:marRight w:val="0"/>
          <w:marTop w:val="120"/>
          <w:marBottom w:val="120"/>
          <w:divBdr>
            <w:top w:val="none" w:sz="0" w:space="0" w:color="auto"/>
            <w:left w:val="none" w:sz="0" w:space="0" w:color="auto"/>
            <w:bottom w:val="none" w:sz="0" w:space="0" w:color="auto"/>
            <w:right w:val="none" w:sz="0" w:space="0" w:color="auto"/>
          </w:divBdr>
        </w:div>
        <w:div w:id="502015970">
          <w:marLeft w:val="0"/>
          <w:marRight w:val="0"/>
          <w:marTop w:val="120"/>
          <w:marBottom w:val="120"/>
          <w:divBdr>
            <w:top w:val="none" w:sz="0" w:space="0" w:color="auto"/>
            <w:left w:val="none" w:sz="0" w:space="0" w:color="auto"/>
            <w:bottom w:val="none" w:sz="0" w:space="0" w:color="auto"/>
            <w:right w:val="none" w:sz="0" w:space="0" w:color="auto"/>
          </w:divBdr>
        </w:div>
        <w:div w:id="628245720">
          <w:marLeft w:val="0"/>
          <w:marRight w:val="0"/>
          <w:marTop w:val="120"/>
          <w:marBottom w:val="120"/>
          <w:divBdr>
            <w:top w:val="none" w:sz="0" w:space="0" w:color="auto"/>
            <w:left w:val="none" w:sz="0" w:space="0" w:color="auto"/>
            <w:bottom w:val="none" w:sz="0" w:space="0" w:color="auto"/>
            <w:right w:val="none" w:sz="0" w:space="0" w:color="auto"/>
          </w:divBdr>
        </w:div>
        <w:div w:id="983513040">
          <w:marLeft w:val="0"/>
          <w:marRight w:val="0"/>
          <w:marTop w:val="120"/>
          <w:marBottom w:val="120"/>
          <w:divBdr>
            <w:top w:val="none" w:sz="0" w:space="0" w:color="auto"/>
            <w:left w:val="none" w:sz="0" w:space="0" w:color="auto"/>
            <w:bottom w:val="none" w:sz="0" w:space="0" w:color="auto"/>
            <w:right w:val="none" w:sz="0" w:space="0" w:color="auto"/>
          </w:divBdr>
        </w:div>
        <w:div w:id="795177977">
          <w:marLeft w:val="0"/>
          <w:marRight w:val="0"/>
          <w:marTop w:val="120"/>
          <w:marBottom w:val="120"/>
          <w:divBdr>
            <w:top w:val="none" w:sz="0" w:space="0" w:color="auto"/>
            <w:left w:val="none" w:sz="0" w:space="0" w:color="auto"/>
            <w:bottom w:val="none" w:sz="0" w:space="0" w:color="auto"/>
            <w:right w:val="none" w:sz="0" w:space="0" w:color="auto"/>
          </w:divBdr>
        </w:div>
        <w:div w:id="972829009">
          <w:marLeft w:val="0"/>
          <w:marRight w:val="0"/>
          <w:marTop w:val="120"/>
          <w:marBottom w:val="120"/>
          <w:divBdr>
            <w:top w:val="none" w:sz="0" w:space="0" w:color="auto"/>
            <w:left w:val="none" w:sz="0" w:space="0" w:color="auto"/>
            <w:bottom w:val="none" w:sz="0" w:space="0" w:color="auto"/>
            <w:right w:val="none" w:sz="0" w:space="0" w:color="auto"/>
          </w:divBdr>
        </w:div>
        <w:div w:id="2079791138">
          <w:marLeft w:val="0"/>
          <w:marRight w:val="0"/>
          <w:marTop w:val="120"/>
          <w:marBottom w:val="120"/>
          <w:divBdr>
            <w:top w:val="none" w:sz="0" w:space="0" w:color="auto"/>
            <w:left w:val="none" w:sz="0" w:space="0" w:color="auto"/>
            <w:bottom w:val="none" w:sz="0" w:space="0" w:color="auto"/>
            <w:right w:val="none" w:sz="0" w:space="0" w:color="auto"/>
          </w:divBdr>
        </w:div>
        <w:div w:id="1686128367">
          <w:marLeft w:val="0"/>
          <w:marRight w:val="0"/>
          <w:marTop w:val="120"/>
          <w:marBottom w:val="120"/>
          <w:divBdr>
            <w:top w:val="none" w:sz="0" w:space="0" w:color="auto"/>
            <w:left w:val="none" w:sz="0" w:space="0" w:color="auto"/>
            <w:bottom w:val="none" w:sz="0" w:space="0" w:color="auto"/>
            <w:right w:val="none" w:sz="0" w:space="0" w:color="auto"/>
          </w:divBdr>
        </w:div>
        <w:div w:id="1483698213">
          <w:marLeft w:val="0"/>
          <w:marRight w:val="0"/>
          <w:marTop w:val="120"/>
          <w:marBottom w:val="120"/>
          <w:divBdr>
            <w:top w:val="none" w:sz="0" w:space="0" w:color="auto"/>
            <w:left w:val="none" w:sz="0" w:space="0" w:color="auto"/>
            <w:bottom w:val="none" w:sz="0" w:space="0" w:color="auto"/>
            <w:right w:val="none" w:sz="0" w:space="0" w:color="auto"/>
          </w:divBdr>
          <w:divsChild>
            <w:div w:id="926185179">
              <w:marLeft w:val="0"/>
              <w:marRight w:val="0"/>
              <w:marTop w:val="0"/>
              <w:marBottom w:val="0"/>
              <w:divBdr>
                <w:top w:val="none" w:sz="0" w:space="0" w:color="auto"/>
                <w:left w:val="none" w:sz="0" w:space="0" w:color="auto"/>
                <w:bottom w:val="none" w:sz="0" w:space="0" w:color="auto"/>
                <w:right w:val="none" w:sz="0" w:space="0" w:color="auto"/>
              </w:divBdr>
            </w:div>
          </w:divsChild>
        </w:div>
        <w:div w:id="1561483383">
          <w:marLeft w:val="0"/>
          <w:marRight w:val="0"/>
          <w:marTop w:val="120"/>
          <w:marBottom w:val="120"/>
          <w:divBdr>
            <w:top w:val="none" w:sz="0" w:space="0" w:color="auto"/>
            <w:left w:val="none" w:sz="0" w:space="0" w:color="auto"/>
            <w:bottom w:val="none" w:sz="0" w:space="0" w:color="auto"/>
            <w:right w:val="none" w:sz="0" w:space="0" w:color="auto"/>
          </w:divBdr>
        </w:div>
        <w:div w:id="1555507989">
          <w:marLeft w:val="0"/>
          <w:marRight w:val="0"/>
          <w:marTop w:val="120"/>
          <w:marBottom w:val="120"/>
          <w:divBdr>
            <w:top w:val="none" w:sz="0" w:space="0" w:color="auto"/>
            <w:left w:val="none" w:sz="0" w:space="0" w:color="auto"/>
            <w:bottom w:val="none" w:sz="0" w:space="0" w:color="auto"/>
            <w:right w:val="none" w:sz="0" w:space="0" w:color="auto"/>
          </w:divBdr>
        </w:div>
        <w:div w:id="1547722015">
          <w:marLeft w:val="0"/>
          <w:marRight w:val="0"/>
          <w:marTop w:val="120"/>
          <w:marBottom w:val="120"/>
          <w:divBdr>
            <w:top w:val="none" w:sz="0" w:space="0" w:color="auto"/>
            <w:left w:val="none" w:sz="0" w:space="0" w:color="auto"/>
            <w:bottom w:val="none" w:sz="0" w:space="0" w:color="auto"/>
            <w:right w:val="none" w:sz="0" w:space="0" w:color="auto"/>
          </w:divBdr>
        </w:div>
        <w:div w:id="211163198">
          <w:marLeft w:val="0"/>
          <w:marRight w:val="0"/>
          <w:marTop w:val="120"/>
          <w:marBottom w:val="120"/>
          <w:divBdr>
            <w:top w:val="none" w:sz="0" w:space="0" w:color="auto"/>
            <w:left w:val="none" w:sz="0" w:space="0" w:color="auto"/>
            <w:bottom w:val="none" w:sz="0" w:space="0" w:color="auto"/>
            <w:right w:val="none" w:sz="0" w:space="0" w:color="auto"/>
          </w:divBdr>
        </w:div>
        <w:div w:id="568657243">
          <w:marLeft w:val="0"/>
          <w:marRight w:val="0"/>
          <w:marTop w:val="120"/>
          <w:marBottom w:val="120"/>
          <w:divBdr>
            <w:top w:val="none" w:sz="0" w:space="0" w:color="auto"/>
            <w:left w:val="none" w:sz="0" w:space="0" w:color="auto"/>
            <w:bottom w:val="none" w:sz="0" w:space="0" w:color="auto"/>
            <w:right w:val="none" w:sz="0" w:space="0" w:color="auto"/>
          </w:divBdr>
        </w:div>
        <w:div w:id="1785924404">
          <w:marLeft w:val="0"/>
          <w:marRight w:val="0"/>
          <w:marTop w:val="120"/>
          <w:marBottom w:val="120"/>
          <w:divBdr>
            <w:top w:val="none" w:sz="0" w:space="0" w:color="auto"/>
            <w:left w:val="none" w:sz="0" w:space="0" w:color="auto"/>
            <w:bottom w:val="none" w:sz="0" w:space="0" w:color="auto"/>
            <w:right w:val="none" w:sz="0" w:space="0" w:color="auto"/>
          </w:divBdr>
          <w:divsChild>
            <w:div w:id="426466123">
              <w:marLeft w:val="0"/>
              <w:marRight w:val="0"/>
              <w:marTop w:val="0"/>
              <w:marBottom w:val="0"/>
              <w:divBdr>
                <w:top w:val="none" w:sz="0" w:space="0" w:color="auto"/>
                <w:left w:val="none" w:sz="0" w:space="0" w:color="auto"/>
                <w:bottom w:val="none" w:sz="0" w:space="0" w:color="auto"/>
                <w:right w:val="none" w:sz="0" w:space="0" w:color="auto"/>
              </w:divBdr>
            </w:div>
          </w:divsChild>
        </w:div>
        <w:div w:id="1351293739">
          <w:marLeft w:val="0"/>
          <w:marRight w:val="0"/>
          <w:marTop w:val="120"/>
          <w:marBottom w:val="120"/>
          <w:divBdr>
            <w:top w:val="none" w:sz="0" w:space="0" w:color="auto"/>
            <w:left w:val="none" w:sz="0" w:space="0" w:color="auto"/>
            <w:bottom w:val="none" w:sz="0" w:space="0" w:color="auto"/>
            <w:right w:val="none" w:sz="0" w:space="0" w:color="auto"/>
          </w:divBdr>
        </w:div>
        <w:div w:id="1066757764">
          <w:marLeft w:val="0"/>
          <w:marRight w:val="0"/>
          <w:marTop w:val="120"/>
          <w:marBottom w:val="120"/>
          <w:divBdr>
            <w:top w:val="none" w:sz="0" w:space="0" w:color="auto"/>
            <w:left w:val="none" w:sz="0" w:space="0" w:color="auto"/>
            <w:bottom w:val="none" w:sz="0" w:space="0" w:color="auto"/>
            <w:right w:val="none" w:sz="0" w:space="0" w:color="auto"/>
          </w:divBdr>
        </w:div>
        <w:div w:id="1795831138">
          <w:marLeft w:val="0"/>
          <w:marRight w:val="0"/>
          <w:marTop w:val="120"/>
          <w:marBottom w:val="120"/>
          <w:divBdr>
            <w:top w:val="none" w:sz="0" w:space="0" w:color="auto"/>
            <w:left w:val="none" w:sz="0" w:space="0" w:color="auto"/>
            <w:bottom w:val="none" w:sz="0" w:space="0" w:color="auto"/>
            <w:right w:val="none" w:sz="0" w:space="0" w:color="auto"/>
          </w:divBdr>
        </w:div>
        <w:div w:id="1304655276">
          <w:marLeft w:val="0"/>
          <w:marRight w:val="0"/>
          <w:marTop w:val="120"/>
          <w:marBottom w:val="120"/>
          <w:divBdr>
            <w:top w:val="none" w:sz="0" w:space="0" w:color="auto"/>
            <w:left w:val="none" w:sz="0" w:space="0" w:color="auto"/>
            <w:bottom w:val="none" w:sz="0" w:space="0" w:color="auto"/>
            <w:right w:val="none" w:sz="0" w:space="0" w:color="auto"/>
          </w:divBdr>
          <w:divsChild>
            <w:div w:id="627053721">
              <w:marLeft w:val="0"/>
              <w:marRight w:val="0"/>
              <w:marTop w:val="0"/>
              <w:marBottom w:val="0"/>
              <w:divBdr>
                <w:top w:val="none" w:sz="0" w:space="0" w:color="auto"/>
                <w:left w:val="none" w:sz="0" w:space="0" w:color="auto"/>
                <w:bottom w:val="none" w:sz="0" w:space="0" w:color="auto"/>
                <w:right w:val="none" w:sz="0" w:space="0" w:color="auto"/>
              </w:divBdr>
            </w:div>
          </w:divsChild>
        </w:div>
        <w:div w:id="2033064273">
          <w:marLeft w:val="0"/>
          <w:marRight w:val="0"/>
          <w:marTop w:val="120"/>
          <w:marBottom w:val="120"/>
          <w:divBdr>
            <w:top w:val="none" w:sz="0" w:space="0" w:color="auto"/>
            <w:left w:val="none" w:sz="0" w:space="0" w:color="auto"/>
            <w:bottom w:val="none" w:sz="0" w:space="0" w:color="auto"/>
            <w:right w:val="none" w:sz="0" w:space="0" w:color="auto"/>
          </w:divBdr>
        </w:div>
        <w:div w:id="1238587625">
          <w:marLeft w:val="0"/>
          <w:marRight w:val="0"/>
          <w:marTop w:val="120"/>
          <w:marBottom w:val="120"/>
          <w:divBdr>
            <w:top w:val="none" w:sz="0" w:space="0" w:color="auto"/>
            <w:left w:val="none" w:sz="0" w:space="0" w:color="auto"/>
            <w:bottom w:val="none" w:sz="0" w:space="0" w:color="auto"/>
            <w:right w:val="none" w:sz="0" w:space="0" w:color="auto"/>
          </w:divBdr>
        </w:div>
        <w:div w:id="198250112">
          <w:marLeft w:val="0"/>
          <w:marRight w:val="0"/>
          <w:marTop w:val="120"/>
          <w:marBottom w:val="120"/>
          <w:divBdr>
            <w:top w:val="none" w:sz="0" w:space="0" w:color="auto"/>
            <w:left w:val="none" w:sz="0" w:space="0" w:color="auto"/>
            <w:bottom w:val="none" w:sz="0" w:space="0" w:color="auto"/>
            <w:right w:val="none" w:sz="0" w:space="0" w:color="auto"/>
          </w:divBdr>
        </w:div>
        <w:div w:id="1176112296">
          <w:marLeft w:val="0"/>
          <w:marRight w:val="0"/>
          <w:marTop w:val="120"/>
          <w:marBottom w:val="120"/>
          <w:divBdr>
            <w:top w:val="none" w:sz="0" w:space="0" w:color="auto"/>
            <w:left w:val="none" w:sz="0" w:space="0" w:color="auto"/>
            <w:bottom w:val="none" w:sz="0" w:space="0" w:color="auto"/>
            <w:right w:val="none" w:sz="0" w:space="0" w:color="auto"/>
          </w:divBdr>
        </w:div>
        <w:div w:id="357857436">
          <w:marLeft w:val="0"/>
          <w:marRight w:val="0"/>
          <w:marTop w:val="120"/>
          <w:marBottom w:val="120"/>
          <w:divBdr>
            <w:top w:val="none" w:sz="0" w:space="0" w:color="auto"/>
            <w:left w:val="none" w:sz="0" w:space="0" w:color="auto"/>
            <w:bottom w:val="none" w:sz="0" w:space="0" w:color="auto"/>
            <w:right w:val="none" w:sz="0" w:space="0" w:color="auto"/>
          </w:divBdr>
        </w:div>
        <w:div w:id="482504970">
          <w:marLeft w:val="0"/>
          <w:marRight w:val="0"/>
          <w:marTop w:val="120"/>
          <w:marBottom w:val="120"/>
          <w:divBdr>
            <w:top w:val="none" w:sz="0" w:space="0" w:color="auto"/>
            <w:left w:val="none" w:sz="0" w:space="0" w:color="auto"/>
            <w:bottom w:val="none" w:sz="0" w:space="0" w:color="auto"/>
            <w:right w:val="none" w:sz="0" w:space="0" w:color="auto"/>
          </w:divBdr>
        </w:div>
        <w:div w:id="876966929">
          <w:marLeft w:val="0"/>
          <w:marRight w:val="0"/>
          <w:marTop w:val="120"/>
          <w:marBottom w:val="120"/>
          <w:divBdr>
            <w:top w:val="none" w:sz="0" w:space="0" w:color="auto"/>
            <w:left w:val="none" w:sz="0" w:space="0" w:color="auto"/>
            <w:bottom w:val="none" w:sz="0" w:space="0" w:color="auto"/>
            <w:right w:val="none" w:sz="0" w:space="0" w:color="auto"/>
          </w:divBdr>
        </w:div>
        <w:div w:id="1412698218">
          <w:marLeft w:val="0"/>
          <w:marRight w:val="0"/>
          <w:marTop w:val="120"/>
          <w:marBottom w:val="120"/>
          <w:divBdr>
            <w:top w:val="none" w:sz="0" w:space="0" w:color="auto"/>
            <w:left w:val="none" w:sz="0" w:space="0" w:color="auto"/>
            <w:bottom w:val="none" w:sz="0" w:space="0" w:color="auto"/>
            <w:right w:val="none" w:sz="0" w:space="0" w:color="auto"/>
          </w:divBdr>
        </w:div>
        <w:div w:id="767240362">
          <w:marLeft w:val="0"/>
          <w:marRight w:val="0"/>
          <w:marTop w:val="120"/>
          <w:marBottom w:val="120"/>
          <w:divBdr>
            <w:top w:val="none" w:sz="0" w:space="0" w:color="auto"/>
            <w:left w:val="none" w:sz="0" w:space="0" w:color="auto"/>
            <w:bottom w:val="none" w:sz="0" w:space="0" w:color="auto"/>
            <w:right w:val="none" w:sz="0" w:space="0" w:color="auto"/>
          </w:divBdr>
        </w:div>
        <w:div w:id="513887526">
          <w:marLeft w:val="0"/>
          <w:marRight w:val="0"/>
          <w:marTop w:val="120"/>
          <w:marBottom w:val="120"/>
          <w:divBdr>
            <w:top w:val="none" w:sz="0" w:space="0" w:color="auto"/>
            <w:left w:val="none" w:sz="0" w:space="0" w:color="auto"/>
            <w:bottom w:val="none" w:sz="0" w:space="0" w:color="auto"/>
            <w:right w:val="none" w:sz="0" w:space="0" w:color="auto"/>
          </w:divBdr>
        </w:div>
        <w:div w:id="1308362493">
          <w:marLeft w:val="0"/>
          <w:marRight w:val="0"/>
          <w:marTop w:val="120"/>
          <w:marBottom w:val="120"/>
          <w:divBdr>
            <w:top w:val="none" w:sz="0" w:space="0" w:color="auto"/>
            <w:left w:val="none" w:sz="0" w:space="0" w:color="auto"/>
            <w:bottom w:val="none" w:sz="0" w:space="0" w:color="auto"/>
            <w:right w:val="none" w:sz="0" w:space="0" w:color="auto"/>
          </w:divBdr>
        </w:div>
        <w:div w:id="410587880">
          <w:marLeft w:val="0"/>
          <w:marRight w:val="0"/>
          <w:marTop w:val="120"/>
          <w:marBottom w:val="120"/>
          <w:divBdr>
            <w:top w:val="none" w:sz="0" w:space="0" w:color="auto"/>
            <w:left w:val="none" w:sz="0" w:space="0" w:color="auto"/>
            <w:bottom w:val="none" w:sz="0" w:space="0" w:color="auto"/>
            <w:right w:val="none" w:sz="0" w:space="0" w:color="auto"/>
          </w:divBdr>
        </w:div>
        <w:div w:id="1520656601">
          <w:marLeft w:val="0"/>
          <w:marRight w:val="0"/>
          <w:marTop w:val="120"/>
          <w:marBottom w:val="120"/>
          <w:divBdr>
            <w:top w:val="none" w:sz="0" w:space="0" w:color="auto"/>
            <w:left w:val="none" w:sz="0" w:space="0" w:color="auto"/>
            <w:bottom w:val="none" w:sz="0" w:space="0" w:color="auto"/>
            <w:right w:val="none" w:sz="0" w:space="0" w:color="auto"/>
          </w:divBdr>
        </w:div>
        <w:div w:id="124398045">
          <w:marLeft w:val="0"/>
          <w:marRight w:val="0"/>
          <w:marTop w:val="120"/>
          <w:marBottom w:val="120"/>
          <w:divBdr>
            <w:top w:val="none" w:sz="0" w:space="0" w:color="auto"/>
            <w:left w:val="none" w:sz="0" w:space="0" w:color="auto"/>
            <w:bottom w:val="none" w:sz="0" w:space="0" w:color="auto"/>
            <w:right w:val="none" w:sz="0" w:space="0" w:color="auto"/>
          </w:divBdr>
        </w:div>
        <w:div w:id="682980623">
          <w:marLeft w:val="0"/>
          <w:marRight w:val="0"/>
          <w:marTop w:val="120"/>
          <w:marBottom w:val="120"/>
          <w:divBdr>
            <w:top w:val="none" w:sz="0" w:space="0" w:color="auto"/>
            <w:left w:val="none" w:sz="0" w:space="0" w:color="auto"/>
            <w:bottom w:val="none" w:sz="0" w:space="0" w:color="auto"/>
            <w:right w:val="none" w:sz="0" w:space="0" w:color="auto"/>
          </w:divBdr>
        </w:div>
        <w:div w:id="1830636421">
          <w:marLeft w:val="0"/>
          <w:marRight w:val="0"/>
          <w:marTop w:val="120"/>
          <w:marBottom w:val="120"/>
          <w:divBdr>
            <w:top w:val="none" w:sz="0" w:space="0" w:color="auto"/>
            <w:left w:val="none" w:sz="0" w:space="0" w:color="auto"/>
            <w:bottom w:val="none" w:sz="0" w:space="0" w:color="auto"/>
            <w:right w:val="none" w:sz="0" w:space="0" w:color="auto"/>
          </w:divBdr>
        </w:div>
        <w:div w:id="984703505">
          <w:marLeft w:val="0"/>
          <w:marRight w:val="0"/>
          <w:marTop w:val="120"/>
          <w:marBottom w:val="120"/>
          <w:divBdr>
            <w:top w:val="none" w:sz="0" w:space="0" w:color="auto"/>
            <w:left w:val="none" w:sz="0" w:space="0" w:color="auto"/>
            <w:bottom w:val="none" w:sz="0" w:space="0" w:color="auto"/>
            <w:right w:val="none" w:sz="0" w:space="0" w:color="auto"/>
          </w:divBdr>
        </w:div>
        <w:div w:id="1236353126">
          <w:marLeft w:val="0"/>
          <w:marRight w:val="0"/>
          <w:marTop w:val="120"/>
          <w:marBottom w:val="120"/>
          <w:divBdr>
            <w:top w:val="none" w:sz="0" w:space="0" w:color="auto"/>
            <w:left w:val="none" w:sz="0" w:space="0" w:color="auto"/>
            <w:bottom w:val="none" w:sz="0" w:space="0" w:color="auto"/>
            <w:right w:val="none" w:sz="0" w:space="0" w:color="auto"/>
          </w:divBdr>
        </w:div>
        <w:div w:id="579413977">
          <w:marLeft w:val="0"/>
          <w:marRight w:val="0"/>
          <w:marTop w:val="120"/>
          <w:marBottom w:val="120"/>
          <w:divBdr>
            <w:top w:val="none" w:sz="0" w:space="0" w:color="auto"/>
            <w:left w:val="none" w:sz="0" w:space="0" w:color="auto"/>
            <w:bottom w:val="none" w:sz="0" w:space="0" w:color="auto"/>
            <w:right w:val="none" w:sz="0" w:space="0" w:color="auto"/>
          </w:divBdr>
        </w:div>
        <w:div w:id="1273780350">
          <w:marLeft w:val="0"/>
          <w:marRight w:val="0"/>
          <w:marTop w:val="120"/>
          <w:marBottom w:val="120"/>
          <w:divBdr>
            <w:top w:val="none" w:sz="0" w:space="0" w:color="auto"/>
            <w:left w:val="none" w:sz="0" w:space="0" w:color="auto"/>
            <w:bottom w:val="none" w:sz="0" w:space="0" w:color="auto"/>
            <w:right w:val="none" w:sz="0" w:space="0" w:color="auto"/>
          </w:divBdr>
        </w:div>
        <w:div w:id="2137942536">
          <w:marLeft w:val="0"/>
          <w:marRight w:val="0"/>
          <w:marTop w:val="120"/>
          <w:marBottom w:val="120"/>
          <w:divBdr>
            <w:top w:val="none" w:sz="0" w:space="0" w:color="auto"/>
            <w:left w:val="none" w:sz="0" w:space="0" w:color="auto"/>
            <w:bottom w:val="none" w:sz="0" w:space="0" w:color="auto"/>
            <w:right w:val="none" w:sz="0" w:space="0" w:color="auto"/>
          </w:divBdr>
        </w:div>
        <w:div w:id="1582830777">
          <w:marLeft w:val="0"/>
          <w:marRight w:val="0"/>
          <w:marTop w:val="120"/>
          <w:marBottom w:val="120"/>
          <w:divBdr>
            <w:top w:val="none" w:sz="0" w:space="0" w:color="auto"/>
            <w:left w:val="none" w:sz="0" w:space="0" w:color="auto"/>
            <w:bottom w:val="none" w:sz="0" w:space="0" w:color="auto"/>
            <w:right w:val="none" w:sz="0" w:space="0" w:color="auto"/>
          </w:divBdr>
        </w:div>
        <w:div w:id="191921730">
          <w:marLeft w:val="0"/>
          <w:marRight w:val="0"/>
          <w:marTop w:val="120"/>
          <w:marBottom w:val="120"/>
          <w:divBdr>
            <w:top w:val="none" w:sz="0" w:space="0" w:color="auto"/>
            <w:left w:val="none" w:sz="0" w:space="0" w:color="auto"/>
            <w:bottom w:val="none" w:sz="0" w:space="0" w:color="auto"/>
            <w:right w:val="none" w:sz="0" w:space="0" w:color="auto"/>
          </w:divBdr>
        </w:div>
        <w:div w:id="1377703003">
          <w:marLeft w:val="0"/>
          <w:marRight w:val="0"/>
          <w:marTop w:val="120"/>
          <w:marBottom w:val="120"/>
          <w:divBdr>
            <w:top w:val="none" w:sz="0" w:space="0" w:color="auto"/>
            <w:left w:val="none" w:sz="0" w:space="0" w:color="auto"/>
            <w:bottom w:val="none" w:sz="0" w:space="0" w:color="auto"/>
            <w:right w:val="none" w:sz="0" w:space="0" w:color="auto"/>
          </w:divBdr>
        </w:div>
        <w:div w:id="1941523018">
          <w:marLeft w:val="0"/>
          <w:marRight w:val="0"/>
          <w:marTop w:val="120"/>
          <w:marBottom w:val="120"/>
          <w:divBdr>
            <w:top w:val="none" w:sz="0" w:space="0" w:color="auto"/>
            <w:left w:val="none" w:sz="0" w:space="0" w:color="auto"/>
            <w:bottom w:val="none" w:sz="0" w:space="0" w:color="auto"/>
            <w:right w:val="none" w:sz="0" w:space="0" w:color="auto"/>
          </w:divBdr>
        </w:div>
        <w:div w:id="632103520">
          <w:marLeft w:val="0"/>
          <w:marRight w:val="0"/>
          <w:marTop w:val="120"/>
          <w:marBottom w:val="120"/>
          <w:divBdr>
            <w:top w:val="none" w:sz="0" w:space="0" w:color="auto"/>
            <w:left w:val="none" w:sz="0" w:space="0" w:color="auto"/>
            <w:bottom w:val="none" w:sz="0" w:space="0" w:color="auto"/>
            <w:right w:val="none" w:sz="0" w:space="0" w:color="auto"/>
          </w:divBdr>
        </w:div>
        <w:div w:id="1491870618">
          <w:marLeft w:val="0"/>
          <w:marRight w:val="0"/>
          <w:marTop w:val="120"/>
          <w:marBottom w:val="120"/>
          <w:divBdr>
            <w:top w:val="none" w:sz="0" w:space="0" w:color="auto"/>
            <w:left w:val="none" w:sz="0" w:space="0" w:color="auto"/>
            <w:bottom w:val="none" w:sz="0" w:space="0" w:color="auto"/>
            <w:right w:val="none" w:sz="0" w:space="0" w:color="auto"/>
          </w:divBdr>
        </w:div>
        <w:div w:id="1516722850">
          <w:marLeft w:val="0"/>
          <w:marRight w:val="0"/>
          <w:marTop w:val="120"/>
          <w:marBottom w:val="120"/>
          <w:divBdr>
            <w:top w:val="none" w:sz="0" w:space="0" w:color="auto"/>
            <w:left w:val="none" w:sz="0" w:space="0" w:color="auto"/>
            <w:bottom w:val="none" w:sz="0" w:space="0" w:color="auto"/>
            <w:right w:val="none" w:sz="0" w:space="0" w:color="auto"/>
          </w:divBdr>
        </w:div>
        <w:div w:id="501091165">
          <w:marLeft w:val="0"/>
          <w:marRight w:val="0"/>
          <w:marTop w:val="120"/>
          <w:marBottom w:val="120"/>
          <w:divBdr>
            <w:top w:val="none" w:sz="0" w:space="0" w:color="auto"/>
            <w:left w:val="none" w:sz="0" w:space="0" w:color="auto"/>
            <w:bottom w:val="none" w:sz="0" w:space="0" w:color="auto"/>
            <w:right w:val="none" w:sz="0" w:space="0" w:color="auto"/>
          </w:divBdr>
        </w:div>
        <w:div w:id="190266890">
          <w:marLeft w:val="0"/>
          <w:marRight w:val="0"/>
          <w:marTop w:val="120"/>
          <w:marBottom w:val="120"/>
          <w:divBdr>
            <w:top w:val="none" w:sz="0" w:space="0" w:color="auto"/>
            <w:left w:val="none" w:sz="0" w:space="0" w:color="auto"/>
            <w:bottom w:val="none" w:sz="0" w:space="0" w:color="auto"/>
            <w:right w:val="none" w:sz="0" w:space="0" w:color="auto"/>
          </w:divBdr>
        </w:div>
        <w:div w:id="334495869">
          <w:marLeft w:val="0"/>
          <w:marRight w:val="0"/>
          <w:marTop w:val="120"/>
          <w:marBottom w:val="120"/>
          <w:divBdr>
            <w:top w:val="none" w:sz="0" w:space="0" w:color="auto"/>
            <w:left w:val="none" w:sz="0" w:space="0" w:color="auto"/>
            <w:bottom w:val="none" w:sz="0" w:space="0" w:color="auto"/>
            <w:right w:val="none" w:sz="0" w:space="0" w:color="auto"/>
          </w:divBdr>
        </w:div>
        <w:div w:id="1263564159">
          <w:marLeft w:val="0"/>
          <w:marRight w:val="0"/>
          <w:marTop w:val="120"/>
          <w:marBottom w:val="120"/>
          <w:divBdr>
            <w:top w:val="none" w:sz="0" w:space="0" w:color="auto"/>
            <w:left w:val="none" w:sz="0" w:space="0" w:color="auto"/>
            <w:bottom w:val="none" w:sz="0" w:space="0" w:color="auto"/>
            <w:right w:val="none" w:sz="0" w:space="0" w:color="auto"/>
          </w:divBdr>
        </w:div>
        <w:div w:id="920215671">
          <w:marLeft w:val="0"/>
          <w:marRight w:val="0"/>
          <w:marTop w:val="120"/>
          <w:marBottom w:val="120"/>
          <w:divBdr>
            <w:top w:val="none" w:sz="0" w:space="0" w:color="auto"/>
            <w:left w:val="none" w:sz="0" w:space="0" w:color="auto"/>
            <w:bottom w:val="none" w:sz="0" w:space="0" w:color="auto"/>
            <w:right w:val="none" w:sz="0" w:space="0" w:color="auto"/>
          </w:divBdr>
        </w:div>
        <w:div w:id="1251885737">
          <w:marLeft w:val="0"/>
          <w:marRight w:val="0"/>
          <w:marTop w:val="120"/>
          <w:marBottom w:val="120"/>
          <w:divBdr>
            <w:top w:val="none" w:sz="0" w:space="0" w:color="auto"/>
            <w:left w:val="none" w:sz="0" w:space="0" w:color="auto"/>
            <w:bottom w:val="none" w:sz="0" w:space="0" w:color="auto"/>
            <w:right w:val="none" w:sz="0" w:space="0" w:color="auto"/>
          </w:divBdr>
        </w:div>
        <w:div w:id="1650473754">
          <w:marLeft w:val="0"/>
          <w:marRight w:val="0"/>
          <w:marTop w:val="120"/>
          <w:marBottom w:val="120"/>
          <w:divBdr>
            <w:top w:val="none" w:sz="0" w:space="0" w:color="auto"/>
            <w:left w:val="none" w:sz="0" w:space="0" w:color="auto"/>
            <w:bottom w:val="none" w:sz="0" w:space="0" w:color="auto"/>
            <w:right w:val="none" w:sz="0" w:space="0" w:color="auto"/>
          </w:divBdr>
        </w:div>
        <w:div w:id="1614437020">
          <w:marLeft w:val="0"/>
          <w:marRight w:val="0"/>
          <w:marTop w:val="120"/>
          <w:marBottom w:val="120"/>
          <w:divBdr>
            <w:top w:val="none" w:sz="0" w:space="0" w:color="auto"/>
            <w:left w:val="none" w:sz="0" w:space="0" w:color="auto"/>
            <w:bottom w:val="none" w:sz="0" w:space="0" w:color="auto"/>
            <w:right w:val="none" w:sz="0" w:space="0" w:color="auto"/>
          </w:divBdr>
        </w:div>
        <w:div w:id="1128740200">
          <w:marLeft w:val="0"/>
          <w:marRight w:val="0"/>
          <w:marTop w:val="120"/>
          <w:marBottom w:val="120"/>
          <w:divBdr>
            <w:top w:val="none" w:sz="0" w:space="0" w:color="auto"/>
            <w:left w:val="none" w:sz="0" w:space="0" w:color="auto"/>
            <w:bottom w:val="none" w:sz="0" w:space="0" w:color="auto"/>
            <w:right w:val="none" w:sz="0" w:space="0" w:color="auto"/>
          </w:divBdr>
        </w:div>
        <w:div w:id="1926261547">
          <w:marLeft w:val="0"/>
          <w:marRight w:val="0"/>
          <w:marTop w:val="120"/>
          <w:marBottom w:val="120"/>
          <w:divBdr>
            <w:top w:val="none" w:sz="0" w:space="0" w:color="auto"/>
            <w:left w:val="none" w:sz="0" w:space="0" w:color="auto"/>
            <w:bottom w:val="none" w:sz="0" w:space="0" w:color="auto"/>
            <w:right w:val="none" w:sz="0" w:space="0" w:color="auto"/>
          </w:divBdr>
        </w:div>
        <w:div w:id="2050059455">
          <w:marLeft w:val="0"/>
          <w:marRight w:val="0"/>
          <w:marTop w:val="120"/>
          <w:marBottom w:val="120"/>
          <w:divBdr>
            <w:top w:val="none" w:sz="0" w:space="0" w:color="auto"/>
            <w:left w:val="none" w:sz="0" w:space="0" w:color="auto"/>
            <w:bottom w:val="none" w:sz="0" w:space="0" w:color="auto"/>
            <w:right w:val="none" w:sz="0" w:space="0" w:color="auto"/>
          </w:divBdr>
        </w:div>
        <w:div w:id="189419765">
          <w:marLeft w:val="0"/>
          <w:marRight w:val="0"/>
          <w:marTop w:val="120"/>
          <w:marBottom w:val="120"/>
          <w:divBdr>
            <w:top w:val="none" w:sz="0" w:space="0" w:color="auto"/>
            <w:left w:val="none" w:sz="0" w:space="0" w:color="auto"/>
            <w:bottom w:val="none" w:sz="0" w:space="0" w:color="auto"/>
            <w:right w:val="none" w:sz="0" w:space="0" w:color="auto"/>
          </w:divBdr>
        </w:div>
        <w:div w:id="1683243279">
          <w:marLeft w:val="0"/>
          <w:marRight w:val="0"/>
          <w:marTop w:val="120"/>
          <w:marBottom w:val="120"/>
          <w:divBdr>
            <w:top w:val="none" w:sz="0" w:space="0" w:color="auto"/>
            <w:left w:val="none" w:sz="0" w:space="0" w:color="auto"/>
            <w:bottom w:val="none" w:sz="0" w:space="0" w:color="auto"/>
            <w:right w:val="none" w:sz="0" w:space="0" w:color="auto"/>
          </w:divBdr>
        </w:div>
        <w:div w:id="1864516360">
          <w:marLeft w:val="0"/>
          <w:marRight w:val="0"/>
          <w:marTop w:val="120"/>
          <w:marBottom w:val="120"/>
          <w:divBdr>
            <w:top w:val="none" w:sz="0" w:space="0" w:color="auto"/>
            <w:left w:val="none" w:sz="0" w:space="0" w:color="auto"/>
            <w:bottom w:val="none" w:sz="0" w:space="0" w:color="auto"/>
            <w:right w:val="none" w:sz="0" w:space="0" w:color="auto"/>
          </w:divBdr>
        </w:div>
        <w:div w:id="679310036">
          <w:marLeft w:val="0"/>
          <w:marRight w:val="0"/>
          <w:marTop w:val="120"/>
          <w:marBottom w:val="120"/>
          <w:divBdr>
            <w:top w:val="none" w:sz="0" w:space="0" w:color="auto"/>
            <w:left w:val="none" w:sz="0" w:space="0" w:color="auto"/>
            <w:bottom w:val="none" w:sz="0" w:space="0" w:color="auto"/>
            <w:right w:val="none" w:sz="0" w:space="0" w:color="auto"/>
          </w:divBdr>
        </w:div>
        <w:div w:id="1337002463">
          <w:marLeft w:val="0"/>
          <w:marRight w:val="0"/>
          <w:marTop w:val="120"/>
          <w:marBottom w:val="120"/>
          <w:divBdr>
            <w:top w:val="none" w:sz="0" w:space="0" w:color="auto"/>
            <w:left w:val="none" w:sz="0" w:space="0" w:color="auto"/>
            <w:bottom w:val="none" w:sz="0" w:space="0" w:color="auto"/>
            <w:right w:val="none" w:sz="0" w:space="0" w:color="auto"/>
          </w:divBdr>
        </w:div>
        <w:div w:id="790827881">
          <w:marLeft w:val="0"/>
          <w:marRight w:val="0"/>
          <w:marTop w:val="120"/>
          <w:marBottom w:val="120"/>
          <w:divBdr>
            <w:top w:val="none" w:sz="0" w:space="0" w:color="auto"/>
            <w:left w:val="none" w:sz="0" w:space="0" w:color="auto"/>
            <w:bottom w:val="none" w:sz="0" w:space="0" w:color="auto"/>
            <w:right w:val="none" w:sz="0" w:space="0" w:color="auto"/>
          </w:divBdr>
        </w:div>
        <w:div w:id="811600199">
          <w:marLeft w:val="0"/>
          <w:marRight w:val="0"/>
          <w:marTop w:val="120"/>
          <w:marBottom w:val="120"/>
          <w:divBdr>
            <w:top w:val="none" w:sz="0" w:space="0" w:color="auto"/>
            <w:left w:val="none" w:sz="0" w:space="0" w:color="auto"/>
            <w:bottom w:val="none" w:sz="0" w:space="0" w:color="auto"/>
            <w:right w:val="none" w:sz="0" w:space="0" w:color="auto"/>
          </w:divBdr>
        </w:div>
        <w:div w:id="1779979893">
          <w:marLeft w:val="0"/>
          <w:marRight w:val="0"/>
          <w:marTop w:val="120"/>
          <w:marBottom w:val="120"/>
          <w:divBdr>
            <w:top w:val="none" w:sz="0" w:space="0" w:color="auto"/>
            <w:left w:val="none" w:sz="0" w:space="0" w:color="auto"/>
            <w:bottom w:val="none" w:sz="0" w:space="0" w:color="auto"/>
            <w:right w:val="none" w:sz="0" w:space="0" w:color="auto"/>
          </w:divBdr>
        </w:div>
        <w:div w:id="1654874857">
          <w:marLeft w:val="0"/>
          <w:marRight w:val="0"/>
          <w:marTop w:val="120"/>
          <w:marBottom w:val="120"/>
          <w:divBdr>
            <w:top w:val="none" w:sz="0" w:space="0" w:color="auto"/>
            <w:left w:val="none" w:sz="0" w:space="0" w:color="auto"/>
            <w:bottom w:val="none" w:sz="0" w:space="0" w:color="auto"/>
            <w:right w:val="none" w:sz="0" w:space="0" w:color="auto"/>
          </w:divBdr>
        </w:div>
        <w:div w:id="839782306">
          <w:marLeft w:val="0"/>
          <w:marRight w:val="0"/>
          <w:marTop w:val="120"/>
          <w:marBottom w:val="120"/>
          <w:divBdr>
            <w:top w:val="none" w:sz="0" w:space="0" w:color="auto"/>
            <w:left w:val="none" w:sz="0" w:space="0" w:color="auto"/>
            <w:bottom w:val="none" w:sz="0" w:space="0" w:color="auto"/>
            <w:right w:val="none" w:sz="0" w:space="0" w:color="auto"/>
          </w:divBdr>
        </w:div>
        <w:div w:id="1316884183">
          <w:marLeft w:val="0"/>
          <w:marRight w:val="0"/>
          <w:marTop w:val="120"/>
          <w:marBottom w:val="120"/>
          <w:divBdr>
            <w:top w:val="none" w:sz="0" w:space="0" w:color="auto"/>
            <w:left w:val="none" w:sz="0" w:space="0" w:color="auto"/>
            <w:bottom w:val="none" w:sz="0" w:space="0" w:color="auto"/>
            <w:right w:val="none" w:sz="0" w:space="0" w:color="auto"/>
          </w:divBdr>
        </w:div>
        <w:div w:id="1823737811">
          <w:marLeft w:val="0"/>
          <w:marRight w:val="0"/>
          <w:marTop w:val="120"/>
          <w:marBottom w:val="120"/>
          <w:divBdr>
            <w:top w:val="none" w:sz="0" w:space="0" w:color="auto"/>
            <w:left w:val="none" w:sz="0" w:space="0" w:color="auto"/>
            <w:bottom w:val="none" w:sz="0" w:space="0" w:color="auto"/>
            <w:right w:val="none" w:sz="0" w:space="0" w:color="auto"/>
          </w:divBdr>
          <w:divsChild>
            <w:div w:id="1815444798">
              <w:marLeft w:val="0"/>
              <w:marRight w:val="0"/>
              <w:marTop w:val="0"/>
              <w:marBottom w:val="0"/>
              <w:divBdr>
                <w:top w:val="none" w:sz="0" w:space="0" w:color="auto"/>
                <w:left w:val="none" w:sz="0" w:space="0" w:color="auto"/>
                <w:bottom w:val="none" w:sz="0" w:space="0" w:color="auto"/>
                <w:right w:val="none" w:sz="0" w:space="0" w:color="auto"/>
              </w:divBdr>
            </w:div>
          </w:divsChild>
        </w:div>
        <w:div w:id="1095902342">
          <w:marLeft w:val="0"/>
          <w:marRight w:val="0"/>
          <w:marTop w:val="120"/>
          <w:marBottom w:val="120"/>
          <w:divBdr>
            <w:top w:val="none" w:sz="0" w:space="0" w:color="auto"/>
            <w:left w:val="none" w:sz="0" w:space="0" w:color="auto"/>
            <w:bottom w:val="none" w:sz="0" w:space="0" w:color="auto"/>
            <w:right w:val="none" w:sz="0" w:space="0" w:color="auto"/>
          </w:divBdr>
          <w:divsChild>
            <w:div w:id="1617716293">
              <w:marLeft w:val="0"/>
              <w:marRight w:val="0"/>
              <w:marTop w:val="0"/>
              <w:marBottom w:val="0"/>
              <w:divBdr>
                <w:top w:val="none" w:sz="0" w:space="0" w:color="auto"/>
                <w:left w:val="none" w:sz="0" w:space="0" w:color="auto"/>
                <w:bottom w:val="none" w:sz="0" w:space="0" w:color="auto"/>
                <w:right w:val="none" w:sz="0" w:space="0" w:color="auto"/>
              </w:divBdr>
            </w:div>
          </w:divsChild>
        </w:div>
        <w:div w:id="1103918047">
          <w:marLeft w:val="0"/>
          <w:marRight w:val="0"/>
          <w:marTop w:val="120"/>
          <w:marBottom w:val="120"/>
          <w:divBdr>
            <w:top w:val="none" w:sz="0" w:space="0" w:color="auto"/>
            <w:left w:val="none" w:sz="0" w:space="0" w:color="auto"/>
            <w:bottom w:val="none" w:sz="0" w:space="0" w:color="auto"/>
            <w:right w:val="none" w:sz="0" w:space="0" w:color="auto"/>
          </w:divBdr>
        </w:div>
        <w:div w:id="152645235">
          <w:marLeft w:val="0"/>
          <w:marRight w:val="0"/>
          <w:marTop w:val="120"/>
          <w:marBottom w:val="120"/>
          <w:divBdr>
            <w:top w:val="none" w:sz="0" w:space="0" w:color="auto"/>
            <w:left w:val="none" w:sz="0" w:space="0" w:color="auto"/>
            <w:bottom w:val="none" w:sz="0" w:space="0" w:color="auto"/>
            <w:right w:val="none" w:sz="0" w:space="0" w:color="auto"/>
          </w:divBdr>
          <w:divsChild>
            <w:div w:id="928730344">
              <w:marLeft w:val="0"/>
              <w:marRight w:val="0"/>
              <w:marTop w:val="0"/>
              <w:marBottom w:val="0"/>
              <w:divBdr>
                <w:top w:val="none" w:sz="0" w:space="0" w:color="auto"/>
                <w:left w:val="none" w:sz="0" w:space="0" w:color="auto"/>
                <w:bottom w:val="none" w:sz="0" w:space="0" w:color="auto"/>
                <w:right w:val="none" w:sz="0" w:space="0" w:color="auto"/>
              </w:divBdr>
            </w:div>
          </w:divsChild>
        </w:div>
        <w:div w:id="915019496">
          <w:marLeft w:val="0"/>
          <w:marRight w:val="0"/>
          <w:marTop w:val="120"/>
          <w:marBottom w:val="120"/>
          <w:divBdr>
            <w:top w:val="none" w:sz="0" w:space="0" w:color="auto"/>
            <w:left w:val="none" w:sz="0" w:space="0" w:color="auto"/>
            <w:bottom w:val="none" w:sz="0" w:space="0" w:color="auto"/>
            <w:right w:val="none" w:sz="0" w:space="0" w:color="auto"/>
          </w:divBdr>
          <w:divsChild>
            <w:div w:id="1860896109">
              <w:marLeft w:val="0"/>
              <w:marRight w:val="0"/>
              <w:marTop w:val="0"/>
              <w:marBottom w:val="0"/>
              <w:divBdr>
                <w:top w:val="none" w:sz="0" w:space="0" w:color="auto"/>
                <w:left w:val="none" w:sz="0" w:space="0" w:color="auto"/>
                <w:bottom w:val="none" w:sz="0" w:space="0" w:color="auto"/>
                <w:right w:val="none" w:sz="0" w:space="0" w:color="auto"/>
              </w:divBdr>
            </w:div>
          </w:divsChild>
        </w:div>
        <w:div w:id="1370490315">
          <w:marLeft w:val="0"/>
          <w:marRight w:val="0"/>
          <w:marTop w:val="120"/>
          <w:marBottom w:val="120"/>
          <w:divBdr>
            <w:top w:val="none" w:sz="0" w:space="0" w:color="auto"/>
            <w:left w:val="none" w:sz="0" w:space="0" w:color="auto"/>
            <w:bottom w:val="none" w:sz="0" w:space="0" w:color="auto"/>
            <w:right w:val="none" w:sz="0" w:space="0" w:color="auto"/>
          </w:divBdr>
        </w:div>
        <w:div w:id="92678278">
          <w:marLeft w:val="0"/>
          <w:marRight w:val="0"/>
          <w:marTop w:val="120"/>
          <w:marBottom w:val="120"/>
          <w:divBdr>
            <w:top w:val="none" w:sz="0" w:space="0" w:color="auto"/>
            <w:left w:val="none" w:sz="0" w:space="0" w:color="auto"/>
            <w:bottom w:val="none" w:sz="0" w:space="0" w:color="auto"/>
            <w:right w:val="none" w:sz="0" w:space="0" w:color="auto"/>
          </w:divBdr>
          <w:divsChild>
            <w:div w:id="1847868540">
              <w:marLeft w:val="0"/>
              <w:marRight w:val="0"/>
              <w:marTop w:val="0"/>
              <w:marBottom w:val="0"/>
              <w:divBdr>
                <w:top w:val="none" w:sz="0" w:space="0" w:color="auto"/>
                <w:left w:val="none" w:sz="0" w:space="0" w:color="auto"/>
                <w:bottom w:val="none" w:sz="0" w:space="0" w:color="auto"/>
                <w:right w:val="none" w:sz="0" w:space="0" w:color="auto"/>
              </w:divBdr>
            </w:div>
          </w:divsChild>
        </w:div>
        <w:div w:id="1615287699">
          <w:marLeft w:val="0"/>
          <w:marRight w:val="0"/>
          <w:marTop w:val="120"/>
          <w:marBottom w:val="120"/>
          <w:divBdr>
            <w:top w:val="none" w:sz="0" w:space="0" w:color="auto"/>
            <w:left w:val="none" w:sz="0" w:space="0" w:color="auto"/>
            <w:bottom w:val="none" w:sz="0" w:space="0" w:color="auto"/>
            <w:right w:val="none" w:sz="0" w:space="0" w:color="auto"/>
          </w:divBdr>
          <w:divsChild>
            <w:div w:id="1784110736">
              <w:marLeft w:val="0"/>
              <w:marRight w:val="0"/>
              <w:marTop w:val="0"/>
              <w:marBottom w:val="0"/>
              <w:divBdr>
                <w:top w:val="none" w:sz="0" w:space="0" w:color="auto"/>
                <w:left w:val="none" w:sz="0" w:space="0" w:color="auto"/>
                <w:bottom w:val="none" w:sz="0" w:space="0" w:color="auto"/>
                <w:right w:val="none" w:sz="0" w:space="0" w:color="auto"/>
              </w:divBdr>
            </w:div>
          </w:divsChild>
        </w:div>
        <w:div w:id="118770893">
          <w:marLeft w:val="0"/>
          <w:marRight w:val="0"/>
          <w:marTop w:val="120"/>
          <w:marBottom w:val="120"/>
          <w:divBdr>
            <w:top w:val="none" w:sz="0" w:space="0" w:color="auto"/>
            <w:left w:val="none" w:sz="0" w:space="0" w:color="auto"/>
            <w:bottom w:val="none" w:sz="0" w:space="0" w:color="auto"/>
            <w:right w:val="none" w:sz="0" w:space="0" w:color="auto"/>
          </w:divBdr>
        </w:div>
        <w:div w:id="2024042628">
          <w:marLeft w:val="0"/>
          <w:marRight w:val="0"/>
          <w:marTop w:val="120"/>
          <w:marBottom w:val="120"/>
          <w:divBdr>
            <w:top w:val="none" w:sz="0" w:space="0" w:color="auto"/>
            <w:left w:val="none" w:sz="0" w:space="0" w:color="auto"/>
            <w:bottom w:val="none" w:sz="0" w:space="0" w:color="auto"/>
            <w:right w:val="none" w:sz="0" w:space="0" w:color="auto"/>
          </w:divBdr>
        </w:div>
        <w:div w:id="402679753">
          <w:marLeft w:val="0"/>
          <w:marRight w:val="0"/>
          <w:marTop w:val="120"/>
          <w:marBottom w:val="120"/>
          <w:divBdr>
            <w:top w:val="none" w:sz="0" w:space="0" w:color="auto"/>
            <w:left w:val="none" w:sz="0" w:space="0" w:color="auto"/>
            <w:bottom w:val="none" w:sz="0" w:space="0" w:color="auto"/>
            <w:right w:val="none" w:sz="0" w:space="0" w:color="auto"/>
          </w:divBdr>
        </w:div>
        <w:div w:id="1028796889">
          <w:marLeft w:val="0"/>
          <w:marRight w:val="0"/>
          <w:marTop w:val="120"/>
          <w:marBottom w:val="120"/>
          <w:divBdr>
            <w:top w:val="none" w:sz="0" w:space="0" w:color="auto"/>
            <w:left w:val="none" w:sz="0" w:space="0" w:color="auto"/>
            <w:bottom w:val="none" w:sz="0" w:space="0" w:color="auto"/>
            <w:right w:val="none" w:sz="0" w:space="0" w:color="auto"/>
          </w:divBdr>
        </w:div>
        <w:div w:id="1594388008">
          <w:marLeft w:val="0"/>
          <w:marRight w:val="0"/>
          <w:marTop w:val="120"/>
          <w:marBottom w:val="120"/>
          <w:divBdr>
            <w:top w:val="none" w:sz="0" w:space="0" w:color="auto"/>
            <w:left w:val="none" w:sz="0" w:space="0" w:color="auto"/>
            <w:bottom w:val="none" w:sz="0" w:space="0" w:color="auto"/>
            <w:right w:val="none" w:sz="0" w:space="0" w:color="auto"/>
          </w:divBdr>
        </w:div>
        <w:div w:id="295910694">
          <w:marLeft w:val="0"/>
          <w:marRight w:val="0"/>
          <w:marTop w:val="120"/>
          <w:marBottom w:val="120"/>
          <w:divBdr>
            <w:top w:val="none" w:sz="0" w:space="0" w:color="auto"/>
            <w:left w:val="none" w:sz="0" w:space="0" w:color="auto"/>
            <w:bottom w:val="none" w:sz="0" w:space="0" w:color="auto"/>
            <w:right w:val="none" w:sz="0" w:space="0" w:color="auto"/>
          </w:divBdr>
        </w:div>
        <w:div w:id="1662079978">
          <w:marLeft w:val="0"/>
          <w:marRight w:val="0"/>
          <w:marTop w:val="120"/>
          <w:marBottom w:val="120"/>
          <w:divBdr>
            <w:top w:val="none" w:sz="0" w:space="0" w:color="auto"/>
            <w:left w:val="none" w:sz="0" w:space="0" w:color="auto"/>
            <w:bottom w:val="none" w:sz="0" w:space="0" w:color="auto"/>
            <w:right w:val="none" w:sz="0" w:space="0" w:color="auto"/>
          </w:divBdr>
        </w:div>
        <w:div w:id="1303273924">
          <w:marLeft w:val="0"/>
          <w:marRight w:val="0"/>
          <w:marTop w:val="120"/>
          <w:marBottom w:val="120"/>
          <w:divBdr>
            <w:top w:val="none" w:sz="0" w:space="0" w:color="auto"/>
            <w:left w:val="none" w:sz="0" w:space="0" w:color="auto"/>
            <w:bottom w:val="none" w:sz="0" w:space="0" w:color="auto"/>
            <w:right w:val="none" w:sz="0" w:space="0" w:color="auto"/>
          </w:divBdr>
        </w:div>
        <w:div w:id="959992524">
          <w:marLeft w:val="0"/>
          <w:marRight w:val="0"/>
          <w:marTop w:val="120"/>
          <w:marBottom w:val="120"/>
          <w:divBdr>
            <w:top w:val="none" w:sz="0" w:space="0" w:color="auto"/>
            <w:left w:val="none" w:sz="0" w:space="0" w:color="auto"/>
            <w:bottom w:val="none" w:sz="0" w:space="0" w:color="auto"/>
            <w:right w:val="none" w:sz="0" w:space="0" w:color="auto"/>
          </w:divBdr>
        </w:div>
        <w:div w:id="2124223107">
          <w:marLeft w:val="0"/>
          <w:marRight w:val="0"/>
          <w:marTop w:val="120"/>
          <w:marBottom w:val="120"/>
          <w:divBdr>
            <w:top w:val="none" w:sz="0" w:space="0" w:color="auto"/>
            <w:left w:val="none" w:sz="0" w:space="0" w:color="auto"/>
            <w:bottom w:val="none" w:sz="0" w:space="0" w:color="auto"/>
            <w:right w:val="none" w:sz="0" w:space="0" w:color="auto"/>
          </w:divBdr>
        </w:div>
        <w:div w:id="786194900">
          <w:marLeft w:val="0"/>
          <w:marRight w:val="0"/>
          <w:marTop w:val="120"/>
          <w:marBottom w:val="120"/>
          <w:divBdr>
            <w:top w:val="none" w:sz="0" w:space="0" w:color="auto"/>
            <w:left w:val="none" w:sz="0" w:space="0" w:color="auto"/>
            <w:bottom w:val="none" w:sz="0" w:space="0" w:color="auto"/>
            <w:right w:val="none" w:sz="0" w:space="0" w:color="auto"/>
          </w:divBdr>
        </w:div>
        <w:div w:id="393741342">
          <w:marLeft w:val="0"/>
          <w:marRight w:val="0"/>
          <w:marTop w:val="120"/>
          <w:marBottom w:val="120"/>
          <w:divBdr>
            <w:top w:val="none" w:sz="0" w:space="0" w:color="auto"/>
            <w:left w:val="none" w:sz="0" w:space="0" w:color="auto"/>
            <w:bottom w:val="none" w:sz="0" w:space="0" w:color="auto"/>
            <w:right w:val="none" w:sz="0" w:space="0" w:color="auto"/>
          </w:divBdr>
        </w:div>
        <w:div w:id="1984460255">
          <w:marLeft w:val="0"/>
          <w:marRight w:val="0"/>
          <w:marTop w:val="120"/>
          <w:marBottom w:val="120"/>
          <w:divBdr>
            <w:top w:val="none" w:sz="0" w:space="0" w:color="auto"/>
            <w:left w:val="none" w:sz="0" w:space="0" w:color="auto"/>
            <w:bottom w:val="none" w:sz="0" w:space="0" w:color="auto"/>
            <w:right w:val="none" w:sz="0" w:space="0" w:color="auto"/>
          </w:divBdr>
        </w:div>
        <w:div w:id="207960560">
          <w:marLeft w:val="0"/>
          <w:marRight w:val="0"/>
          <w:marTop w:val="120"/>
          <w:marBottom w:val="120"/>
          <w:divBdr>
            <w:top w:val="none" w:sz="0" w:space="0" w:color="auto"/>
            <w:left w:val="none" w:sz="0" w:space="0" w:color="auto"/>
            <w:bottom w:val="none" w:sz="0" w:space="0" w:color="auto"/>
            <w:right w:val="none" w:sz="0" w:space="0" w:color="auto"/>
          </w:divBdr>
        </w:div>
        <w:div w:id="989938681">
          <w:marLeft w:val="0"/>
          <w:marRight w:val="0"/>
          <w:marTop w:val="120"/>
          <w:marBottom w:val="120"/>
          <w:divBdr>
            <w:top w:val="none" w:sz="0" w:space="0" w:color="auto"/>
            <w:left w:val="none" w:sz="0" w:space="0" w:color="auto"/>
            <w:bottom w:val="none" w:sz="0" w:space="0" w:color="auto"/>
            <w:right w:val="none" w:sz="0" w:space="0" w:color="auto"/>
          </w:divBdr>
        </w:div>
        <w:div w:id="1228568462">
          <w:marLeft w:val="0"/>
          <w:marRight w:val="0"/>
          <w:marTop w:val="120"/>
          <w:marBottom w:val="120"/>
          <w:divBdr>
            <w:top w:val="none" w:sz="0" w:space="0" w:color="auto"/>
            <w:left w:val="none" w:sz="0" w:space="0" w:color="auto"/>
            <w:bottom w:val="none" w:sz="0" w:space="0" w:color="auto"/>
            <w:right w:val="none" w:sz="0" w:space="0" w:color="auto"/>
          </w:divBdr>
        </w:div>
        <w:div w:id="849029533">
          <w:marLeft w:val="0"/>
          <w:marRight w:val="0"/>
          <w:marTop w:val="120"/>
          <w:marBottom w:val="120"/>
          <w:divBdr>
            <w:top w:val="none" w:sz="0" w:space="0" w:color="auto"/>
            <w:left w:val="none" w:sz="0" w:space="0" w:color="auto"/>
            <w:bottom w:val="none" w:sz="0" w:space="0" w:color="auto"/>
            <w:right w:val="none" w:sz="0" w:space="0" w:color="auto"/>
          </w:divBdr>
        </w:div>
        <w:div w:id="2069760110">
          <w:marLeft w:val="0"/>
          <w:marRight w:val="0"/>
          <w:marTop w:val="120"/>
          <w:marBottom w:val="120"/>
          <w:divBdr>
            <w:top w:val="none" w:sz="0" w:space="0" w:color="auto"/>
            <w:left w:val="none" w:sz="0" w:space="0" w:color="auto"/>
            <w:bottom w:val="none" w:sz="0" w:space="0" w:color="auto"/>
            <w:right w:val="none" w:sz="0" w:space="0" w:color="auto"/>
          </w:divBdr>
        </w:div>
        <w:div w:id="1753623419">
          <w:marLeft w:val="0"/>
          <w:marRight w:val="0"/>
          <w:marTop w:val="120"/>
          <w:marBottom w:val="120"/>
          <w:divBdr>
            <w:top w:val="none" w:sz="0" w:space="0" w:color="auto"/>
            <w:left w:val="none" w:sz="0" w:space="0" w:color="auto"/>
            <w:bottom w:val="none" w:sz="0" w:space="0" w:color="auto"/>
            <w:right w:val="none" w:sz="0" w:space="0" w:color="auto"/>
          </w:divBdr>
        </w:div>
        <w:div w:id="741096539">
          <w:marLeft w:val="0"/>
          <w:marRight w:val="0"/>
          <w:marTop w:val="120"/>
          <w:marBottom w:val="120"/>
          <w:divBdr>
            <w:top w:val="none" w:sz="0" w:space="0" w:color="auto"/>
            <w:left w:val="none" w:sz="0" w:space="0" w:color="auto"/>
            <w:bottom w:val="none" w:sz="0" w:space="0" w:color="auto"/>
            <w:right w:val="none" w:sz="0" w:space="0" w:color="auto"/>
          </w:divBdr>
        </w:div>
        <w:div w:id="258217996">
          <w:marLeft w:val="0"/>
          <w:marRight w:val="0"/>
          <w:marTop w:val="120"/>
          <w:marBottom w:val="120"/>
          <w:divBdr>
            <w:top w:val="none" w:sz="0" w:space="0" w:color="auto"/>
            <w:left w:val="none" w:sz="0" w:space="0" w:color="auto"/>
            <w:bottom w:val="none" w:sz="0" w:space="0" w:color="auto"/>
            <w:right w:val="none" w:sz="0" w:space="0" w:color="auto"/>
          </w:divBdr>
        </w:div>
        <w:div w:id="13650615">
          <w:marLeft w:val="0"/>
          <w:marRight w:val="0"/>
          <w:marTop w:val="120"/>
          <w:marBottom w:val="120"/>
          <w:divBdr>
            <w:top w:val="none" w:sz="0" w:space="0" w:color="auto"/>
            <w:left w:val="none" w:sz="0" w:space="0" w:color="auto"/>
            <w:bottom w:val="none" w:sz="0" w:space="0" w:color="auto"/>
            <w:right w:val="none" w:sz="0" w:space="0" w:color="auto"/>
          </w:divBdr>
        </w:div>
        <w:div w:id="1545019798">
          <w:marLeft w:val="0"/>
          <w:marRight w:val="0"/>
          <w:marTop w:val="120"/>
          <w:marBottom w:val="120"/>
          <w:divBdr>
            <w:top w:val="none" w:sz="0" w:space="0" w:color="auto"/>
            <w:left w:val="none" w:sz="0" w:space="0" w:color="auto"/>
            <w:bottom w:val="none" w:sz="0" w:space="0" w:color="auto"/>
            <w:right w:val="none" w:sz="0" w:space="0" w:color="auto"/>
          </w:divBdr>
        </w:div>
        <w:div w:id="471867359">
          <w:marLeft w:val="0"/>
          <w:marRight w:val="0"/>
          <w:marTop w:val="120"/>
          <w:marBottom w:val="120"/>
          <w:divBdr>
            <w:top w:val="none" w:sz="0" w:space="0" w:color="auto"/>
            <w:left w:val="none" w:sz="0" w:space="0" w:color="auto"/>
            <w:bottom w:val="none" w:sz="0" w:space="0" w:color="auto"/>
            <w:right w:val="none" w:sz="0" w:space="0" w:color="auto"/>
          </w:divBdr>
        </w:div>
        <w:div w:id="921833664">
          <w:marLeft w:val="0"/>
          <w:marRight w:val="0"/>
          <w:marTop w:val="120"/>
          <w:marBottom w:val="120"/>
          <w:divBdr>
            <w:top w:val="none" w:sz="0" w:space="0" w:color="auto"/>
            <w:left w:val="none" w:sz="0" w:space="0" w:color="auto"/>
            <w:bottom w:val="none" w:sz="0" w:space="0" w:color="auto"/>
            <w:right w:val="none" w:sz="0" w:space="0" w:color="auto"/>
          </w:divBdr>
        </w:div>
        <w:div w:id="827745559">
          <w:marLeft w:val="0"/>
          <w:marRight w:val="0"/>
          <w:marTop w:val="120"/>
          <w:marBottom w:val="120"/>
          <w:divBdr>
            <w:top w:val="none" w:sz="0" w:space="0" w:color="auto"/>
            <w:left w:val="none" w:sz="0" w:space="0" w:color="auto"/>
            <w:bottom w:val="none" w:sz="0" w:space="0" w:color="auto"/>
            <w:right w:val="none" w:sz="0" w:space="0" w:color="auto"/>
          </w:divBdr>
        </w:div>
        <w:div w:id="960653473">
          <w:marLeft w:val="0"/>
          <w:marRight w:val="0"/>
          <w:marTop w:val="120"/>
          <w:marBottom w:val="120"/>
          <w:divBdr>
            <w:top w:val="none" w:sz="0" w:space="0" w:color="auto"/>
            <w:left w:val="none" w:sz="0" w:space="0" w:color="auto"/>
            <w:bottom w:val="none" w:sz="0" w:space="0" w:color="auto"/>
            <w:right w:val="none" w:sz="0" w:space="0" w:color="auto"/>
          </w:divBdr>
        </w:div>
        <w:div w:id="531114878">
          <w:marLeft w:val="0"/>
          <w:marRight w:val="0"/>
          <w:marTop w:val="120"/>
          <w:marBottom w:val="120"/>
          <w:divBdr>
            <w:top w:val="none" w:sz="0" w:space="0" w:color="auto"/>
            <w:left w:val="none" w:sz="0" w:space="0" w:color="auto"/>
            <w:bottom w:val="none" w:sz="0" w:space="0" w:color="auto"/>
            <w:right w:val="none" w:sz="0" w:space="0" w:color="auto"/>
          </w:divBdr>
        </w:div>
        <w:div w:id="348027037">
          <w:marLeft w:val="0"/>
          <w:marRight w:val="0"/>
          <w:marTop w:val="120"/>
          <w:marBottom w:val="120"/>
          <w:divBdr>
            <w:top w:val="none" w:sz="0" w:space="0" w:color="auto"/>
            <w:left w:val="none" w:sz="0" w:space="0" w:color="auto"/>
            <w:bottom w:val="none" w:sz="0" w:space="0" w:color="auto"/>
            <w:right w:val="none" w:sz="0" w:space="0" w:color="auto"/>
          </w:divBdr>
        </w:div>
        <w:div w:id="1298417696">
          <w:marLeft w:val="0"/>
          <w:marRight w:val="0"/>
          <w:marTop w:val="120"/>
          <w:marBottom w:val="120"/>
          <w:divBdr>
            <w:top w:val="none" w:sz="0" w:space="0" w:color="auto"/>
            <w:left w:val="none" w:sz="0" w:space="0" w:color="auto"/>
            <w:bottom w:val="none" w:sz="0" w:space="0" w:color="auto"/>
            <w:right w:val="none" w:sz="0" w:space="0" w:color="auto"/>
          </w:divBdr>
        </w:div>
        <w:div w:id="317615100">
          <w:marLeft w:val="0"/>
          <w:marRight w:val="0"/>
          <w:marTop w:val="120"/>
          <w:marBottom w:val="120"/>
          <w:divBdr>
            <w:top w:val="none" w:sz="0" w:space="0" w:color="auto"/>
            <w:left w:val="none" w:sz="0" w:space="0" w:color="auto"/>
            <w:bottom w:val="none" w:sz="0" w:space="0" w:color="auto"/>
            <w:right w:val="none" w:sz="0" w:space="0" w:color="auto"/>
          </w:divBdr>
        </w:div>
        <w:div w:id="1257324619">
          <w:marLeft w:val="0"/>
          <w:marRight w:val="0"/>
          <w:marTop w:val="120"/>
          <w:marBottom w:val="120"/>
          <w:divBdr>
            <w:top w:val="none" w:sz="0" w:space="0" w:color="auto"/>
            <w:left w:val="none" w:sz="0" w:space="0" w:color="auto"/>
            <w:bottom w:val="none" w:sz="0" w:space="0" w:color="auto"/>
            <w:right w:val="none" w:sz="0" w:space="0" w:color="auto"/>
          </w:divBdr>
        </w:div>
        <w:div w:id="595596023">
          <w:marLeft w:val="0"/>
          <w:marRight w:val="0"/>
          <w:marTop w:val="120"/>
          <w:marBottom w:val="120"/>
          <w:divBdr>
            <w:top w:val="none" w:sz="0" w:space="0" w:color="auto"/>
            <w:left w:val="none" w:sz="0" w:space="0" w:color="auto"/>
            <w:bottom w:val="none" w:sz="0" w:space="0" w:color="auto"/>
            <w:right w:val="none" w:sz="0" w:space="0" w:color="auto"/>
          </w:divBdr>
        </w:div>
        <w:div w:id="526411044">
          <w:marLeft w:val="0"/>
          <w:marRight w:val="0"/>
          <w:marTop w:val="120"/>
          <w:marBottom w:val="120"/>
          <w:divBdr>
            <w:top w:val="none" w:sz="0" w:space="0" w:color="auto"/>
            <w:left w:val="none" w:sz="0" w:space="0" w:color="auto"/>
            <w:bottom w:val="none" w:sz="0" w:space="0" w:color="auto"/>
            <w:right w:val="none" w:sz="0" w:space="0" w:color="auto"/>
          </w:divBdr>
        </w:div>
        <w:div w:id="859779635">
          <w:marLeft w:val="0"/>
          <w:marRight w:val="0"/>
          <w:marTop w:val="120"/>
          <w:marBottom w:val="120"/>
          <w:divBdr>
            <w:top w:val="none" w:sz="0" w:space="0" w:color="auto"/>
            <w:left w:val="none" w:sz="0" w:space="0" w:color="auto"/>
            <w:bottom w:val="none" w:sz="0" w:space="0" w:color="auto"/>
            <w:right w:val="none" w:sz="0" w:space="0" w:color="auto"/>
          </w:divBdr>
        </w:div>
        <w:div w:id="1991251868">
          <w:marLeft w:val="0"/>
          <w:marRight w:val="0"/>
          <w:marTop w:val="120"/>
          <w:marBottom w:val="120"/>
          <w:divBdr>
            <w:top w:val="none" w:sz="0" w:space="0" w:color="auto"/>
            <w:left w:val="none" w:sz="0" w:space="0" w:color="auto"/>
            <w:bottom w:val="none" w:sz="0" w:space="0" w:color="auto"/>
            <w:right w:val="none" w:sz="0" w:space="0" w:color="auto"/>
          </w:divBdr>
        </w:div>
        <w:div w:id="1281302425">
          <w:marLeft w:val="0"/>
          <w:marRight w:val="0"/>
          <w:marTop w:val="120"/>
          <w:marBottom w:val="120"/>
          <w:divBdr>
            <w:top w:val="none" w:sz="0" w:space="0" w:color="auto"/>
            <w:left w:val="none" w:sz="0" w:space="0" w:color="auto"/>
            <w:bottom w:val="none" w:sz="0" w:space="0" w:color="auto"/>
            <w:right w:val="none" w:sz="0" w:space="0" w:color="auto"/>
          </w:divBdr>
        </w:div>
        <w:div w:id="959531835">
          <w:marLeft w:val="0"/>
          <w:marRight w:val="0"/>
          <w:marTop w:val="120"/>
          <w:marBottom w:val="120"/>
          <w:divBdr>
            <w:top w:val="none" w:sz="0" w:space="0" w:color="auto"/>
            <w:left w:val="none" w:sz="0" w:space="0" w:color="auto"/>
            <w:bottom w:val="none" w:sz="0" w:space="0" w:color="auto"/>
            <w:right w:val="none" w:sz="0" w:space="0" w:color="auto"/>
          </w:divBdr>
        </w:div>
        <w:div w:id="955646654">
          <w:marLeft w:val="0"/>
          <w:marRight w:val="0"/>
          <w:marTop w:val="120"/>
          <w:marBottom w:val="120"/>
          <w:divBdr>
            <w:top w:val="none" w:sz="0" w:space="0" w:color="auto"/>
            <w:left w:val="none" w:sz="0" w:space="0" w:color="auto"/>
            <w:bottom w:val="none" w:sz="0" w:space="0" w:color="auto"/>
            <w:right w:val="none" w:sz="0" w:space="0" w:color="auto"/>
          </w:divBdr>
        </w:div>
        <w:div w:id="855312135">
          <w:marLeft w:val="0"/>
          <w:marRight w:val="0"/>
          <w:marTop w:val="120"/>
          <w:marBottom w:val="120"/>
          <w:divBdr>
            <w:top w:val="none" w:sz="0" w:space="0" w:color="auto"/>
            <w:left w:val="none" w:sz="0" w:space="0" w:color="auto"/>
            <w:bottom w:val="none" w:sz="0" w:space="0" w:color="auto"/>
            <w:right w:val="none" w:sz="0" w:space="0" w:color="auto"/>
          </w:divBdr>
        </w:div>
        <w:div w:id="662856914">
          <w:marLeft w:val="0"/>
          <w:marRight w:val="0"/>
          <w:marTop w:val="120"/>
          <w:marBottom w:val="120"/>
          <w:divBdr>
            <w:top w:val="none" w:sz="0" w:space="0" w:color="auto"/>
            <w:left w:val="none" w:sz="0" w:space="0" w:color="auto"/>
            <w:bottom w:val="none" w:sz="0" w:space="0" w:color="auto"/>
            <w:right w:val="none" w:sz="0" w:space="0" w:color="auto"/>
          </w:divBdr>
        </w:div>
        <w:div w:id="1742367515">
          <w:marLeft w:val="0"/>
          <w:marRight w:val="0"/>
          <w:marTop w:val="120"/>
          <w:marBottom w:val="120"/>
          <w:divBdr>
            <w:top w:val="none" w:sz="0" w:space="0" w:color="auto"/>
            <w:left w:val="none" w:sz="0" w:space="0" w:color="auto"/>
            <w:bottom w:val="none" w:sz="0" w:space="0" w:color="auto"/>
            <w:right w:val="none" w:sz="0" w:space="0" w:color="auto"/>
          </w:divBdr>
        </w:div>
        <w:div w:id="278100396">
          <w:marLeft w:val="0"/>
          <w:marRight w:val="0"/>
          <w:marTop w:val="120"/>
          <w:marBottom w:val="120"/>
          <w:divBdr>
            <w:top w:val="none" w:sz="0" w:space="0" w:color="auto"/>
            <w:left w:val="none" w:sz="0" w:space="0" w:color="auto"/>
            <w:bottom w:val="none" w:sz="0" w:space="0" w:color="auto"/>
            <w:right w:val="none" w:sz="0" w:space="0" w:color="auto"/>
          </w:divBdr>
        </w:div>
        <w:div w:id="1457288641">
          <w:marLeft w:val="0"/>
          <w:marRight w:val="0"/>
          <w:marTop w:val="120"/>
          <w:marBottom w:val="120"/>
          <w:divBdr>
            <w:top w:val="none" w:sz="0" w:space="0" w:color="auto"/>
            <w:left w:val="none" w:sz="0" w:space="0" w:color="auto"/>
            <w:bottom w:val="none" w:sz="0" w:space="0" w:color="auto"/>
            <w:right w:val="none" w:sz="0" w:space="0" w:color="auto"/>
          </w:divBdr>
        </w:div>
        <w:div w:id="346756444">
          <w:marLeft w:val="0"/>
          <w:marRight w:val="0"/>
          <w:marTop w:val="120"/>
          <w:marBottom w:val="120"/>
          <w:divBdr>
            <w:top w:val="none" w:sz="0" w:space="0" w:color="auto"/>
            <w:left w:val="none" w:sz="0" w:space="0" w:color="auto"/>
            <w:bottom w:val="none" w:sz="0" w:space="0" w:color="auto"/>
            <w:right w:val="none" w:sz="0" w:space="0" w:color="auto"/>
          </w:divBdr>
        </w:div>
        <w:div w:id="2129348745">
          <w:marLeft w:val="0"/>
          <w:marRight w:val="0"/>
          <w:marTop w:val="120"/>
          <w:marBottom w:val="120"/>
          <w:divBdr>
            <w:top w:val="none" w:sz="0" w:space="0" w:color="auto"/>
            <w:left w:val="none" w:sz="0" w:space="0" w:color="auto"/>
            <w:bottom w:val="none" w:sz="0" w:space="0" w:color="auto"/>
            <w:right w:val="none" w:sz="0" w:space="0" w:color="auto"/>
          </w:divBdr>
        </w:div>
        <w:div w:id="1444030779">
          <w:marLeft w:val="0"/>
          <w:marRight w:val="0"/>
          <w:marTop w:val="120"/>
          <w:marBottom w:val="120"/>
          <w:divBdr>
            <w:top w:val="none" w:sz="0" w:space="0" w:color="auto"/>
            <w:left w:val="none" w:sz="0" w:space="0" w:color="auto"/>
            <w:bottom w:val="none" w:sz="0" w:space="0" w:color="auto"/>
            <w:right w:val="none" w:sz="0" w:space="0" w:color="auto"/>
          </w:divBdr>
        </w:div>
        <w:div w:id="1250698908">
          <w:marLeft w:val="0"/>
          <w:marRight w:val="0"/>
          <w:marTop w:val="120"/>
          <w:marBottom w:val="120"/>
          <w:divBdr>
            <w:top w:val="none" w:sz="0" w:space="0" w:color="auto"/>
            <w:left w:val="none" w:sz="0" w:space="0" w:color="auto"/>
            <w:bottom w:val="none" w:sz="0" w:space="0" w:color="auto"/>
            <w:right w:val="none" w:sz="0" w:space="0" w:color="auto"/>
          </w:divBdr>
        </w:div>
        <w:div w:id="1242177820">
          <w:marLeft w:val="0"/>
          <w:marRight w:val="0"/>
          <w:marTop w:val="120"/>
          <w:marBottom w:val="120"/>
          <w:divBdr>
            <w:top w:val="none" w:sz="0" w:space="0" w:color="auto"/>
            <w:left w:val="none" w:sz="0" w:space="0" w:color="auto"/>
            <w:bottom w:val="none" w:sz="0" w:space="0" w:color="auto"/>
            <w:right w:val="none" w:sz="0" w:space="0" w:color="auto"/>
          </w:divBdr>
        </w:div>
        <w:div w:id="1192691533">
          <w:marLeft w:val="0"/>
          <w:marRight w:val="0"/>
          <w:marTop w:val="120"/>
          <w:marBottom w:val="120"/>
          <w:divBdr>
            <w:top w:val="none" w:sz="0" w:space="0" w:color="auto"/>
            <w:left w:val="none" w:sz="0" w:space="0" w:color="auto"/>
            <w:bottom w:val="none" w:sz="0" w:space="0" w:color="auto"/>
            <w:right w:val="none" w:sz="0" w:space="0" w:color="auto"/>
          </w:divBdr>
        </w:div>
        <w:div w:id="323896291">
          <w:marLeft w:val="0"/>
          <w:marRight w:val="0"/>
          <w:marTop w:val="120"/>
          <w:marBottom w:val="120"/>
          <w:divBdr>
            <w:top w:val="none" w:sz="0" w:space="0" w:color="auto"/>
            <w:left w:val="none" w:sz="0" w:space="0" w:color="auto"/>
            <w:bottom w:val="none" w:sz="0" w:space="0" w:color="auto"/>
            <w:right w:val="none" w:sz="0" w:space="0" w:color="auto"/>
          </w:divBdr>
        </w:div>
        <w:div w:id="1726417249">
          <w:marLeft w:val="0"/>
          <w:marRight w:val="0"/>
          <w:marTop w:val="120"/>
          <w:marBottom w:val="120"/>
          <w:divBdr>
            <w:top w:val="none" w:sz="0" w:space="0" w:color="auto"/>
            <w:left w:val="none" w:sz="0" w:space="0" w:color="auto"/>
            <w:bottom w:val="none" w:sz="0" w:space="0" w:color="auto"/>
            <w:right w:val="none" w:sz="0" w:space="0" w:color="auto"/>
          </w:divBdr>
        </w:div>
        <w:div w:id="1398481318">
          <w:marLeft w:val="0"/>
          <w:marRight w:val="0"/>
          <w:marTop w:val="120"/>
          <w:marBottom w:val="120"/>
          <w:divBdr>
            <w:top w:val="none" w:sz="0" w:space="0" w:color="auto"/>
            <w:left w:val="none" w:sz="0" w:space="0" w:color="auto"/>
            <w:bottom w:val="none" w:sz="0" w:space="0" w:color="auto"/>
            <w:right w:val="none" w:sz="0" w:space="0" w:color="auto"/>
          </w:divBdr>
        </w:div>
        <w:div w:id="2085371359">
          <w:marLeft w:val="0"/>
          <w:marRight w:val="0"/>
          <w:marTop w:val="120"/>
          <w:marBottom w:val="120"/>
          <w:divBdr>
            <w:top w:val="none" w:sz="0" w:space="0" w:color="auto"/>
            <w:left w:val="none" w:sz="0" w:space="0" w:color="auto"/>
            <w:bottom w:val="none" w:sz="0" w:space="0" w:color="auto"/>
            <w:right w:val="none" w:sz="0" w:space="0" w:color="auto"/>
          </w:divBdr>
        </w:div>
        <w:div w:id="969474206">
          <w:marLeft w:val="0"/>
          <w:marRight w:val="0"/>
          <w:marTop w:val="120"/>
          <w:marBottom w:val="120"/>
          <w:divBdr>
            <w:top w:val="none" w:sz="0" w:space="0" w:color="auto"/>
            <w:left w:val="none" w:sz="0" w:space="0" w:color="auto"/>
            <w:bottom w:val="none" w:sz="0" w:space="0" w:color="auto"/>
            <w:right w:val="none" w:sz="0" w:space="0" w:color="auto"/>
          </w:divBdr>
        </w:div>
        <w:div w:id="1193765217">
          <w:marLeft w:val="0"/>
          <w:marRight w:val="0"/>
          <w:marTop w:val="120"/>
          <w:marBottom w:val="120"/>
          <w:divBdr>
            <w:top w:val="none" w:sz="0" w:space="0" w:color="auto"/>
            <w:left w:val="none" w:sz="0" w:space="0" w:color="auto"/>
            <w:bottom w:val="none" w:sz="0" w:space="0" w:color="auto"/>
            <w:right w:val="none" w:sz="0" w:space="0" w:color="auto"/>
          </w:divBdr>
        </w:div>
        <w:div w:id="1520116586">
          <w:marLeft w:val="0"/>
          <w:marRight w:val="0"/>
          <w:marTop w:val="120"/>
          <w:marBottom w:val="120"/>
          <w:divBdr>
            <w:top w:val="none" w:sz="0" w:space="0" w:color="auto"/>
            <w:left w:val="none" w:sz="0" w:space="0" w:color="auto"/>
            <w:bottom w:val="none" w:sz="0" w:space="0" w:color="auto"/>
            <w:right w:val="none" w:sz="0" w:space="0" w:color="auto"/>
          </w:divBdr>
        </w:div>
        <w:div w:id="488180782">
          <w:marLeft w:val="0"/>
          <w:marRight w:val="0"/>
          <w:marTop w:val="120"/>
          <w:marBottom w:val="120"/>
          <w:divBdr>
            <w:top w:val="none" w:sz="0" w:space="0" w:color="auto"/>
            <w:left w:val="none" w:sz="0" w:space="0" w:color="auto"/>
            <w:bottom w:val="none" w:sz="0" w:space="0" w:color="auto"/>
            <w:right w:val="none" w:sz="0" w:space="0" w:color="auto"/>
          </w:divBdr>
        </w:div>
        <w:div w:id="1036858424">
          <w:marLeft w:val="0"/>
          <w:marRight w:val="0"/>
          <w:marTop w:val="120"/>
          <w:marBottom w:val="120"/>
          <w:divBdr>
            <w:top w:val="none" w:sz="0" w:space="0" w:color="auto"/>
            <w:left w:val="none" w:sz="0" w:space="0" w:color="auto"/>
            <w:bottom w:val="none" w:sz="0" w:space="0" w:color="auto"/>
            <w:right w:val="none" w:sz="0" w:space="0" w:color="auto"/>
          </w:divBdr>
        </w:div>
        <w:div w:id="1903103262">
          <w:marLeft w:val="0"/>
          <w:marRight w:val="0"/>
          <w:marTop w:val="120"/>
          <w:marBottom w:val="120"/>
          <w:divBdr>
            <w:top w:val="none" w:sz="0" w:space="0" w:color="auto"/>
            <w:left w:val="none" w:sz="0" w:space="0" w:color="auto"/>
            <w:bottom w:val="none" w:sz="0" w:space="0" w:color="auto"/>
            <w:right w:val="none" w:sz="0" w:space="0" w:color="auto"/>
          </w:divBdr>
        </w:div>
        <w:div w:id="1396735850">
          <w:marLeft w:val="0"/>
          <w:marRight w:val="0"/>
          <w:marTop w:val="120"/>
          <w:marBottom w:val="120"/>
          <w:divBdr>
            <w:top w:val="none" w:sz="0" w:space="0" w:color="auto"/>
            <w:left w:val="none" w:sz="0" w:space="0" w:color="auto"/>
            <w:bottom w:val="none" w:sz="0" w:space="0" w:color="auto"/>
            <w:right w:val="none" w:sz="0" w:space="0" w:color="auto"/>
          </w:divBdr>
        </w:div>
        <w:div w:id="704865364">
          <w:marLeft w:val="0"/>
          <w:marRight w:val="0"/>
          <w:marTop w:val="120"/>
          <w:marBottom w:val="120"/>
          <w:divBdr>
            <w:top w:val="none" w:sz="0" w:space="0" w:color="auto"/>
            <w:left w:val="none" w:sz="0" w:space="0" w:color="auto"/>
            <w:bottom w:val="none" w:sz="0" w:space="0" w:color="auto"/>
            <w:right w:val="none" w:sz="0" w:space="0" w:color="auto"/>
          </w:divBdr>
        </w:div>
        <w:div w:id="2109693382">
          <w:marLeft w:val="0"/>
          <w:marRight w:val="0"/>
          <w:marTop w:val="120"/>
          <w:marBottom w:val="120"/>
          <w:divBdr>
            <w:top w:val="none" w:sz="0" w:space="0" w:color="auto"/>
            <w:left w:val="none" w:sz="0" w:space="0" w:color="auto"/>
            <w:bottom w:val="none" w:sz="0" w:space="0" w:color="auto"/>
            <w:right w:val="none" w:sz="0" w:space="0" w:color="auto"/>
          </w:divBdr>
        </w:div>
        <w:div w:id="625817640">
          <w:marLeft w:val="0"/>
          <w:marRight w:val="0"/>
          <w:marTop w:val="120"/>
          <w:marBottom w:val="120"/>
          <w:divBdr>
            <w:top w:val="none" w:sz="0" w:space="0" w:color="auto"/>
            <w:left w:val="none" w:sz="0" w:space="0" w:color="auto"/>
            <w:bottom w:val="none" w:sz="0" w:space="0" w:color="auto"/>
            <w:right w:val="none" w:sz="0" w:space="0" w:color="auto"/>
          </w:divBdr>
        </w:div>
        <w:div w:id="2127386793">
          <w:marLeft w:val="0"/>
          <w:marRight w:val="0"/>
          <w:marTop w:val="120"/>
          <w:marBottom w:val="120"/>
          <w:divBdr>
            <w:top w:val="none" w:sz="0" w:space="0" w:color="auto"/>
            <w:left w:val="none" w:sz="0" w:space="0" w:color="auto"/>
            <w:bottom w:val="none" w:sz="0" w:space="0" w:color="auto"/>
            <w:right w:val="none" w:sz="0" w:space="0" w:color="auto"/>
          </w:divBdr>
        </w:div>
        <w:div w:id="2043092982">
          <w:marLeft w:val="0"/>
          <w:marRight w:val="0"/>
          <w:marTop w:val="120"/>
          <w:marBottom w:val="120"/>
          <w:divBdr>
            <w:top w:val="none" w:sz="0" w:space="0" w:color="auto"/>
            <w:left w:val="none" w:sz="0" w:space="0" w:color="auto"/>
            <w:bottom w:val="none" w:sz="0" w:space="0" w:color="auto"/>
            <w:right w:val="none" w:sz="0" w:space="0" w:color="auto"/>
          </w:divBdr>
        </w:div>
        <w:div w:id="925959179">
          <w:marLeft w:val="0"/>
          <w:marRight w:val="0"/>
          <w:marTop w:val="120"/>
          <w:marBottom w:val="120"/>
          <w:divBdr>
            <w:top w:val="none" w:sz="0" w:space="0" w:color="auto"/>
            <w:left w:val="none" w:sz="0" w:space="0" w:color="auto"/>
            <w:bottom w:val="none" w:sz="0" w:space="0" w:color="auto"/>
            <w:right w:val="none" w:sz="0" w:space="0" w:color="auto"/>
          </w:divBdr>
        </w:div>
        <w:div w:id="659161710">
          <w:marLeft w:val="0"/>
          <w:marRight w:val="0"/>
          <w:marTop w:val="120"/>
          <w:marBottom w:val="120"/>
          <w:divBdr>
            <w:top w:val="none" w:sz="0" w:space="0" w:color="auto"/>
            <w:left w:val="none" w:sz="0" w:space="0" w:color="auto"/>
            <w:bottom w:val="none" w:sz="0" w:space="0" w:color="auto"/>
            <w:right w:val="none" w:sz="0" w:space="0" w:color="auto"/>
          </w:divBdr>
        </w:div>
        <w:div w:id="800153796">
          <w:marLeft w:val="0"/>
          <w:marRight w:val="0"/>
          <w:marTop w:val="120"/>
          <w:marBottom w:val="120"/>
          <w:divBdr>
            <w:top w:val="none" w:sz="0" w:space="0" w:color="auto"/>
            <w:left w:val="none" w:sz="0" w:space="0" w:color="auto"/>
            <w:bottom w:val="none" w:sz="0" w:space="0" w:color="auto"/>
            <w:right w:val="none" w:sz="0" w:space="0" w:color="auto"/>
          </w:divBdr>
        </w:div>
        <w:div w:id="1742406576">
          <w:marLeft w:val="0"/>
          <w:marRight w:val="0"/>
          <w:marTop w:val="120"/>
          <w:marBottom w:val="120"/>
          <w:divBdr>
            <w:top w:val="none" w:sz="0" w:space="0" w:color="auto"/>
            <w:left w:val="none" w:sz="0" w:space="0" w:color="auto"/>
            <w:bottom w:val="none" w:sz="0" w:space="0" w:color="auto"/>
            <w:right w:val="none" w:sz="0" w:space="0" w:color="auto"/>
          </w:divBdr>
        </w:div>
        <w:div w:id="198783491">
          <w:marLeft w:val="0"/>
          <w:marRight w:val="0"/>
          <w:marTop w:val="120"/>
          <w:marBottom w:val="120"/>
          <w:divBdr>
            <w:top w:val="none" w:sz="0" w:space="0" w:color="auto"/>
            <w:left w:val="none" w:sz="0" w:space="0" w:color="auto"/>
            <w:bottom w:val="none" w:sz="0" w:space="0" w:color="auto"/>
            <w:right w:val="none" w:sz="0" w:space="0" w:color="auto"/>
          </w:divBdr>
          <w:divsChild>
            <w:div w:id="1336298865">
              <w:marLeft w:val="0"/>
              <w:marRight w:val="0"/>
              <w:marTop w:val="0"/>
              <w:marBottom w:val="0"/>
              <w:divBdr>
                <w:top w:val="none" w:sz="0" w:space="0" w:color="auto"/>
                <w:left w:val="none" w:sz="0" w:space="0" w:color="auto"/>
                <w:bottom w:val="none" w:sz="0" w:space="0" w:color="auto"/>
                <w:right w:val="none" w:sz="0" w:space="0" w:color="auto"/>
              </w:divBdr>
            </w:div>
          </w:divsChild>
        </w:div>
        <w:div w:id="699741544">
          <w:marLeft w:val="0"/>
          <w:marRight w:val="0"/>
          <w:marTop w:val="120"/>
          <w:marBottom w:val="120"/>
          <w:divBdr>
            <w:top w:val="none" w:sz="0" w:space="0" w:color="auto"/>
            <w:left w:val="none" w:sz="0" w:space="0" w:color="auto"/>
            <w:bottom w:val="none" w:sz="0" w:space="0" w:color="auto"/>
            <w:right w:val="none" w:sz="0" w:space="0" w:color="auto"/>
          </w:divBdr>
        </w:div>
        <w:div w:id="2114785171">
          <w:marLeft w:val="0"/>
          <w:marRight w:val="0"/>
          <w:marTop w:val="120"/>
          <w:marBottom w:val="120"/>
          <w:divBdr>
            <w:top w:val="none" w:sz="0" w:space="0" w:color="auto"/>
            <w:left w:val="none" w:sz="0" w:space="0" w:color="auto"/>
            <w:bottom w:val="none" w:sz="0" w:space="0" w:color="auto"/>
            <w:right w:val="none" w:sz="0" w:space="0" w:color="auto"/>
          </w:divBdr>
        </w:div>
        <w:div w:id="285279118">
          <w:marLeft w:val="0"/>
          <w:marRight w:val="0"/>
          <w:marTop w:val="120"/>
          <w:marBottom w:val="120"/>
          <w:divBdr>
            <w:top w:val="none" w:sz="0" w:space="0" w:color="auto"/>
            <w:left w:val="none" w:sz="0" w:space="0" w:color="auto"/>
            <w:bottom w:val="none" w:sz="0" w:space="0" w:color="auto"/>
            <w:right w:val="none" w:sz="0" w:space="0" w:color="auto"/>
          </w:divBdr>
        </w:div>
        <w:div w:id="1442456329">
          <w:marLeft w:val="0"/>
          <w:marRight w:val="0"/>
          <w:marTop w:val="120"/>
          <w:marBottom w:val="120"/>
          <w:divBdr>
            <w:top w:val="none" w:sz="0" w:space="0" w:color="auto"/>
            <w:left w:val="none" w:sz="0" w:space="0" w:color="auto"/>
            <w:bottom w:val="none" w:sz="0" w:space="0" w:color="auto"/>
            <w:right w:val="none" w:sz="0" w:space="0" w:color="auto"/>
          </w:divBdr>
        </w:div>
        <w:div w:id="280957088">
          <w:marLeft w:val="0"/>
          <w:marRight w:val="0"/>
          <w:marTop w:val="120"/>
          <w:marBottom w:val="120"/>
          <w:divBdr>
            <w:top w:val="none" w:sz="0" w:space="0" w:color="auto"/>
            <w:left w:val="none" w:sz="0" w:space="0" w:color="auto"/>
            <w:bottom w:val="none" w:sz="0" w:space="0" w:color="auto"/>
            <w:right w:val="none" w:sz="0" w:space="0" w:color="auto"/>
          </w:divBdr>
        </w:div>
        <w:div w:id="1234438007">
          <w:marLeft w:val="0"/>
          <w:marRight w:val="0"/>
          <w:marTop w:val="120"/>
          <w:marBottom w:val="120"/>
          <w:divBdr>
            <w:top w:val="none" w:sz="0" w:space="0" w:color="auto"/>
            <w:left w:val="none" w:sz="0" w:space="0" w:color="auto"/>
            <w:bottom w:val="none" w:sz="0" w:space="0" w:color="auto"/>
            <w:right w:val="none" w:sz="0" w:space="0" w:color="auto"/>
          </w:divBdr>
        </w:div>
        <w:div w:id="2020698646">
          <w:marLeft w:val="0"/>
          <w:marRight w:val="0"/>
          <w:marTop w:val="120"/>
          <w:marBottom w:val="120"/>
          <w:divBdr>
            <w:top w:val="none" w:sz="0" w:space="0" w:color="auto"/>
            <w:left w:val="none" w:sz="0" w:space="0" w:color="auto"/>
            <w:bottom w:val="none" w:sz="0" w:space="0" w:color="auto"/>
            <w:right w:val="none" w:sz="0" w:space="0" w:color="auto"/>
          </w:divBdr>
        </w:div>
        <w:div w:id="47807943">
          <w:marLeft w:val="0"/>
          <w:marRight w:val="0"/>
          <w:marTop w:val="120"/>
          <w:marBottom w:val="120"/>
          <w:divBdr>
            <w:top w:val="none" w:sz="0" w:space="0" w:color="auto"/>
            <w:left w:val="none" w:sz="0" w:space="0" w:color="auto"/>
            <w:bottom w:val="none" w:sz="0" w:space="0" w:color="auto"/>
            <w:right w:val="none" w:sz="0" w:space="0" w:color="auto"/>
          </w:divBdr>
        </w:div>
        <w:div w:id="1495487199">
          <w:marLeft w:val="0"/>
          <w:marRight w:val="0"/>
          <w:marTop w:val="120"/>
          <w:marBottom w:val="120"/>
          <w:divBdr>
            <w:top w:val="none" w:sz="0" w:space="0" w:color="auto"/>
            <w:left w:val="none" w:sz="0" w:space="0" w:color="auto"/>
            <w:bottom w:val="none" w:sz="0" w:space="0" w:color="auto"/>
            <w:right w:val="none" w:sz="0" w:space="0" w:color="auto"/>
          </w:divBdr>
        </w:div>
        <w:div w:id="1176992628">
          <w:marLeft w:val="0"/>
          <w:marRight w:val="0"/>
          <w:marTop w:val="120"/>
          <w:marBottom w:val="120"/>
          <w:divBdr>
            <w:top w:val="none" w:sz="0" w:space="0" w:color="auto"/>
            <w:left w:val="none" w:sz="0" w:space="0" w:color="auto"/>
            <w:bottom w:val="none" w:sz="0" w:space="0" w:color="auto"/>
            <w:right w:val="none" w:sz="0" w:space="0" w:color="auto"/>
          </w:divBdr>
        </w:div>
        <w:div w:id="1325472572">
          <w:marLeft w:val="0"/>
          <w:marRight w:val="0"/>
          <w:marTop w:val="120"/>
          <w:marBottom w:val="120"/>
          <w:divBdr>
            <w:top w:val="none" w:sz="0" w:space="0" w:color="auto"/>
            <w:left w:val="none" w:sz="0" w:space="0" w:color="auto"/>
            <w:bottom w:val="none" w:sz="0" w:space="0" w:color="auto"/>
            <w:right w:val="none" w:sz="0" w:space="0" w:color="auto"/>
          </w:divBdr>
        </w:div>
        <w:div w:id="1852328050">
          <w:marLeft w:val="0"/>
          <w:marRight w:val="0"/>
          <w:marTop w:val="120"/>
          <w:marBottom w:val="120"/>
          <w:divBdr>
            <w:top w:val="none" w:sz="0" w:space="0" w:color="auto"/>
            <w:left w:val="none" w:sz="0" w:space="0" w:color="auto"/>
            <w:bottom w:val="none" w:sz="0" w:space="0" w:color="auto"/>
            <w:right w:val="none" w:sz="0" w:space="0" w:color="auto"/>
          </w:divBdr>
        </w:div>
        <w:div w:id="1663968374">
          <w:marLeft w:val="0"/>
          <w:marRight w:val="0"/>
          <w:marTop w:val="120"/>
          <w:marBottom w:val="120"/>
          <w:divBdr>
            <w:top w:val="none" w:sz="0" w:space="0" w:color="auto"/>
            <w:left w:val="none" w:sz="0" w:space="0" w:color="auto"/>
            <w:bottom w:val="none" w:sz="0" w:space="0" w:color="auto"/>
            <w:right w:val="none" w:sz="0" w:space="0" w:color="auto"/>
          </w:divBdr>
        </w:div>
        <w:div w:id="1512404177">
          <w:marLeft w:val="0"/>
          <w:marRight w:val="0"/>
          <w:marTop w:val="120"/>
          <w:marBottom w:val="120"/>
          <w:divBdr>
            <w:top w:val="none" w:sz="0" w:space="0" w:color="auto"/>
            <w:left w:val="none" w:sz="0" w:space="0" w:color="auto"/>
            <w:bottom w:val="none" w:sz="0" w:space="0" w:color="auto"/>
            <w:right w:val="none" w:sz="0" w:space="0" w:color="auto"/>
          </w:divBdr>
        </w:div>
        <w:div w:id="381364734">
          <w:marLeft w:val="0"/>
          <w:marRight w:val="0"/>
          <w:marTop w:val="120"/>
          <w:marBottom w:val="120"/>
          <w:divBdr>
            <w:top w:val="none" w:sz="0" w:space="0" w:color="auto"/>
            <w:left w:val="none" w:sz="0" w:space="0" w:color="auto"/>
            <w:bottom w:val="none" w:sz="0" w:space="0" w:color="auto"/>
            <w:right w:val="none" w:sz="0" w:space="0" w:color="auto"/>
          </w:divBdr>
        </w:div>
        <w:div w:id="258950503">
          <w:marLeft w:val="0"/>
          <w:marRight w:val="0"/>
          <w:marTop w:val="120"/>
          <w:marBottom w:val="120"/>
          <w:divBdr>
            <w:top w:val="none" w:sz="0" w:space="0" w:color="auto"/>
            <w:left w:val="none" w:sz="0" w:space="0" w:color="auto"/>
            <w:bottom w:val="none" w:sz="0" w:space="0" w:color="auto"/>
            <w:right w:val="none" w:sz="0" w:space="0" w:color="auto"/>
          </w:divBdr>
        </w:div>
        <w:div w:id="183328965">
          <w:marLeft w:val="0"/>
          <w:marRight w:val="0"/>
          <w:marTop w:val="120"/>
          <w:marBottom w:val="120"/>
          <w:divBdr>
            <w:top w:val="none" w:sz="0" w:space="0" w:color="auto"/>
            <w:left w:val="none" w:sz="0" w:space="0" w:color="auto"/>
            <w:bottom w:val="none" w:sz="0" w:space="0" w:color="auto"/>
            <w:right w:val="none" w:sz="0" w:space="0" w:color="auto"/>
          </w:divBdr>
        </w:div>
        <w:div w:id="2096895122">
          <w:marLeft w:val="0"/>
          <w:marRight w:val="0"/>
          <w:marTop w:val="120"/>
          <w:marBottom w:val="120"/>
          <w:divBdr>
            <w:top w:val="none" w:sz="0" w:space="0" w:color="auto"/>
            <w:left w:val="none" w:sz="0" w:space="0" w:color="auto"/>
            <w:bottom w:val="none" w:sz="0" w:space="0" w:color="auto"/>
            <w:right w:val="none" w:sz="0" w:space="0" w:color="auto"/>
          </w:divBdr>
        </w:div>
        <w:div w:id="930509374">
          <w:marLeft w:val="0"/>
          <w:marRight w:val="0"/>
          <w:marTop w:val="120"/>
          <w:marBottom w:val="120"/>
          <w:divBdr>
            <w:top w:val="none" w:sz="0" w:space="0" w:color="auto"/>
            <w:left w:val="none" w:sz="0" w:space="0" w:color="auto"/>
            <w:bottom w:val="none" w:sz="0" w:space="0" w:color="auto"/>
            <w:right w:val="none" w:sz="0" w:space="0" w:color="auto"/>
          </w:divBdr>
        </w:div>
        <w:div w:id="1848059921">
          <w:marLeft w:val="0"/>
          <w:marRight w:val="0"/>
          <w:marTop w:val="120"/>
          <w:marBottom w:val="120"/>
          <w:divBdr>
            <w:top w:val="none" w:sz="0" w:space="0" w:color="auto"/>
            <w:left w:val="none" w:sz="0" w:space="0" w:color="auto"/>
            <w:bottom w:val="none" w:sz="0" w:space="0" w:color="auto"/>
            <w:right w:val="none" w:sz="0" w:space="0" w:color="auto"/>
          </w:divBdr>
        </w:div>
        <w:div w:id="756441949">
          <w:marLeft w:val="0"/>
          <w:marRight w:val="0"/>
          <w:marTop w:val="120"/>
          <w:marBottom w:val="120"/>
          <w:divBdr>
            <w:top w:val="none" w:sz="0" w:space="0" w:color="auto"/>
            <w:left w:val="none" w:sz="0" w:space="0" w:color="auto"/>
            <w:bottom w:val="none" w:sz="0" w:space="0" w:color="auto"/>
            <w:right w:val="none" w:sz="0" w:space="0" w:color="auto"/>
          </w:divBdr>
        </w:div>
        <w:div w:id="107511492">
          <w:marLeft w:val="0"/>
          <w:marRight w:val="0"/>
          <w:marTop w:val="120"/>
          <w:marBottom w:val="120"/>
          <w:divBdr>
            <w:top w:val="none" w:sz="0" w:space="0" w:color="auto"/>
            <w:left w:val="none" w:sz="0" w:space="0" w:color="auto"/>
            <w:bottom w:val="none" w:sz="0" w:space="0" w:color="auto"/>
            <w:right w:val="none" w:sz="0" w:space="0" w:color="auto"/>
          </w:divBdr>
        </w:div>
        <w:div w:id="1568103491">
          <w:marLeft w:val="0"/>
          <w:marRight w:val="0"/>
          <w:marTop w:val="120"/>
          <w:marBottom w:val="120"/>
          <w:divBdr>
            <w:top w:val="none" w:sz="0" w:space="0" w:color="auto"/>
            <w:left w:val="none" w:sz="0" w:space="0" w:color="auto"/>
            <w:bottom w:val="none" w:sz="0" w:space="0" w:color="auto"/>
            <w:right w:val="none" w:sz="0" w:space="0" w:color="auto"/>
          </w:divBdr>
        </w:div>
        <w:div w:id="160706905">
          <w:marLeft w:val="0"/>
          <w:marRight w:val="0"/>
          <w:marTop w:val="120"/>
          <w:marBottom w:val="120"/>
          <w:divBdr>
            <w:top w:val="none" w:sz="0" w:space="0" w:color="auto"/>
            <w:left w:val="none" w:sz="0" w:space="0" w:color="auto"/>
            <w:bottom w:val="none" w:sz="0" w:space="0" w:color="auto"/>
            <w:right w:val="none" w:sz="0" w:space="0" w:color="auto"/>
          </w:divBdr>
        </w:div>
        <w:div w:id="969287869">
          <w:marLeft w:val="0"/>
          <w:marRight w:val="0"/>
          <w:marTop w:val="120"/>
          <w:marBottom w:val="120"/>
          <w:divBdr>
            <w:top w:val="none" w:sz="0" w:space="0" w:color="auto"/>
            <w:left w:val="none" w:sz="0" w:space="0" w:color="auto"/>
            <w:bottom w:val="none" w:sz="0" w:space="0" w:color="auto"/>
            <w:right w:val="none" w:sz="0" w:space="0" w:color="auto"/>
          </w:divBdr>
        </w:div>
        <w:div w:id="1909606887">
          <w:marLeft w:val="0"/>
          <w:marRight w:val="0"/>
          <w:marTop w:val="120"/>
          <w:marBottom w:val="120"/>
          <w:divBdr>
            <w:top w:val="none" w:sz="0" w:space="0" w:color="auto"/>
            <w:left w:val="none" w:sz="0" w:space="0" w:color="auto"/>
            <w:bottom w:val="none" w:sz="0" w:space="0" w:color="auto"/>
            <w:right w:val="none" w:sz="0" w:space="0" w:color="auto"/>
          </w:divBdr>
        </w:div>
        <w:div w:id="1174300901">
          <w:marLeft w:val="0"/>
          <w:marRight w:val="0"/>
          <w:marTop w:val="120"/>
          <w:marBottom w:val="120"/>
          <w:divBdr>
            <w:top w:val="none" w:sz="0" w:space="0" w:color="auto"/>
            <w:left w:val="none" w:sz="0" w:space="0" w:color="auto"/>
            <w:bottom w:val="none" w:sz="0" w:space="0" w:color="auto"/>
            <w:right w:val="none" w:sz="0" w:space="0" w:color="auto"/>
          </w:divBdr>
        </w:div>
        <w:div w:id="1142383777">
          <w:marLeft w:val="0"/>
          <w:marRight w:val="0"/>
          <w:marTop w:val="120"/>
          <w:marBottom w:val="120"/>
          <w:divBdr>
            <w:top w:val="none" w:sz="0" w:space="0" w:color="auto"/>
            <w:left w:val="none" w:sz="0" w:space="0" w:color="auto"/>
            <w:bottom w:val="none" w:sz="0" w:space="0" w:color="auto"/>
            <w:right w:val="none" w:sz="0" w:space="0" w:color="auto"/>
          </w:divBdr>
        </w:div>
        <w:div w:id="527839793">
          <w:marLeft w:val="0"/>
          <w:marRight w:val="0"/>
          <w:marTop w:val="120"/>
          <w:marBottom w:val="120"/>
          <w:divBdr>
            <w:top w:val="none" w:sz="0" w:space="0" w:color="auto"/>
            <w:left w:val="none" w:sz="0" w:space="0" w:color="auto"/>
            <w:bottom w:val="none" w:sz="0" w:space="0" w:color="auto"/>
            <w:right w:val="none" w:sz="0" w:space="0" w:color="auto"/>
          </w:divBdr>
        </w:div>
        <w:div w:id="663553616">
          <w:marLeft w:val="0"/>
          <w:marRight w:val="0"/>
          <w:marTop w:val="120"/>
          <w:marBottom w:val="120"/>
          <w:divBdr>
            <w:top w:val="none" w:sz="0" w:space="0" w:color="auto"/>
            <w:left w:val="none" w:sz="0" w:space="0" w:color="auto"/>
            <w:bottom w:val="none" w:sz="0" w:space="0" w:color="auto"/>
            <w:right w:val="none" w:sz="0" w:space="0" w:color="auto"/>
          </w:divBdr>
        </w:div>
        <w:div w:id="1153908638">
          <w:marLeft w:val="0"/>
          <w:marRight w:val="0"/>
          <w:marTop w:val="120"/>
          <w:marBottom w:val="120"/>
          <w:divBdr>
            <w:top w:val="none" w:sz="0" w:space="0" w:color="auto"/>
            <w:left w:val="none" w:sz="0" w:space="0" w:color="auto"/>
            <w:bottom w:val="none" w:sz="0" w:space="0" w:color="auto"/>
            <w:right w:val="none" w:sz="0" w:space="0" w:color="auto"/>
          </w:divBdr>
        </w:div>
        <w:div w:id="433746164">
          <w:marLeft w:val="0"/>
          <w:marRight w:val="0"/>
          <w:marTop w:val="120"/>
          <w:marBottom w:val="120"/>
          <w:divBdr>
            <w:top w:val="none" w:sz="0" w:space="0" w:color="auto"/>
            <w:left w:val="none" w:sz="0" w:space="0" w:color="auto"/>
            <w:bottom w:val="none" w:sz="0" w:space="0" w:color="auto"/>
            <w:right w:val="none" w:sz="0" w:space="0" w:color="auto"/>
          </w:divBdr>
        </w:div>
        <w:div w:id="1535121274">
          <w:marLeft w:val="0"/>
          <w:marRight w:val="0"/>
          <w:marTop w:val="120"/>
          <w:marBottom w:val="120"/>
          <w:divBdr>
            <w:top w:val="none" w:sz="0" w:space="0" w:color="auto"/>
            <w:left w:val="none" w:sz="0" w:space="0" w:color="auto"/>
            <w:bottom w:val="none" w:sz="0" w:space="0" w:color="auto"/>
            <w:right w:val="none" w:sz="0" w:space="0" w:color="auto"/>
          </w:divBdr>
        </w:div>
        <w:div w:id="953633271">
          <w:marLeft w:val="0"/>
          <w:marRight w:val="0"/>
          <w:marTop w:val="120"/>
          <w:marBottom w:val="120"/>
          <w:divBdr>
            <w:top w:val="none" w:sz="0" w:space="0" w:color="auto"/>
            <w:left w:val="none" w:sz="0" w:space="0" w:color="auto"/>
            <w:bottom w:val="none" w:sz="0" w:space="0" w:color="auto"/>
            <w:right w:val="none" w:sz="0" w:space="0" w:color="auto"/>
          </w:divBdr>
        </w:div>
        <w:div w:id="510950702">
          <w:marLeft w:val="0"/>
          <w:marRight w:val="0"/>
          <w:marTop w:val="120"/>
          <w:marBottom w:val="120"/>
          <w:divBdr>
            <w:top w:val="none" w:sz="0" w:space="0" w:color="auto"/>
            <w:left w:val="none" w:sz="0" w:space="0" w:color="auto"/>
            <w:bottom w:val="none" w:sz="0" w:space="0" w:color="auto"/>
            <w:right w:val="none" w:sz="0" w:space="0" w:color="auto"/>
          </w:divBdr>
        </w:div>
        <w:div w:id="1806653305">
          <w:marLeft w:val="0"/>
          <w:marRight w:val="0"/>
          <w:marTop w:val="120"/>
          <w:marBottom w:val="120"/>
          <w:divBdr>
            <w:top w:val="none" w:sz="0" w:space="0" w:color="auto"/>
            <w:left w:val="none" w:sz="0" w:space="0" w:color="auto"/>
            <w:bottom w:val="none" w:sz="0" w:space="0" w:color="auto"/>
            <w:right w:val="none" w:sz="0" w:space="0" w:color="auto"/>
          </w:divBdr>
        </w:div>
        <w:div w:id="1528713178">
          <w:marLeft w:val="0"/>
          <w:marRight w:val="0"/>
          <w:marTop w:val="120"/>
          <w:marBottom w:val="120"/>
          <w:divBdr>
            <w:top w:val="none" w:sz="0" w:space="0" w:color="auto"/>
            <w:left w:val="none" w:sz="0" w:space="0" w:color="auto"/>
            <w:bottom w:val="none" w:sz="0" w:space="0" w:color="auto"/>
            <w:right w:val="none" w:sz="0" w:space="0" w:color="auto"/>
          </w:divBdr>
        </w:div>
        <w:div w:id="189343466">
          <w:marLeft w:val="0"/>
          <w:marRight w:val="0"/>
          <w:marTop w:val="120"/>
          <w:marBottom w:val="120"/>
          <w:divBdr>
            <w:top w:val="none" w:sz="0" w:space="0" w:color="auto"/>
            <w:left w:val="none" w:sz="0" w:space="0" w:color="auto"/>
            <w:bottom w:val="none" w:sz="0" w:space="0" w:color="auto"/>
            <w:right w:val="none" w:sz="0" w:space="0" w:color="auto"/>
          </w:divBdr>
        </w:div>
        <w:div w:id="2009944657">
          <w:marLeft w:val="0"/>
          <w:marRight w:val="0"/>
          <w:marTop w:val="120"/>
          <w:marBottom w:val="120"/>
          <w:divBdr>
            <w:top w:val="none" w:sz="0" w:space="0" w:color="auto"/>
            <w:left w:val="none" w:sz="0" w:space="0" w:color="auto"/>
            <w:bottom w:val="none" w:sz="0" w:space="0" w:color="auto"/>
            <w:right w:val="none" w:sz="0" w:space="0" w:color="auto"/>
          </w:divBdr>
        </w:div>
        <w:div w:id="263265926">
          <w:marLeft w:val="0"/>
          <w:marRight w:val="0"/>
          <w:marTop w:val="120"/>
          <w:marBottom w:val="120"/>
          <w:divBdr>
            <w:top w:val="none" w:sz="0" w:space="0" w:color="auto"/>
            <w:left w:val="none" w:sz="0" w:space="0" w:color="auto"/>
            <w:bottom w:val="none" w:sz="0" w:space="0" w:color="auto"/>
            <w:right w:val="none" w:sz="0" w:space="0" w:color="auto"/>
          </w:divBdr>
        </w:div>
        <w:div w:id="198474136">
          <w:marLeft w:val="0"/>
          <w:marRight w:val="0"/>
          <w:marTop w:val="120"/>
          <w:marBottom w:val="120"/>
          <w:divBdr>
            <w:top w:val="none" w:sz="0" w:space="0" w:color="auto"/>
            <w:left w:val="none" w:sz="0" w:space="0" w:color="auto"/>
            <w:bottom w:val="none" w:sz="0" w:space="0" w:color="auto"/>
            <w:right w:val="none" w:sz="0" w:space="0" w:color="auto"/>
          </w:divBdr>
        </w:div>
        <w:div w:id="1507552572">
          <w:marLeft w:val="0"/>
          <w:marRight w:val="0"/>
          <w:marTop w:val="120"/>
          <w:marBottom w:val="120"/>
          <w:divBdr>
            <w:top w:val="none" w:sz="0" w:space="0" w:color="auto"/>
            <w:left w:val="none" w:sz="0" w:space="0" w:color="auto"/>
            <w:bottom w:val="none" w:sz="0" w:space="0" w:color="auto"/>
            <w:right w:val="none" w:sz="0" w:space="0" w:color="auto"/>
          </w:divBdr>
        </w:div>
        <w:div w:id="862983659">
          <w:marLeft w:val="0"/>
          <w:marRight w:val="0"/>
          <w:marTop w:val="120"/>
          <w:marBottom w:val="120"/>
          <w:divBdr>
            <w:top w:val="none" w:sz="0" w:space="0" w:color="auto"/>
            <w:left w:val="none" w:sz="0" w:space="0" w:color="auto"/>
            <w:bottom w:val="none" w:sz="0" w:space="0" w:color="auto"/>
            <w:right w:val="none" w:sz="0" w:space="0" w:color="auto"/>
          </w:divBdr>
        </w:div>
        <w:div w:id="1495998630">
          <w:marLeft w:val="0"/>
          <w:marRight w:val="0"/>
          <w:marTop w:val="120"/>
          <w:marBottom w:val="120"/>
          <w:divBdr>
            <w:top w:val="none" w:sz="0" w:space="0" w:color="auto"/>
            <w:left w:val="none" w:sz="0" w:space="0" w:color="auto"/>
            <w:bottom w:val="none" w:sz="0" w:space="0" w:color="auto"/>
            <w:right w:val="none" w:sz="0" w:space="0" w:color="auto"/>
          </w:divBdr>
        </w:div>
        <w:div w:id="342509674">
          <w:marLeft w:val="0"/>
          <w:marRight w:val="0"/>
          <w:marTop w:val="120"/>
          <w:marBottom w:val="120"/>
          <w:divBdr>
            <w:top w:val="none" w:sz="0" w:space="0" w:color="auto"/>
            <w:left w:val="none" w:sz="0" w:space="0" w:color="auto"/>
            <w:bottom w:val="none" w:sz="0" w:space="0" w:color="auto"/>
            <w:right w:val="none" w:sz="0" w:space="0" w:color="auto"/>
          </w:divBdr>
        </w:div>
        <w:div w:id="484124490">
          <w:marLeft w:val="0"/>
          <w:marRight w:val="0"/>
          <w:marTop w:val="120"/>
          <w:marBottom w:val="120"/>
          <w:divBdr>
            <w:top w:val="none" w:sz="0" w:space="0" w:color="auto"/>
            <w:left w:val="none" w:sz="0" w:space="0" w:color="auto"/>
            <w:bottom w:val="none" w:sz="0" w:space="0" w:color="auto"/>
            <w:right w:val="none" w:sz="0" w:space="0" w:color="auto"/>
          </w:divBdr>
        </w:div>
        <w:div w:id="1298491268">
          <w:marLeft w:val="0"/>
          <w:marRight w:val="0"/>
          <w:marTop w:val="120"/>
          <w:marBottom w:val="120"/>
          <w:divBdr>
            <w:top w:val="none" w:sz="0" w:space="0" w:color="auto"/>
            <w:left w:val="none" w:sz="0" w:space="0" w:color="auto"/>
            <w:bottom w:val="none" w:sz="0" w:space="0" w:color="auto"/>
            <w:right w:val="none" w:sz="0" w:space="0" w:color="auto"/>
          </w:divBdr>
        </w:div>
        <w:div w:id="1503547342">
          <w:marLeft w:val="0"/>
          <w:marRight w:val="0"/>
          <w:marTop w:val="120"/>
          <w:marBottom w:val="120"/>
          <w:divBdr>
            <w:top w:val="none" w:sz="0" w:space="0" w:color="auto"/>
            <w:left w:val="none" w:sz="0" w:space="0" w:color="auto"/>
            <w:bottom w:val="none" w:sz="0" w:space="0" w:color="auto"/>
            <w:right w:val="none" w:sz="0" w:space="0" w:color="auto"/>
          </w:divBdr>
        </w:div>
        <w:div w:id="1131627168">
          <w:marLeft w:val="0"/>
          <w:marRight w:val="0"/>
          <w:marTop w:val="120"/>
          <w:marBottom w:val="120"/>
          <w:divBdr>
            <w:top w:val="none" w:sz="0" w:space="0" w:color="auto"/>
            <w:left w:val="none" w:sz="0" w:space="0" w:color="auto"/>
            <w:bottom w:val="none" w:sz="0" w:space="0" w:color="auto"/>
            <w:right w:val="none" w:sz="0" w:space="0" w:color="auto"/>
          </w:divBdr>
        </w:div>
        <w:div w:id="63647267">
          <w:marLeft w:val="0"/>
          <w:marRight w:val="0"/>
          <w:marTop w:val="120"/>
          <w:marBottom w:val="120"/>
          <w:divBdr>
            <w:top w:val="none" w:sz="0" w:space="0" w:color="auto"/>
            <w:left w:val="none" w:sz="0" w:space="0" w:color="auto"/>
            <w:bottom w:val="none" w:sz="0" w:space="0" w:color="auto"/>
            <w:right w:val="none" w:sz="0" w:space="0" w:color="auto"/>
          </w:divBdr>
        </w:div>
        <w:div w:id="2124305238">
          <w:marLeft w:val="0"/>
          <w:marRight w:val="0"/>
          <w:marTop w:val="120"/>
          <w:marBottom w:val="120"/>
          <w:divBdr>
            <w:top w:val="none" w:sz="0" w:space="0" w:color="auto"/>
            <w:left w:val="none" w:sz="0" w:space="0" w:color="auto"/>
            <w:bottom w:val="none" w:sz="0" w:space="0" w:color="auto"/>
            <w:right w:val="none" w:sz="0" w:space="0" w:color="auto"/>
          </w:divBdr>
        </w:div>
        <w:div w:id="952591457">
          <w:marLeft w:val="0"/>
          <w:marRight w:val="0"/>
          <w:marTop w:val="120"/>
          <w:marBottom w:val="120"/>
          <w:divBdr>
            <w:top w:val="none" w:sz="0" w:space="0" w:color="auto"/>
            <w:left w:val="none" w:sz="0" w:space="0" w:color="auto"/>
            <w:bottom w:val="none" w:sz="0" w:space="0" w:color="auto"/>
            <w:right w:val="none" w:sz="0" w:space="0" w:color="auto"/>
          </w:divBdr>
        </w:div>
        <w:div w:id="161437518">
          <w:marLeft w:val="0"/>
          <w:marRight w:val="0"/>
          <w:marTop w:val="120"/>
          <w:marBottom w:val="120"/>
          <w:divBdr>
            <w:top w:val="none" w:sz="0" w:space="0" w:color="auto"/>
            <w:left w:val="none" w:sz="0" w:space="0" w:color="auto"/>
            <w:bottom w:val="none" w:sz="0" w:space="0" w:color="auto"/>
            <w:right w:val="none" w:sz="0" w:space="0" w:color="auto"/>
          </w:divBdr>
        </w:div>
        <w:div w:id="1733693859">
          <w:marLeft w:val="0"/>
          <w:marRight w:val="0"/>
          <w:marTop w:val="120"/>
          <w:marBottom w:val="120"/>
          <w:divBdr>
            <w:top w:val="none" w:sz="0" w:space="0" w:color="auto"/>
            <w:left w:val="none" w:sz="0" w:space="0" w:color="auto"/>
            <w:bottom w:val="none" w:sz="0" w:space="0" w:color="auto"/>
            <w:right w:val="none" w:sz="0" w:space="0" w:color="auto"/>
          </w:divBdr>
        </w:div>
        <w:div w:id="495196944">
          <w:marLeft w:val="0"/>
          <w:marRight w:val="0"/>
          <w:marTop w:val="120"/>
          <w:marBottom w:val="120"/>
          <w:divBdr>
            <w:top w:val="none" w:sz="0" w:space="0" w:color="auto"/>
            <w:left w:val="none" w:sz="0" w:space="0" w:color="auto"/>
            <w:bottom w:val="none" w:sz="0" w:space="0" w:color="auto"/>
            <w:right w:val="none" w:sz="0" w:space="0" w:color="auto"/>
          </w:divBdr>
        </w:div>
        <w:div w:id="887572612">
          <w:marLeft w:val="0"/>
          <w:marRight w:val="0"/>
          <w:marTop w:val="120"/>
          <w:marBottom w:val="120"/>
          <w:divBdr>
            <w:top w:val="none" w:sz="0" w:space="0" w:color="auto"/>
            <w:left w:val="none" w:sz="0" w:space="0" w:color="auto"/>
            <w:bottom w:val="none" w:sz="0" w:space="0" w:color="auto"/>
            <w:right w:val="none" w:sz="0" w:space="0" w:color="auto"/>
          </w:divBdr>
        </w:div>
        <w:div w:id="167447584">
          <w:marLeft w:val="0"/>
          <w:marRight w:val="0"/>
          <w:marTop w:val="120"/>
          <w:marBottom w:val="120"/>
          <w:divBdr>
            <w:top w:val="none" w:sz="0" w:space="0" w:color="auto"/>
            <w:left w:val="none" w:sz="0" w:space="0" w:color="auto"/>
            <w:bottom w:val="none" w:sz="0" w:space="0" w:color="auto"/>
            <w:right w:val="none" w:sz="0" w:space="0" w:color="auto"/>
          </w:divBdr>
        </w:div>
        <w:div w:id="734861763">
          <w:marLeft w:val="0"/>
          <w:marRight w:val="0"/>
          <w:marTop w:val="120"/>
          <w:marBottom w:val="120"/>
          <w:divBdr>
            <w:top w:val="none" w:sz="0" w:space="0" w:color="auto"/>
            <w:left w:val="none" w:sz="0" w:space="0" w:color="auto"/>
            <w:bottom w:val="none" w:sz="0" w:space="0" w:color="auto"/>
            <w:right w:val="none" w:sz="0" w:space="0" w:color="auto"/>
          </w:divBdr>
        </w:div>
        <w:div w:id="1293900407">
          <w:marLeft w:val="0"/>
          <w:marRight w:val="0"/>
          <w:marTop w:val="120"/>
          <w:marBottom w:val="120"/>
          <w:divBdr>
            <w:top w:val="none" w:sz="0" w:space="0" w:color="auto"/>
            <w:left w:val="none" w:sz="0" w:space="0" w:color="auto"/>
            <w:bottom w:val="none" w:sz="0" w:space="0" w:color="auto"/>
            <w:right w:val="none" w:sz="0" w:space="0" w:color="auto"/>
          </w:divBdr>
        </w:div>
        <w:div w:id="557128965">
          <w:marLeft w:val="0"/>
          <w:marRight w:val="0"/>
          <w:marTop w:val="120"/>
          <w:marBottom w:val="120"/>
          <w:divBdr>
            <w:top w:val="none" w:sz="0" w:space="0" w:color="auto"/>
            <w:left w:val="none" w:sz="0" w:space="0" w:color="auto"/>
            <w:bottom w:val="none" w:sz="0" w:space="0" w:color="auto"/>
            <w:right w:val="none" w:sz="0" w:space="0" w:color="auto"/>
          </w:divBdr>
        </w:div>
        <w:div w:id="1594775545">
          <w:marLeft w:val="0"/>
          <w:marRight w:val="0"/>
          <w:marTop w:val="120"/>
          <w:marBottom w:val="120"/>
          <w:divBdr>
            <w:top w:val="none" w:sz="0" w:space="0" w:color="auto"/>
            <w:left w:val="none" w:sz="0" w:space="0" w:color="auto"/>
            <w:bottom w:val="none" w:sz="0" w:space="0" w:color="auto"/>
            <w:right w:val="none" w:sz="0" w:space="0" w:color="auto"/>
          </w:divBdr>
        </w:div>
        <w:div w:id="2135513246">
          <w:marLeft w:val="0"/>
          <w:marRight w:val="0"/>
          <w:marTop w:val="120"/>
          <w:marBottom w:val="120"/>
          <w:divBdr>
            <w:top w:val="none" w:sz="0" w:space="0" w:color="auto"/>
            <w:left w:val="none" w:sz="0" w:space="0" w:color="auto"/>
            <w:bottom w:val="none" w:sz="0" w:space="0" w:color="auto"/>
            <w:right w:val="none" w:sz="0" w:space="0" w:color="auto"/>
          </w:divBdr>
        </w:div>
        <w:div w:id="1136878464">
          <w:marLeft w:val="0"/>
          <w:marRight w:val="0"/>
          <w:marTop w:val="120"/>
          <w:marBottom w:val="120"/>
          <w:divBdr>
            <w:top w:val="none" w:sz="0" w:space="0" w:color="auto"/>
            <w:left w:val="none" w:sz="0" w:space="0" w:color="auto"/>
            <w:bottom w:val="none" w:sz="0" w:space="0" w:color="auto"/>
            <w:right w:val="none" w:sz="0" w:space="0" w:color="auto"/>
          </w:divBdr>
        </w:div>
        <w:div w:id="1032726618">
          <w:marLeft w:val="0"/>
          <w:marRight w:val="0"/>
          <w:marTop w:val="120"/>
          <w:marBottom w:val="120"/>
          <w:divBdr>
            <w:top w:val="none" w:sz="0" w:space="0" w:color="auto"/>
            <w:left w:val="none" w:sz="0" w:space="0" w:color="auto"/>
            <w:bottom w:val="none" w:sz="0" w:space="0" w:color="auto"/>
            <w:right w:val="none" w:sz="0" w:space="0" w:color="auto"/>
          </w:divBdr>
        </w:div>
        <w:div w:id="152530395">
          <w:marLeft w:val="0"/>
          <w:marRight w:val="0"/>
          <w:marTop w:val="120"/>
          <w:marBottom w:val="120"/>
          <w:divBdr>
            <w:top w:val="none" w:sz="0" w:space="0" w:color="auto"/>
            <w:left w:val="none" w:sz="0" w:space="0" w:color="auto"/>
            <w:bottom w:val="none" w:sz="0" w:space="0" w:color="auto"/>
            <w:right w:val="none" w:sz="0" w:space="0" w:color="auto"/>
          </w:divBdr>
        </w:div>
        <w:div w:id="191112718">
          <w:marLeft w:val="0"/>
          <w:marRight w:val="0"/>
          <w:marTop w:val="120"/>
          <w:marBottom w:val="120"/>
          <w:divBdr>
            <w:top w:val="none" w:sz="0" w:space="0" w:color="auto"/>
            <w:left w:val="none" w:sz="0" w:space="0" w:color="auto"/>
            <w:bottom w:val="none" w:sz="0" w:space="0" w:color="auto"/>
            <w:right w:val="none" w:sz="0" w:space="0" w:color="auto"/>
          </w:divBdr>
        </w:div>
        <w:div w:id="154801640">
          <w:marLeft w:val="0"/>
          <w:marRight w:val="0"/>
          <w:marTop w:val="120"/>
          <w:marBottom w:val="120"/>
          <w:divBdr>
            <w:top w:val="none" w:sz="0" w:space="0" w:color="auto"/>
            <w:left w:val="none" w:sz="0" w:space="0" w:color="auto"/>
            <w:bottom w:val="none" w:sz="0" w:space="0" w:color="auto"/>
            <w:right w:val="none" w:sz="0" w:space="0" w:color="auto"/>
          </w:divBdr>
        </w:div>
        <w:div w:id="1889872478">
          <w:marLeft w:val="0"/>
          <w:marRight w:val="0"/>
          <w:marTop w:val="120"/>
          <w:marBottom w:val="120"/>
          <w:divBdr>
            <w:top w:val="none" w:sz="0" w:space="0" w:color="auto"/>
            <w:left w:val="none" w:sz="0" w:space="0" w:color="auto"/>
            <w:bottom w:val="none" w:sz="0" w:space="0" w:color="auto"/>
            <w:right w:val="none" w:sz="0" w:space="0" w:color="auto"/>
          </w:divBdr>
        </w:div>
        <w:div w:id="2031450566">
          <w:marLeft w:val="0"/>
          <w:marRight w:val="0"/>
          <w:marTop w:val="120"/>
          <w:marBottom w:val="120"/>
          <w:divBdr>
            <w:top w:val="none" w:sz="0" w:space="0" w:color="auto"/>
            <w:left w:val="none" w:sz="0" w:space="0" w:color="auto"/>
            <w:bottom w:val="none" w:sz="0" w:space="0" w:color="auto"/>
            <w:right w:val="none" w:sz="0" w:space="0" w:color="auto"/>
          </w:divBdr>
        </w:div>
        <w:div w:id="1296062417">
          <w:marLeft w:val="0"/>
          <w:marRight w:val="0"/>
          <w:marTop w:val="120"/>
          <w:marBottom w:val="120"/>
          <w:divBdr>
            <w:top w:val="none" w:sz="0" w:space="0" w:color="auto"/>
            <w:left w:val="none" w:sz="0" w:space="0" w:color="auto"/>
            <w:bottom w:val="none" w:sz="0" w:space="0" w:color="auto"/>
            <w:right w:val="none" w:sz="0" w:space="0" w:color="auto"/>
          </w:divBdr>
        </w:div>
        <w:div w:id="124203051">
          <w:marLeft w:val="0"/>
          <w:marRight w:val="0"/>
          <w:marTop w:val="120"/>
          <w:marBottom w:val="120"/>
          <w:divBdr>
            <w:top w:val="none" w:sz="0" w:space="0" w:color="auto"/>
            <w:left w:val="none" w:sz="0" w:space="0" w:color="auto"/>
            <w:bottom w:val="none" w:sz="0" w:space="0" w:color="auto"/>
            <w:right w:val="none" w:sz="0" w:space="0" w:color="auto"/>
          </w:divBdr>
        </w:div>
        <w:div w:id="110169325">
          <w:marLeft w:val="0"/>
          <w:marRight w:val="0"/>
          <w:marTop w:val="120"/>
          <w:marBottom w:val="120"/>
          <w:divBdr>
            <w:top w:val="none" w:sz="0" w:space="0" w:color="auto"/>
            <w:left w:val="none" w:sz="0" w:space="0" w:color="auto"/>
            <w:bottom w:val="none" w:sz="0" w:space="0" w:color="auto"/>
            <w:right w:val="none" w:sz="0" w:space="0" w:color="auto"/>
          </w:divBdr>
        </w:div>
        <w:div w:id="1504783365">
          <w:marLeft w:val="0"/>
          <w:marRight w:val="0"/>
          <w:marTop w:val="120"/>
          <w:marBottom w:val="120"/>
          <w:divBdr>
            <w:top w:val="none" w:sz="0" w:space="0" w:color="auto"/>
            <w:left w:val="none" w:sz="0" w:space="0" w:color="auto"/>
            <w:bottom w:val="none" w:sz="0" w:space="0" w:color="auto"/>
            <w:right w:val="none" w:sz="0" w:space="0" w:color="auto"/>
          </w:divBdr>
        </w:div>
        <w:div w:id="1440101018">
          <w:marLeft w:val="0"/>
          <w:marRight w:val="0"/>
          <w:marTop w:val="120"/>
          <w:marBottom w:val="120"/>
          <w:divBdr>
            <w:top w:val="none" w:sz="0" w:space="0" w:color="auto"/>
            <w:left w:val="none" w:sz="0" w:space="0" w:color="auto"/>
            <w:bottom w:val="none" w:sz="0" w:space="0" w:color="auto"/>
            <w:right w:val="none" w:sz="0" w:space="0" w:color="auto"/>
          </w:divBdr>
        </w:div>
        <w:div w:id="1489591054">
          <w:marLeft w:val="0"/>
          <w:marRight w:val="0"/>
          <w:marTop w:val="120"/>
          <w:marBottom w:val="120"/>
          <w:divBdr>
            <w:top w:val="none" w:sz="0" w:space="0" w:color="auto"/>
            <w:left w:val="none" w:sz="0" w:space="0" w:color="auto"/>
            <w:bottom w:val="none" w:sz="0" w:space="0" w:color="auto"/>
            <w:right w:val="none" w:sz="0" w:space="0" w:color="auto"/>
          </w:divBdr>
        </w:div>
        <w:div w:id="1189182542">
          <w:marLeft w:val="0"/>
          <w:marRight w:val="0"/>
          <w:marTop w:val="120"/>
          <w:marBottom w:val="120"/>
          <w:divBdr>
            <w:top w:val="none" w:sz="0" w:space="0" w:color="auto"/>
            <w:left w:val="none" w:sz="0" w:space="0" w:color="auto"/>
            <w:bottom w:val="none" w:sz="0" w:space="0" w:color="auto"/>
            <w:right w:val="none" w:sz="0" w:space="0" w:color="auto"/>
          </w:divBdr>
        </w:div>
        <w:div w:id="1663460166">
          <w:marLeft w:val="0"/>
          <w:marRight w:val="0"/>
          <w:marTop w:val="120"/>
          <w:marBottom w:val="120"/>
          <w:divBdr>
            <w:top w:val="none" w:sz="0" w:space="0" w:color="auto"/>
            <w:left w:val="none" w:sz="0" w:space="0" w:color="auto"/>
            <w:bottom w:val="none" w:sz="0" w:space="0" w:color="auto"/>
            <w:right w:val="none" w:sz="0" w:space="0" w:color="auto"/>
          </w:divBdr>
        </w:div>
        <w:div w:id="165168553">
          <w:marLeft w:val="0"/>
          <w:marRight w:val="0"/>
          <w:marTop w:val="120"/>
          <w:marBottom w:val="120"/>
          <w:divBdr>
            <w:top w:val="none" w:sz="0" w:space="0" w:color="auto"/>
            <w:left w:val="none" w:sz="0" w:space="0" w:color="auto"/>
            <w:bottom w:val="none" w:sz="0" w:space="0" w:color="auto"/>
            <w:right w:val="none" w:sz="0" w:space="0" w:color="auto"/>
          </w:divBdr>
        </w:div>
        <w:div w:id="8607569">
          <w:marLeft w:val="0"/>
          <w:marRight w:val="0"/>
          <w:marTop w:val="120"/>
          <w:marBottom w:val="120"/>
          <w:divBdr>
            <w:top w:val="none" w:sz="0" w:space="0" w:color="auto"/>
            <w:left w:val="none" w:sz="0" w:space="0" w:color="auto"/>
            <w:bottom w:val="none" w:sz="0" w:space="0" w:color="auto"/>
            <w:right w:val="none" w:sz="0" w:space="0" w:color="auto"/>
          </w:divBdr>
        </w:div>
        <w:div w:id="1559634713">
          <w:marLeft w:val="0"/>
          <w:marRight w:val="0"/>
          <w:marTop w:val="120"/>
          <w:marBottom w:val="120"/>
          <w:divBdr>
            <w:top w:val="none" w:sz="0" w:space="0" w:color="auto"/>
            <w:left w:val="none" w:sz="0" w:space="0" w:color="auto"/>
            <w:bottom w:val="none" w:sz="0" w:space="0" w:color="auto"/>
            <w:right w:val="none" w:sz="0" w:space="0" w:color="auto"/>
          </w:divBdr>
        </w:div>
        <w:div w:id="206911752">
          <w:marLeft w:val="0"/>
          <w:marRight w:val="0"/>
          <w:marTop w:val="120"/>
          <w:marBottom w:val="120"/>
          <w:divBdr>
            <w:top w:val="none" w:sz="0" w:space="0" w:color="auto"/>
            <w:left w:val="none" w:sz="0" w:space="0" w:color="auto"/>
            <w:bottom w:val="none" w:sz="0" w:space="0" w:color="auto"/>
            <w:right w:val="none" w:sz="0" w:space="0" w:color="auto"/>
          </w:divBdr>
        </w:div>
        <w:div w:id="295179816">
          <w:marLeft w:val="0"/>
          <w:marRight w:val="0"/>
          <w:marTop w:val="120"/>
          <w:marBottom w:val="120"/>
          <w:divBdr>
            <w:top w:val="none" w:sz="0" w:space="0" w:color="auto"/>
            <w:left w:val="none" w:sz="0" w:space="0" w:color="auto"/>
            <w:bottom w:val="none" w:sz="0" w:space="0" w:color="auto"/>
            <w:right w:val="none" w:sz="0" w:space="0" w:color="auto"/>
          </w:divBdr>
        </w:div>
        <w:div w:id="72974135">
          <w:marLeft w:val="0"/>
          <w:marRight w:val="0"/>
          <w:marTop w:val="120"/>
          <w:marBottom w:val="120"/>
          <w:divBdr>
            <w:top w:val="none" w:sz="0" w:space="0" w:color="auto"/>
            <w:left w:val="none" w:sz="0" w:space="0" w:color="auto"/>
            <w:bottom w:val="none" w:sz="0" w:space="0" w:color="auto"/>
            <w:right w:val="none" w:sz="0" w:space="0" w:color="auto"/>
          </w:divBdr>
        </w:div>
        <w:div w:id="256212152">
          <w:marLeft w:val="0"/>
          <w:marRight w:val="0"/>
          <w:marTop w:val="120"/>
          <w:marBottom w:val="120"/>
          <w:divBdr>
            <w:top w:val="none" w:sz="0" w:space="0" w:color="auto"/>
            <w:left w:val="none" w:sz="0" w:space="0" w:color="auto"/>
            <w:bottom w:val="none" w:sz="0" w:space="0" w:color="auto"/>
            <w:right w:val="none" w:sz="0" w:space="0" w:color="auto"/>
          </w:divBdr>
        </w:div>
        <w:div w:id="986974556">
          <w:marLeft w:val="0"/>
          <w:marRight w:val="0"/>
          <w:marTop w:val="120"/>
          <w:marBottom w:val="120"/>
          <w:divBdr>
            <w:top w:val="none" w:sz="0" w:space="0" w:color="auto"/>
            <w:left w:val="none" w:sz="0" w:space="0" w:color="auto"/>
            <w:bottom w:val="none" w:sz="0" w:space="0" w:color="auto"/>
            <w:right w:val="none" w:sz="0" w:space="0" w:color="auto"/>
          </w:divBdr>
        </w:div>
        <w:div w:id="166528901">
          <w:marLeft w:val="0"/>
          <w:marRight w:val="0"/>
          <w:marTop w:val="120"/>
          <w:marBottom w:val="120"/>
          <w:divBdr>
            <w:top w:val="none" w:sz="0" w:space="0" w:color="auto"/>
            <w:left w:val="none" w:sz="0" w:space="0" w:color="auto"/>
            <w:bottom w:val="none" w:sz="0" w:space="0" w:color="auto"/>
            <w:right w:val="none" w:sz="0" w:space="0" w:color="auto"/>
          </w:divBdr>
        </w:div>
        <w:div w:id="203105113">
          <w:marLeft w:val="0"/>
          <w:marRight w:val="0"/>
          <w:marTop w:val="120"/>
          <w:marBottom w:val="120"/>
          <w:divBdr>
            <w:top w:val="none" w:sz="0" w:space="0" w:color="auto"/>
            <w:left w:val="none" w:sz="0" w:space="0" w:color="auto"/>
            <w:bottom w:val="none" w:sz="0" w:space="0" w:color="auto"/>
            <w:right w:val="none" w:sz="0" w:space="0" w:color="auto"/>
          </w:divBdr>
        </w:div>
        <w:div w:id="681516323">
          <w:marLeft w:val="0"/>
          <w:marRight w:val="0"/>
          <w:marTop w:val="120"/>
          <w:marBottom w:val="120"/>
          <w:divBdr>
            <w:top w:val="none" w:sz="0" w:space="0" w:color="auto"/>
            <w:left w:val="none" w:sz="0" w:space="0" w:color="auto"/>
            <w:bottom w:val="none" w:sz="0" w:space="0" w:color="auto"/>
            <w:right w:val="none" w:sz="0" w:space="0" w:color="auto"/>
          </w:divBdr>
        </w:div>
        <w:div w:id="1481850954">
          <w:marLeft w:val="0"/>
          <w:marRight w:val="0"/>
          <w:marTop w:val="120"/>
          <w:marBottom w:val="120"/>
          <w:divBdr>
            <w:top w:val="none" w:sz="0" w:space="0" w:color="auto"/>
            <w:left w:val="none" w:sz="0" w:space="0" w:color="auto"/>
            <w:bottom w:val="none" w:sz="0" w:space="0" w:color="auto"/>
            <w:right w:val="none" w:sz="0" w:space="0" w:color="auto"/>
          </w:divBdr>
        </w:div>
        <w:div w:id="2120568335">
          <w:marLeft w:val="0"/>
          <w:marRight w:val="0"/>
          <w:marTop w:val="120"/>
          <w:marBottom w:val="120"/>
          <w:divBdr>
            <w:top w:val="none" w:sz="0" w:space="0" w:color="auto"/>
            <w:left w:val="none" w:sz="0" w:space="0" w:color="auto"/>
            <w:bottom w:val="none" w:sz="0" w:space="0" w:color="auto"/>
            <w:right w:val="none" w:sz="0" w:space="0" w:color="auto"/>
          </w:divBdr>
        </w:div>
        <w:div w:id="793838969">
          <w:marLeft w:val="0"/>
          <w:marRight w:val="0"/>
          <w:marTop w:val="120"/>
          <w:marBottom w:val="120"/>
          <w:divBdr>
            <w:top w:val="none" w:sz="0" w:space="0" w:color="auto"/>
            <w:left w:val="none" w:sz="0" w:space="0" w:color="auto"/>
            <w:bottom w:val="none" w:sz="0" w:space="0" w:color="auto"/>
            <w:right w:val="none" w:sz="0" w:space="0" w:color="auto"/>
          </w:divBdr>
        </w:div>
        <w:div w:id="2060742778">
          <w:marLeft w:val="0"/>
          <w:marRight w:val="0"/>
          <w:marTop w:val="120"/>
          <w:marBottom w:val="120"/>
          <w:divBdr>
            <w:top w:val="none" w:sz="0" w:space="0" w:color="auto"/>
            <w:left w:val="none" w:sz="0" w:space="0" w:color="auto"/>
            <w:bottom w:val="none" w:sz="0" w:space="0" w:color="auto"/>
            <w:right w:val="none" w:sz="0" w:space="0" w:color="auto"/>
          </w:divBdr>
        </w:div>
        <w:div w:id="609364157">
          <w:marLeft w:val="0"/>
          <w:marRight w:val="0"/>
          <w:marTop w:val="120"/>
          <w:marBottom w:val="120"/>
          <w:divBdr>
            <w:top w:val="none" w:sz="0" w:space="0" w:color="auto"/>
            <w:left w:val="none" w:sz="0" w:space="0" w:color="auto"/>
            <w:bottom w:val="none" w:sz="0" w:space="0" w:color="auto"/>
            <w:right w:val="none" w:sz="0" w:space="0" w:color="auto"/>
          </w:divBdr>
        </w:div>
        <w:div w:id="1887569714">
          <w:marLeft w:val="0"/>
          <w:marRight w:val="0"/>
          <w:marTop w:val="120"/>
          <w:marBottom w:val="120"/>
          <w:divBdr>
            <w:top w:val="none" w:sz="0" w:space="0" w:color="auto"/>
            <w:left w:val="none" w:sz="0" w:space="0" w:color="auto"/>
            <w:bottom w:val="none" w:sz="0" w:space="0" w:color="auto"/>
            <w:right w:val="none" w:sz="0" w:space="0" w:color="auto"/>
          </w:divBdr>
        </w:div>
        <w:div w:id="184751125">
          <w:marLeft w:val="0"/>
          <w:marRight w:val="0"/>
          <w:marTop w:val="120"/>
          <w:marBottom w:val="120"/>
          <w:divBdr>
            <w:top w:val="none" w:sz="0" w:space="0" w:color="auto"/>
            <w:left w:val="none" w:sz="0" w:space="0" w:color="auto"/>
            <w:bottom w:val="none" w:sz="0" w:space="0" w:color="auto"/>
            <w:right w:val="none" w:sz="0" w:space="0" w:color="auto"/>
          </w:divBdr>
        </w:div>
        <w:div w:id="2015103498">
          <w:marLeft w:val="0"/>
          <w:marRight w:val="0"/>
          <w:marTop w:val="120"/>
          <w:marBottom w:val="120"/>
          <w:divBdr>
            <w:top w:val="none" w:sz="0" w:space="0" w:color="auto"/>
            <w:left w:val="none" w:sz="0" w:space="0" w:color="auto"/>
            <w:bottom w:val="none" w:sz="0" w:space="0" w:color="auto"/>
            <w:right w:val="none" w:sz="0" w:space="0" w:color="auto"/>
          </w:divBdr>
        </w:div>
        <w:div w:id="509300273">
          <w:marLeft w:val="0"/>
          <w:marRight w:val="0"/>
          <w:marTop w:val="120"/>
          <w:marBottom w:val="120"/>
          <w:divBdr>
            <w:top w:val="none" w:sz="0" w:space="0" w:color="auto"/>
            <w:left w:val="none" w:sz="0" w:space="0" w:color="auto"/>
            <w:bottom w:val="none" w:sz="0" w:space="0" w:color="auto"/>
            <w:right w:val="none" w:sz="0" w:space="0" w:color="auto"/>
          </w:divBdr>
        </w:div>
        <w:div w:id="1123884985">
          <w:marLeft w:val="0"/>
          <w:marRight w:val="0"/>
          <w:marTop w:val="120"/>
          <w:marBottom w:val="120"/>
          <w:divBdr>
            <w:top w:val="none" w:sz="0" w:space="0" w:color="auto"/>
            <w:left w:val="none" w:sz="0" w:space="0" w:color="auto"/>
            <w:bottom w:val="none" w:sz="0" w:space="0" w:color="auto"/>
            <w:right w:val="none" w:sz="0" w:space="0" w:color="auto"/>
          </w:divBdr>
        </w:div>
        <w:div w:id="459610952">
          <w:marLeft w:val="0"/>
          <w:marRight w:val="0"/>
          <w:marTop w:val="120"/>
          <w:marBottom w:val="120"/>
          <w:divBdr>
            <w:top w:val="none" w:sz="0" w:space="0" w:color="auto"/>
            <w:left w:val="none" w:sz="0" w:space="0" w:color="auto"/>
            <w:bottom w:val="none" w:sz="0" w:space="0" w:color="auto"/>
            <w:right w:val="none" w:sz="0" w:space="0" w:color="auto"/>
          </w:divBdr>
        </w:div>
        <w:div w:id="959337916">
          <w:marLeft w:val="0"/>
          <w:marRight w:val="0"/>
          <w:marTop w:val="120"/>
          <w:marBottom w:val="120"/>
          <w:divBdr>
            <w:top w:val="none" w:sz="0" w:space="0" w:color="auto"/>
            <w:left w:val="none" w:sz="0" w:space="0" w:color="auto"/>
            <w:bottom w:val="none" w:sz="0" w:space="0" w:color="auto"/>
            <w:right w:val="none" w:sz="0" w:space="0" w:color="auto"/>
          </w:divBdr>
        </w:div>
        <w:div w:id="475756925">
          <w:marLeft w:val="0"/>
          <w:marRight w:val="0"/>
          <w:marTop w:val="120"/>
          <w:marBottom w:val="120"/>
          <w:divBdr>
            <w:top w:val="none" w:sz="0" w:space="0" w:color="auto"/>
            <w:left w:val="none" w:sz="0" w:space="0" w:color="auto"/>
            <w:bottom w:val="none" w:sz="0" w:space="0" w:color="auto"/>
            <w:right w:val="none" w:sz="0" w:space="0" w:color="auto"/>
          </w:divBdr>
        </w:div>
        <w:div w:id="1411808046">
          <w:marLeft w:val="0"/>
          <w:marRight w:val="0"/>
          <w:marTop w:val="120"/>
          <w:marBottom w:val="120"/>
          <w:divBdr>
            <w:top w:val="none" w:sz="0" w:space="0" w:color="auto"/>
            <w:left w:val="none" w:sz="0" w:space="0" w:color="auto"/>
            <w:bottom w:val="none" w:sz="0" w:space="0" w:color="auto"/>
            <w:right w:val="none" w:sz="0" w:space="0" w:color="auto"/>
          </w:divBdr>
        </w:div>
        <w:div w:id="1006783254">
          <w:marLeft w:val="0"/>
          <w:marRight w:val="0"/>
          <w:marTop w:val="120"/>
          <w:marBottom w:val="120"/>
          <w:divBdr>
            <w:top w:val="none" w:sz="0" w:space="0" w:color="auto"/>
            <w:left w:val="none" w:sz="0" w:space="0" w:color="auto"/>
            <w:bottom w:val="none" w:sz="0" w:space="0" w:color="auto"/>
            <w:right w:val="none" w:sz="0" w:space="0" w:color="auto"/>
          </w:divBdr>
        </w:div>
        <w:div w:id="695545040">
          <w:marLeft w:val="0"/>
          <w:marRight w:val="0"/>
          <w:marTop w:val="120"/>
          <w:marBottom w:val="120"/>
          <w:divBdr>
            <w:top w:val="none" w:sz="0" w:space="0" w:color="auto"/>
            <w:left w:val="none" w:sz="0" w:space="0" w:color="auto"/>
            <w:bottom w:val="none" w:sz="0" w:space="0" w:color="auto"/>
            <w:right w:val="none" w:sz="0" w:space="0" w:color="auto"/>
          </w:divBdr>
        </w:div>
        <w:div w:id="851605907">
          <w:marLeft w:val="0"/>
          <w:marRight w:val="0"/>
          <w:marTop w:val="120"/>
          <w:marBottom w:val="120"/>
          <w:divBdr>
            <w:top w:val="none" w:sz="0" w:space="0" w:color="auto"/>
            <w:left w:val="none" w:sz="0" w:space="0" w:color="auto"/>
            <w:bottom w:val="none" w:sz="0" w:space="0" w:color="auto"/>
            <w:right w:val="none" w:sz="0" w:space="0" w:color="auto"/>
          </w:divBdr>
        </w:div>
        <w:div w:id="889682955">
          <w:marLeft w:val="0"/>
          <w:marRight w:val="0"/>
          <w:marTop w:val="120"/>
          <w:marBottom w:val="120"/>
          <w:divBdr>
            <w:top w:val="none" w:sz="0" w:space="0" w:color="auto"/>
            <w:left w:val="none" w:sz="0" w:space="0" w:color="auto"/>
            <w:bottom w:val="none" w:sz="0" w:space="0" w:color="auto"/>
            <w:right w:val="none" w:sz="0" w:space="0" w:color="auto"/>
          </w:divBdr>
        </w:div>
        <w:div w:id="1841457523">
          <w:marLeft w:val="0"/>
          <w:marRight w:val="0"/>
          <w:marTop w:val="120"/>
          <w:marBottom w:val="120"/>
          <w:divBdr>
            <w:top w:val="none" w:sz="0" w:space="0" w:color="auto"/>
            <w:left w:val="none" w:sz="0" w:space="0" w:color="auto"/>
            <w:bottom w:val="none" w:sz="0" w:space="0" w:color="auto"/>
            <w:right w:val="none" w:sz="0" w:space="0" w:color="auto"/>
          </w:divBdr>
        </w:div>
        <w:div w:id="369190708">
          <w:marLeft w:val="0"/>
          <w:marRight w:val="0"/>
          <w:marTop w:val="120"/>
          <w:marBottom w:val="120"/>
          <w:divBdr>
            <w:top w:val="none" w:sz="0" w:space="0" w:color="auto"/>
            <w:left w:val="none" w:sz="0" w:space="0" w:color="auto"/>
            <w:bottom w:val="none" w:sz="0" w:space="0" w:color="auto"/>
            <w:right w:val="none" w:sz="0" w:space="0" w:color="auto"/>
          </w:divBdr>
        </w:div>
        <w:div w:id="1633437760">
          <w:marLeft w:val="0"/>
          <w:marRight w:val="0"/>
          <w:marTop w:val="120"/>
          <w:marBottom w:val="120"/>
          <w:divBdr>
            <w:top w:val="none" w:sz="0" w:space="0" w:color="auto"/>
            <w:left w:val="none" w:sz="0" w:space="0" w:color="auto"/>
            <w:bottom w:val="none" w:sz="0" w:space="0" w:color="auto"/>
            <w:right w:val="none" w:sz="0" w:space="0" w:color="auto"/>
          </w:divBdr>
        </w:div>
        <w:div w:id="1360469689">
          <w:marLeft w:val="0"/>
          <w:marRight w:val="0"/>
          <w:marTop w:val="120"/>
          <w:marBottom w:val="120"/>
          <w:divBdr>
            <w:top w:val="none" w:sz="0" w:space="0" w:color="auto"/>
            <w:left w:val="none" w:sz="0" w:space="0" w:color="auto"/>
            <w:bottom w:val="none" w:sz="0" w:space="0" w:color="auto"/>
            <w:right w:val="none" w:sz="0" w:space="0" w:color="auto"/>
          </w:divBdr>
        </w:div>
        <w:div w:id="897516979">
          <w:marLeft w:val="0"/>
          <w:marRight w:val="0"/>
          <w:marTop w:val="120"/>
          <w:marBottom w:val="120"/>
          <w:divBdr>
            <w:top w:val="none" w:sz="0" w:space="0" w:color="auto"/>
            <w:left w:val="none" w:sz="0" w:space="0" w:color="auto"/>
            <w:bottom w:val="none" w:sz="0" w:space="0" w:color="auto"/>
            <w:right w:val="none" w:sz="0" w:space="0" w:color="auto"/>
          </w:divBdr>
        </w:div>
        <w:div w:id="957490896">
          <w:marLeft w:val="0"/>
          <w:marRight w:val="0"/>
          <w:marTop w:val="120"/>
          <w:marBottom w:val="120"/>
          <w:divBdr>
            <w:top w:val="none" w:sz="0" w:space="0" w:color="auto"/>
            <w:left w:val="none" w:sz="0" w:space="0" w:color="auto"/>
            <w:bottom w:val="none" w:sz="0" w:space="0" w:color="auto"/>
            <w:right w:val="none" w:sz="0" w:space="0" w:color="auto"/>
          </w:divBdr>
        </w:div>
        <w:div w:id="386995294">
          <w:marLeft w:val="0"/>
          <w:marRight w:val="0"/>
          <w:marTop w:val="120"/>
          <w:marBottom w:val="120"/>
          <w:divBdr>
            <w:top w:val="none" w:sz="0" w:space="0" w:color="auto"/>
            <w:left w:val="none" w:sz="0" w:space="0" w:color="auto"/>
            <w:bottom w:val="none" w:sz="0" w:space="0" w:color="auto"/>
            <w:right w:val="none" w:sz="0" w:space="0" w:color="auto"/>
          </w:divBdr>
        </w:div>
        <w:div w:id="2044480339">
          <w:marLeft w:val="0"/>
          <w:marRight w:val="0"/>
          <w:marTop w:val="120"/>
          <w:marBottom w:val="120"/>
          <w:divBdr>
            <w:top w:val="none" w:sz="0" w:space="0" w:color="auto"/>
            <w:left w:val="none" w:sz="0" w:space="0" w:color="auto"/>
            <w:bottom w:val="none" w:sz="0" w:space="0" w:color="auto"/>
            <w:right w:val="none" w:sz="0" w:space="0" w:color="auto"/>
          </w:divBdr>
        </w:div>
        <w:div w:id="1547520641">
          <w:marLeft w:val="0"/>
          <w:marRight w:val="0"/>
          <w:marTop w:val="120"/>
          <w:marBottom w:val="120"/>
          <w:divBdr>
            <w:top w:val="none" w:sz="0" w:space="0" w:color="auto"/>
            <w:left w:val="none" w:sz="0" w:space="0" w:color="auto"/>
            <w:bottom w:val="none" w:sz="0" w:space="0" w:color="auto"/>
            <w:right w:val="none" w:sz="0" w:space="0" w:color="auto"/>
          </w:divBdr>
        </w:div>
        <w:div w:id="1235627238">
          <w:marLeft w:val="0"/>
          <w:marRight w:val="0"/>
          <w:marTop w:val="120"/>
          <w:marBottom w:val="120"/>
          <w:divBdr>
            <w:top w:val="none" w:sz="0" w:space="0" w:color="auto"/>
            <w:left w:val="none" w:sz="0" w:space="0" w:color="auto"/>
            <w:bottom w:val="none" w:sz="0" w:space="0" w:color="auto"/>
            <w:right w:val="none" w:sz="0" w:space="0" w:color="auto"/>
          </w:divBdr>
        </w:div>
        <w:div w:id="286785901">
          <w:marLeft w:val="0"/>
          <w:marRight w:val="0"/>
          <w:marTop w:val="120"/>
          <w:marBottom w:val="120"/>
          <w:divBdr>
            <w:top w:val="none" w:sz="0" w:space="0" w:color="auto"/>
            <w:left w:val="none" w:sz="0" w:space="0" w:color="auto"/>
            <w:bottom w:val="none" w:sz="0" w:space="0" w:color="auto"/>
            <w:right w:val="none" w:sz="0" w:space="0" w:color="auto"/>
          </w:divBdr>
        </w:div>
        <w:div w:id="1099721464">
          <w:marLeft w:val="0"/>
          <w:marRight w:val="0"/>
          <w:marTop w:val="120"/>
          <w:marBottom w:val="120"/>
          <w:divBdr>
            <w:top w:val="none" w:sz="0" w:space="0" w:color="auto"/>
            <w:left w:val="none" w:sz="0" w:space="0" w:color="auto"/>
            <w:bottom w:val="none" w:sz="0" w:space="0" w:color="auto"/>
            <w:right w:val="none" w:sz="0" w:space="0" w:color="auto"/>
          </w:divBdr>
        </w:div>
        <w:div w:id="1176966091">
          <w:marLeft w:val="0"/>
          <w:marRight w:val="0"/>
          <w:marTop w:val="120"/>
          <w:marBottom w:val="120"/>
          <w:divBdr>
            <w:top w:val="none" w:sz="0" w:space="0" w:color="auto"/>
            <w:left w:val="none" w:sz="0" w:space="0" w:color="auto"/>
            <w:bottom w:val="none" w:sz="0" w:space="0" w:color="auto"/>
            <w:right w:val="none" w:sz="0" w:space="0" w:color="auto"/>
          </w:divBdr>
        </w:div>
        <w:div w:id="1916238529">
          <w:marLeft w:val="0"/>
          <w:marRight w:val="0"/>
          <w:marTop w:val="120"/>
          <w:marBottom w:val="120"/>
          <w:divBdr>
            <w:top w:val="none" w:sz="0" w:space="0" w:color="auto"/>
            <w:left w:val="none" w:sz="0" w:space="0" w:color="auto"/>
            <w:bottom w:val="none" w:sz="0" w:space="0" w:color="auto"/>
            <w:right w:val="none" w:sz="0" w:space="0" w:color="auto"/>
          </w:divBdr>
        </w:div>
        <w:div w:id="1579633582">
          <w:marLeft w:val="0"/>
          <w:marRight w:val="0"/>
          <w:marTop w:val="120"/>
          <w:marBottom w:val="120"/>
          <w:divBdr>
            <w:top w:val="none" w:sz="0" w:space="0" w:color="auto"/>
            <w:left w:val="none" w:sz="0" w:space="0" w:color="auto"/>
            <w:bottom w:val="none" w:sz="0" w:space="0" w:color="auto"/>
            <w:right w:val="none" w:sz="0" w:space="0" w:color="auto"/>
          </w:divBdr>
        </w:div>
        <w:div w:id="1831021262">
          <w:marLeft w:val="0"/>
          <w:marRight w:val="0"/>
          <w:marTop w:val="120"/>
          <w:marBottom w:val="120"/>
          <w:divBdr>
            <w:top w:val="none" w:sz="0" w:space="0" w:color="auto"/>
            <w:left w:val="none" w:sz="0" w:space="0" w:color="auto"/>
            <w:bottom w:val="none" w:sz="0" w:space="0" w:color="auto"/>
            <w:right w:val="none" w:sz="0" w:space="0" w:color="auto"/>
          </w:divBdr>
        </w:div>
        <w:div w:id="1132406270">
          <w:marLeft w:val="0"/>
          <w:marRight w:val="0"/>
          <w:marTop w:val="120"/>
          <w:marBottom w:val="120"/>
          <w:divBdr>
            <w:top w:val="none" w:sz="0" w:space="0" w:color="auto"/>
            <w:left w:val="none" w:sz="0" w:space="0" w:color="auto"/>
            <w:bottom w:val="none" w:sz="0" w:space="0" w:color="auto"/>
            <w:right w:val="none" w:sz="0" w:space="0" w:color="auto"/>
          </w:divBdr>
        </w:div>
        <w:div w:id="412895869">
          <w:marLeft w:val="0"/>
          <w:marRight w:val="0"/>
          <w:marTop w:val="120"/>
          <w:marBottom w:val="120"/>
          <w:divBdr>
            <w:top w:val="none" w:sz="0" w:space="0" w:color="auto"/>
            <w:left w:val="none" w:sz="0" w:space="0" w:color="auto"/>
            <w:bottom w:val="none" w:sz="0" w:space="0" w:color="auto"/>
            <w:right w:val="none" w:sz="0" w:space="0" w:color="auto"/>
          </w:divBdr>
        </w:div>
        <w:div w:id="1114636731">
          <w:marLeft w:val="0"/>
          <w:marRight w:val="0"/>
          <w:marTop w:val="120"/>
          <w:marBottom w:val="120"/>
          <w:divBdr>
            <w:top w:val="none" w:sz="0" w:space="0" w:color="auto"/>
            <w:left w:val="none" w:sz="0" w:space="0" w:color="auto"/>
            <w:bottom w:val="none" w:sz="0" w:space="0" w:color="auto"/>
            <w:right w:val="none" w:sz="0" w:space="0" w:color="auto"/>
          </w:divBdr>
        </w:div>
        <w:div w:id="1985888133">
          <w:marLeft w:val="0"/>
          <w:marRight w:val="0"/>
          <w:marTop w:val="120"/>
          <w:marBottom w:val="120"/>
          <w:divBdr>
            <w:top w:val="none" w:sz="0" w:space="0" w:color="auto"/>
            <w:left w:val="none" w:sz="0" w:space="0" w:color="auto"/>
            <w:bottom w:val="none" w:sz="0" w:space="0" w:color="auto"/>
            <w:right w:val="none" w:sz="0" w:space="0" w:color="auto"/>
          </w:divBdr>
        </w:div>
        <w:div w:id="1740639723">
          <w:marLeft w:val="0"/>
          <w:marRight w:val="0"/>
          <w:marTop w:val="120"/>
          <w:marBottom w:val="120"/>
          <w:divBdr>
            <w:top w:val="none" w:sz="0" w:space="0" w:color="auto"/>
            <w:left w:val="none" w:sz="0" w:space="0" w:color="auto"/>
            <w:bottom w:val="none" w:sz="0" w:space="0" w:color="auto"/>
            <w:right w:val="none" w:sz="0" w:space="0" w:color="auto"/>
          </w:divBdr>
        </w:div>
        <w:div w:id="40175847">
          <w:marLeft w:val="0"/>
          <w:marRight w:val="0"/>
          <w:marTop w:val="120"/>
          <w:marBottom w:val="120"/>
          <w:divBdr>
            <w:top w:val="none" w:sz="0" w:space="0" w:color="auto"/>
            <w:left w:val="none" w:sz="0" w:space="0" w:color="auto"/>
            <w:bottom w:val="none" w:sz="0" w:space="0" w:color="auto"/>
            <w:right w:val="none" w:sz="0" w:space="0" w:color="auto"/>
          </w:divBdr>
        </w:div>
        <w:div w:id="145097076">
          <w:marLeft w:val="0"/>
          <w:marRight w:val="0"/>
          <w:marTop w:val="120"/>
          <w:marBottom w:val="120"/>
          <w:divBdr>
            <w:top w:val="none" w:sz="0" w:space="0" w:color="auto"/>
            <w:left w:val="none" w:sz="0" w:space="0" w:color="auto"/>
            <w:bottom w:val="none" w:sz="0" w:space="0" w:color="auto"/>
            <w:right w:val="none" w:sz="0" w:space="0" w:color="auto"/>
          </w:divBdr>
        </w:div>
        <w:div w:id="1445809337">
          <w:marLeft w:val="0"/>
          <w:marRight w:val="0"/>
          <w:marTop w:val="120"/>
          <w:marBottom w:val="120"/>
          <w:divBdr>
            <w:top w:val="none" w:sz="0" w:space="0" w:color="auto"/>
            <w:left w:val="none" w:sz="0" w:space="0" w:color="auto"/>
            <w:bottom w:val="none" w:sz="0" w:space="0" w:color="auto"/>
            <w:right w:val="none" w:sz="0" w:space="0" w:color="auto"/>
          </w:divBdr>
        </w:div>
        <w:div w:id="51273451">
          <w:marLeft w:val="0"/>
          <w:marRight w:val="0"/>
          <w:marTop w:val="120"/>
          <w:marBottom w:val="120"/>
          <w:divBdr>
            <w:top w:val="none" w:sz="0" w:space="0" w:color="auto"/>
            <w:left w:val="none" w:sz="0" w:space="0" w:color="auto"/>
            <w:bottom w:val="none" w:sz="0" w:space="0" w:color="auto"/>
            <w:right w:val="none" w:sz="0" w:space="0" w:color="auto"/>
          </w:divBdr>
        </w:div>
        <w:div w:id="23095825">
          <w:marLeft w:val="0"/>
          <w:marRight w:val="0"/>
          <w:marTop w:val="120"/>
          <w:marBottom w:val="120"/>
          <w:divBdr>
            <w:top w:val="none" w:sz="0" w:space="0" w:color="auto"/>
            <w:left w:val="none" w:sz="0" w:space="0" w:color="auto"/>
            <w:bottom w:val="none" w:sz="0" w:space="0" w:color="auto"/>
            <w:right w:val="none" w:sz="0" w:space="0" w:color="auto"/>
          </w:divBdr>
        </w:div>
        <w:div w:id="1200168795">
          <w:marLeft w:val="0"/>
          <w:marRight w:val="0"/>
          <w:marTop w:val="120"/>
          <w:marBottom w:val="120"/>
          <w:divBdr>
            <w:top w:val="none" w:sz="0" w:space="0" w:color="auto"/>
            <w:left w:val="none" w:sz="0" w:space="0" w:color="auto"/>
            <w:bottom w:val="none" w:sz="0" w:space="0" w:color="auto"/>
            <w:right w:val="none" w:sz="0" w:space="0" w:color="auto"/>
          </w:divBdr>
        </w:div>
        <w:div w:id="54863764">
          <w:marLeft w:val="0"/>
          <w:marRight w:val="0"/>
          <w:marTop w:val="120"/>
          <w:marBottom w:val="120"/>
          <w:divBdr>
            <w:top w:val="none" w:sz="0" w:space="0" w:color="auto"/>
            <w:left w:val="none" w:sz="0" w:space="0" w:color="auto"/>
            <w:bottom w:val="none" w:sz="0" w:space="0" w:color="auto"/>
            <w:right w:val="none" w:sz="0" w:space="0" w:color="auto"/>
          </w:divBdr>
        </w:div>
        <w:div w:id="1632174719">
          <w:marLeft w:val="0"/>
          <w:marRight w:val="0"/>
          <w:marTop w:val="120"/>
          <w:marBottom w:val="120"/>
          <w:divBdr>
            <w:top w:val="none" w:sz="0" w:space="0" w:color="auto"/>
            <w:left w:val="none" w:sz="0" w:space="0" w:color="auto"/>
            <w:bottom w:val="none" w:sz="0" w:space="0" w:color="auto"/>
            <w:right w:val="none" w:sz="0" w:space="0" w:color="auto"/>
          </w:divBdr>
        </w:div>
        <w:div w:id="1382169979">
          <w:marLeft w:val="0"/>
          <w:marRight w:val="0"/>
          <w:marTop w:val="120"/>
          <w:marBottom w:val="120"/>
          <w:divBdr>
            <w:top w:val="none" w:sz="0" w:space="0" w:color="auto"/>
            <w:left w:val="none" w:sz="0" w:space="0" w:color="auto"/>
            <w:bottom w:val="none" w:sz="0" w:space="0" w:color="auto"/>
            <w:right w:val="none" w:sz="0" w:space="0" w:color="auto"/>
          </w:divBdr>
        </w:div>
        <w:div w:id="1014646974">
          <w:marLeft w:val="0"/>
          <w:marRight w:val="0"/>
          <w:marTop w:val="120"/>
          <w:marBottom w:val="120"/>
          <w:divBdr>
            <w:top w:val="none" w:sz="0" w:space="0" w:color="auto"/>
            <w:left w:val="none" w:sz="0" w:space="0" w:color="auto"/>
            <w:bottom w:val="none" w:sz="0" w:space="0" w:color="auto"/>
            <w:right w:val="none" w:sz="0" w:space="0" w:color="auto"/>
          </w:divBdr>
        </w:div>
        <w:div w:id="469712759">
          <w:marLeft w:val="0"/>
          <w:marRight w:val="0"/>
          <w:marTop w:val="120"/>
          <w:marBottom w:val="120"/>
          <w:divBdr>
            <w:top w:val="none" w:sz="0" w:space="0" w:color="auto"/>
            <w:left w:val="none" w:sz="0" w:space="0" w:color="auto"/>
            <w:bottom w:val="none" w:sz="0" w:space="0" w:color="auto"/>
            <w:right w:val="none" w:sz="0" w:space="0" w:color="auto"/>
          </w:divBdr>
          <w:divsChild>
            <w:div w:id="567423584">
              <w:marLeft w:val="0"/>
              <w:marRight w:val="0"/>
              <w:marTop w:val="0"/>
              <w:marBottom w:val="0"/>
              <w:divBdr>
                <w:top w:val="none" w:sz="0" w:space="0" w:color="auto"/>
                <w:left w:val="none" w:sz="0" w:space="0" w:color="auto"/>
                <w:bottom w:val="none" w:sz="0" w:space="0" w:color="auto"/>
                <w:right w:val="none" w:sz="0" w:space="0" w:color="auto"/>
              </w:divBdr>
            </w:div>
          </w:divsChild>
        </w:div>
        <w:div w:id="558784901">
          <w:marLeft w:val="0"/>
          <w:marRight w:val="0"/>
          <w:marTop w:val="120"/>
          <w:marBottom w:val="120"/>
          <w:divBdr>
            <w:top w:val="none" w:sz="0" w:space="0" w:color="auto"/>
            <w:left w:val="none" w:sz="0" w:space="0" w:color="auto"/>
            <w:bottom w:val="none" w:sz="0" w:space="0" w:color="auto"/>
            <w:right w:val="none" w:sz="0" w:space="0" w:color="auto"/>
          </w:divBdr>
          <w:divsChild>
            <w:div w:id="1832479545">
              <w:marLeft w:val="0"/>
              <w:marRight w:val="0"/>
              <w:marTop w:val="0"/>
              <w:marBottom w:val="0"/>
              <w:divBdr>
                <w:top w:val="none" w:sz="0" w:space="0" w:color="auto"/>
                <w:left w:val="none" w:sz="0" w:space="0" w:color="auto"/>
                <w:bottom w:val="none" w:sz="0" w:space="0" w:color="auto"/>
                <w:right w:val="none" w:sz="0" w:space="0" w:color="auto"/>
              </w:divBdr>
            </w:div>
            <w:div w:id="597447466">
              <w:marLeft w:val="0"/>
              <w:marRight w:val="0"/>
              <w:marTop w:val="0"/>
              <w:marBottom w:val="0"/>
              <w:divBdr>
                <w:top w:val="none" w:sz="0" w:space="0" w:color="auto"/>
                <w:left w:val="none" w:sz="0" w:space="0" w:color="auto"/>
                <w:bottom w:val="none" w:sz="0" w:space="0" w:color="auto"/>
                <w:right w:val="none" w:sz="0" w:space="0" w:color="auto"/>
              </w:divBdr>
            </w:div>
            <w:div w:id="57634284">
              <w:marLeft w:val="0"/>
              <w:marRight w:val="0"/>
              <w:marTop w:val="0"/>
              <w:marBottom w:val="0"/>
              <w:divBdr>
                <w:top w:val="none" w:sz="0" w:space="0" w:color="auto"/>
                <w:left w:val="none" w:sz="0" w:space="0" w:color="auto"/>
                <w:bottom w:val="none" w:sz="0" w:space="0" w:color="auto"/>
                <w:right w:val="none" w:sz="0" w:space="0" w:color="auto"/>
              </w:divBdr>
            </w:div>
          </w:divsChild>
        </w:div>
        <w:div w:id="658389279">
          <w:marLeft w:val="0"/>
          <w:marRight w:val="0"/>
          <w:marTop w:val="120"/>
          <w:marBottom w:val="120"/>
          <w:divBdr>
            <w:top w:val="none" w:sz="0" w:space="0" w:color="auto"/>
            <w:left w:val="none" w:sz="0" w:space="0" w:color="auto"/>
            <w:bottom w:val="none" w:sz="0" w:space="0" w:color="auto"/>
            <w:right w:val="none" w:sz="0" w:space="0" w:color="auto"/>
          </w:divBdr>
          <w:divsChild>
            <w:div w:id="576284112">
              <w:marLeft w:val="0"/>
              <w:marRight w:val="0"/>
              <w:marTop w:val="0"/>
              <w:marBottom w:val="0"/>
              <w:divBdr>
                <w:top w:val="none" w:sz="0" w:space="0" w:color="auto"/>
                <w:left w:val="none" w:sz="0" w:space="0" w:color="auto"/>
                <w:bottom w:val="none" w:sz="0" w:space="0" w:color="auto"/>
                <w:right w:val="none" w:sz="0" w:space="0" w:color="auto"/>
              </w:divBdr>
            </w:div>
            <w:div w:id="412700071">
              <w:marLeft w:val="0"/>
              <w:marRight w:val="0"/>
              <w:marTop w:val="0"/>
              <w:marBottom w:val="0"/>
              <w:divBdr>
                <w:top w:val="none" w:sz="0" w:space="0" w:color="auto"/>
                <w:left w:val="none" w:sz="0" w:space="0" w:color="auto"/>
                <w:bottom w:val="none" w:sz="0" w:space="0" w:color="auto"/>
                <w:right w:val="none" w:sz="0" w:space="0" w:color="auto"/>
              </w:divBdr>
            </w:div>
          </w:divsChild>
        </w:div>
        <w:div w:id="16935010">
          <w:marLeft w:val="0"/>
          <w:marRight w:val="0"/>
          <w:marTop w:val="120"/>
          <w:marBottom w:val="120"/>
          <w:divBdr>
            <w:top w:val="none" w:sz="0" w:space="0" w:color="auto"/>
            <w:left w:val="none" w:sz="0" w:space="0" w:color="auto"/>
            <w:bottom w:val="none" w:sz="0" w:space="0" w:color="auto"/>
            <w:right w:val="none" w:sz="0" w:space="0" w:color="auto"/>
          </w:divBdr>
          <w:divsChild>
            <w:div w:id="1586576299">
              <w:marLeft w:val="0"/>
              <w:marRight w:val="0"/>
              <w:marTop w:val="0"/>
              <w:marBottom w:val="0"/>
              <w:divBdr>
                <w:top w:val="none" w:sz="0" w:space="0" w:color="auto"/>
                <w:left w:val="none" w:sz="0" w:space="0" w:color="auto"/>
                <w:bottom w:val="none" w:sz="0" w:space="0" w:color="auto"/>
                <w:right w:val="none" w:sz="0" w:space="0" w:color="auto"/>
              </w:divBdr>
            </w:div>
            <w:div w:id="1385253106">
              <w:marLeft w:val="0"/>
              <w:marRight w:val="0"/>
              <w:marTop w:val="0"/>
              <w:marBottom w:val="0"/>
              <w:divBdr>
                <w:top w:val="none" w:sz="0" w:space="0" w:color="auto"/>
                <w:left w:val="none" w:sz="0" w:space="0" w:color="auto"/>
                <w:bottom w:val="none" w:sz="0" w:space="0" w:color="auto"/>
                <w:right w:val="none" w:sz="0" w:space="0" w:color="auto"/>
              </w:divBdr>
            </w:div>
          </w:divsChild>
        </w:div>
        <w:div w:id="700668519">
          <w:marLeft w:val="0"/>
          <w:marRight w:val="0"/>
          <w:marTop w:val="120"/>
          <w:marBottom w:val="120"/>
          <w:divBdr>
            <w:top w:val="none" w:sz="0" w:space="0" w:color="auto"/>
            <w:left w:val="none" w:sz="0" w:space="0" w:color="auto"/>
            <w:bottom w:val="none" w:sz="0" w:space="0" w:color="auto"/>
            <w:right w:val="none" w:sz="0" w:space="0" w:color="auto"/>
          </w:divBdr>
          <w:divsChild>
            <w:div w:id="1455560273">
              <w:marLeft w:val="0"/>
              <w:marRight w:val="0"/>
              <w:marTop w:val="0"/>
              <w:marBottom w:val="0"/>
              <w:divBdr>
                <w:top w:val="none" w:sz="0" w:space="0" w:color="auto"/>
                <w:left w:val="none" w:sz="0" w:space="0" w:color="auto"/>
                <w:bottom w:val="none" w:sz="0" w:space="0" w:color="auto"/>
                <w:right w:val="none" w:sz="0" w:space="0" w:color="auto"/>
              </w:divBdr>
            </w:div>
            <w:div w:id="1758016143">
              <w:marLeft w:val="0"/>
              <w:marRight w:val="0"/>
              <w:marTop w:val="0"/>
              <w:marBottom w:val="0"/>
              <w:divBdr>
                <w:top w:val="none" w:sz="0" w:space="0" w:color="auto"/>
                <w:left w:val="none" w:sz="0" w:space="0" w:color="auto"/>
                <w:bottom w:val="none" w:sz="0" w:space="0" w:color="auto"/>
                <w:right w:val="none" w:sz="0" w:space="0" w:color="auto"/>
              </w:divBdr>
            </w:div>
          </w:divsChild>
        </w:div>
        <w:div w:id="2030789650">
          <w:marLeft w:val="0"/>
          <w:marRight w:val="0"/>
          <w:marTop w:val="120"/>
          <w:marBottom w:val="120"/>
          <w:divBdr>
            <w:top w:val="none" w:sz="0" w:space="0" w:color="auto"/>
            <w:left w:val="none" w:sz="0" w:space="0" w:color="auto"/>
            <w:bottom w:val="none" w:sz="0" w:space="0" w:color="auto"/>
            <w:right w:val="none" w:sz="0" w:space="0" w:color="auto"/>
          </w:divBdr>
          <w:divsChild>
            <w:div w:id="1129739531">
              <w:marLeft w:val="0"/>
              <w:marRight w:val="0"/>
              <w:marTop w:val="0"/>
              <w:marBottom w:val="0"/>
              <w:divBdr>
                <w:top w:val="none" w:sz="0" w:space="0" w:color="auto"/>
                <w:left w:val="none" w:sz="0" w:space="0" w:color="auto"/>
                <w:bottom w:val="none" w:sz="0" w:space="0" w:color="auto"/>
                <w:right w:val="none" w:sz="0" w:space="0" w:color="auto"/>
              </w:divBdr>
            </w:div>
            <w:div w:id="129592911">
              <w:marLeft w:val="0"/>
              <w:marRight w:val="0"/>
              <w:marTop w:val="0"/>
              <w:marBottom w:val="0"/>
              <w:divBdr>
                <w:top w:val="none" w:sz="0" w:space="0" w:color="auto"/>
                <w:left w:val="none" w:sz="0" w:space="0" w:color="auto"/>
                <w:bottom w:val="none" w:sz="0" w:space="0" w:color="auto"/>
                <w:right w:val="none" w:sz="0" w:space="0" w:color="auto"/>
              </w:divBdr>
            </w:div>
          </w:divsChild>
        </w:div>
        <w:div w:id="505944650">
          <w:marLeft w:val="0"/>
          <w:marRight w:val="0"/>
          <w:marTop w:val="120"/>
          <w:marBottom w:val="120"/>
          <w:divBdr>
            <w:top w:val="none" w:sz="0" w:space="0" w:color="auto"/>
            <w:left w:val="none" w:sz="0" w:space="0" w:color="auto"/>
            <w:bottom w:val="none" w:sz="0" w:space="0" w:color="auto"/>
            <w:right w:val="none" w:sz="0" w:space="0" w:color="auto"/>
          </w:divBdr>
          <w:divsChild>
            <w:div w:id="1207907260">
              <w:marLeft w:val="0"/>
              <w:marRight w:val="0"/>
              <w:marTop w:val="0"/>
              <w:marBottom w:val="0"/>
              <w:divBdr>
                <w:top w:val="none" w:sz="0" w:space="0" w:color="auto"/>
                <w:left w:val="none" w:sz="0" w:space="0" w:color="auto"/>
                <w:bottom w:val="none" w:sz="0" w:space="0" w:color="auto"/>
                <w:right w:val="none" w:sz="0" w:space="0" w:color="auto"/>
              </w:divBdr>
            </w:div>
            <w:div w:id="1626740735">
              <w:marLeft w:val="0"/>
              <w:marRight w:val="0"/>
              <w:marTop w:val="0"/>
              <w:marBottom w:val="0"/>
              <w:divBdr>
                <w:top w:val="none" w:sz="0" w:space="0" w:color="auto"/>
                <w:left w:val="none" w:sz="0" w:space="0" w:color="auto"/>
                <w:bottom w:val="none" w:sz="0" w:space="0" w:color="auto"/>
                <w:right w:val="none" w:sz="0" w:space="0" w:color="auto"/>
              </w:divBdr>
            </w:div>
            <w:div w:id="301620277">
              <w:marLeft w:val="0"/>
              <w:marRight w:val="0"/>
              <w:marTop w:val="0"/>
              <w:marBottom w:val="0"/>
              <w:divBdr>
                <w:top w:val="none" w:sz="0" w:space="0" w:color="auto"/>
                <w:left w:val="none" w:sz="0" w:space="0" w:color="auto"/>
                <w:bottom w:val="none" w:sz="0" w:space="0" w:color="auto"/>
                <w:right w:val="none" w:sz="0" w:space="0" w:color="auto"/>
              </w:divBdr>
            </w:div>
            <w:div w:id="2030445214">
              <w:marLeft w:val="0"/>
              <w:marRight w:val="0"/>
              <w:marTop w:val="0"/>
              <w:marBottom w:val="0"/>
              <w:divBdr>
                <w:top w:val="none" w:sz="0" w:space="0" w:color="auto"/>
                <w:left w:val="none" w:sz="0" w:space="0" w:color="auto"/>
                <w:bottom w:val="none" w:sz="0" w:space="0" w:color="auto"/>
                <w:right w:val="none" w:sz="0" w:space="0" w:color="auto"/>
              </w:divBdr>
            </w:div>
          </w:divsChild>
        </w:div>
        <w:div w:id="509181088">
          <w:marLeft w:val="0"/>
          <w:marRight w:val="0"/>
          <w:marTop w:val="120"/>
          <w:marBottom w:val="120"/>
          <w:divBdr>
            <w:top w:val="none" w:sz="0" w:space="0" w:color="auto"/>
            <w:left w:val="none" w:sz="0" w:space="0" w:color="auto"/>
            <w:bottom w:val="none" w:sz="0" w:space="0" w:color="auto"/>
            <w:right w:val="none" w:sz="0" w:space="0" w:color="auto"/>
          </w:divBdr>
          <w:divsChild>
            <w:div w:id="2040661668">
              <w:marLeft w:val="0"/>
              <w:marRight w:val="0"/>
              <w:marTop w:val="0"/>
              <w:marBottom w:val="0"/>
              <w:divBdr>
                <w:top w:val="none" w:sz="0" w:space="0" w:color="auto"/>
                <w:left w:val="none" w:sz="0" w:space="0" w:color="auto"/>
                <w:bottom w:val="none" w:sz="0" w:space="0" w:color="auto"/>
                <w:right w:val="none" w:sz="0" w:space="0" w:color="auto"/>
              </w:divBdr>
            </w:div>
            <w:div w:id="1401975660">
              <w:marLeft w:val="0"/>
              <w:marRight w:val="0"/>
              <w:marTop w:val="0"/>
              <w:marBottom w:val="0"/>
              <w:divBdr>
                <w:top w:val="none" w:sz="0" w:space="0" w:color="auto"/>
                <w:left w:val="none" w:sz="0" w:space="0" w:color="auto"/>
                <w:bottom w:val="none" w:sz="0" w:space="0" w:color="auto"/>
                <w:right w:val="none" w:sz="0" w:space="0" w:color="auto"/>
              </w:divBdr>
            </w:div>
          </w:divsChild>
        </w:div>
        <w:div w:id="1704867296">
          <w:marLeft w:val="0"/>
          <w:marRight w:val="0"/>
          <w:marTop w:val="120"/>
          <w:marBottom w:val="120"/>
          <w:divBdr>
            <w:top w:val="none" w:sz="0" w:space="0" w:color="auto"/>
            <w:left w:val="none" w:sz="0" w:space="0" w:color="auto"/>
            <w:bottom w:val="none" w:sz="0" w:space="0" w:color="auto"/>
            <w:right w:val="none" w:sz="0" w:space="0" w:color="auto"/>
          </w:divBdr>
          <w:divsChild>
            <w:div w:id="1810857715">
              <w:marLeft w:val="0"/>
              <w:marRight w:val="0"/>
              <w:marTop w:val="0"/>
              <w:marBottom w:val="0"/>
              <w:divBdr>
                <w:top w:val="none" w:sz="0" w:space="0" w:color="auto"/>
                <w:left w:val="none" w:sz="0" w:space="0" w:color="auto"/>
                <w:bottom w:val="none" w:sz="0" w:space="0" w:color="auto"/>
                <w:right w:val="none" w:sz="0" w:space="0" w:color="auto"/>
              </w:divBdr>
            </w:div>
            <w:div w:id="1502626027">
              <w:marLeft w:val="0"/>
              <w:marRight w:val="0"/>
              <w:marTop w:val="0"/>
              <w:marBottom w:val="0"/>
              <w:divBdr>
                <w:top w:val="none" w:sz="0" w:space="0" w:color="auto"/>
                <w:left w:val="none" w:sz="0" w:space="0" w:color="auto"/>
                <w:bottom w:val="none" w:sz="0" w:space="0" w:color="auto"/>
                <w:right w:val="none" w:sz="0" w:space="0" w:color="auto"/>
              </w:divBdr>
            </w:div>
            <w:div w:id="181676878">
              <w:marLeft w:val="0"/>
              <w:marRight w:val="0"/>
              <w:marTop w:val="0"/>
              <w:marBottom w:val="0"/>
              <w:divBdr>
                <w:top w:val="none" w:sz="0" w:space="0" w:color="auto"/>
                <w:left w:val="none" w:sz="0" w:space="0" w:color="auto"/>
                <w:bottom w:val="none" w:sz="0" w:space="0" w:color="auto"/>
                <w:right w:val="none" w:sz="0" w:space="0" w:color="auto"/>
              </w:divBdr>
            </w:div>
            <w:div w:id="1787889290">
              <w:marLeft w:val="0"/>
              <w:marRight w:val="0"/>
              <w:marTop w:val="0"/>
              <w:marBottom w:val="0"/>
              <w:divBdr>
                <w:top w:val="none" w:sz="0" w:space="0" w:color="auto"/>
                <w:left w:val="none" w:sz="0" w:space="0" w:color="auto"/>
                <w:bottom w:val="none" w:sz="0" w:space="0" w:color="auto"/>
                <w:right w:val="none" w:sz="0" w:space="0" w:color="auto"/>
              </w:divBdr>
            </w:div>
          </w:divsChild>
        </w:div>
        <w:div w:id="1773892583">
          <w:marLeft w:val="0"/>
          <w:marRight w:val="0"/>
          <w:marTop w:val="120"/>
          <w:marBottom w:val="120"/>
          <w:divBdr>
            <w:top w:val="none" w:sz="0" w:space="0" w:color="auto"/>
            <w:left w:val="none" w:sz="0" w:space="0" w:color="auto"/>
            <w:bottom w:val="none" w:sz="0" w:space="0" w:color="auto"/>
            <w:right w:val="none" w:sz="0" w:space="0" w:color="auto"/>
          </w:divBdr>
          <w:divsChild>
            <w:div w:id="15542937">
              <w:marLeft w:val="0"/>
              <w:marRight w:val="0"/>
              <w:marTop w:val="0"/>
              <w:marBottom w:val="0"/>
              <w:divBdr>
                <w:top w:val="none" w:sz="0" w:space="0" w:color="auto"/>
                <w:left w:val="none" w:sz="0" w:space="0" w:color="auto"/>
                <w:bottom w:val="none" w:sz="0" w:space="0" w:color="auto"/>
                <w:right w:val="none" w:sz="0" w:space="0" w:color="auto"/>
              </w:divBdr>
            </w:div>
            <w:div w:id="226964712">
              <w:marLeft w:val="0"/>
              <w:marRight w:val="0"/>
              <w:marTop w:val="0"/>
              <w:marBottom w:val="0"/>
              <w:divBdr>
                <w:top w:val="none" w:sz="0" w:space="0" w:color="auto"/>
                <w:left w:val="none" w:sz="0" w:space="0" w:color="auto"/>
                <w:bottom w:val="none" w:sz="0" w:space="0" w:color="auto"/>
                <w:right w:val="none" w:sz="0" w:space="0" w:color="auto"/>
              </w:divBdr>
            </w:div>
            <w:div w:id="1380587015">
              <w:marLeft w:val="0"/>
              <w:marRight w:val="0"/>
              <w:marTop w:val="0"/>
              <w:marBottom w:val="0"/>
              <w:divBdr>
                <w:top w:val="none" w:sz="0" w:space="0" w:color="auto"/>
                <w:left w:val="none" w:sz="0" w:space="0" w:color="auto"/>
                <w:bottom w:val="none" w:sz="0" w:space="0" w:color="auto"/>
                <w:right w:val="none" w:sz="0" w:space="0" w:color="auto"/>
              </w:divBdr>
            </w:div>
            <w:div w:id="717972980">
              <w:marLeft w:val="0"/>
              <w:marRight w:val="0"/>
              <w:marTop w:val="0"/>
              <w:marBottom w:val="0"/>
              <w:divBdr>
                <w:top w:val="none" w:sz="0" w:space="0" w:color="auto"/>
                <w:left w:val="none" w:sz="0" w:space="0" w:color="auto"/>
                <w:bottom w:val="none" w:sz="0" w:space="0" w:color="auto"/>
                <w:right w:val="none" w:sz="0" w:space="0" w:color="auto"/>
              </w:divBdr>
            </w:div>
          </w:divsChild>
        </w:div>
        <w:div w:id="1555041294">
          <w:marLeft w:val="0"/>
          <w:marRight w:val="0"/>
          <w:marTop w:val="120"/>
          <w:marBottom w:val="120"/>
          <w:divBdr>
            <w:top w:val="none" w:sz="0" w:space="0" w:color="auto"/>
            <w:left w:val="none" w:sz="0" w:space="0" w:color="auto"/>
            <w:bottom w:val="none" w:sz="0" w:space="0" w:color="auto"/>
            <w:right w:val="none" w:sz="0" w:space="0" w:color="auto"/>
          </w:divBdr>
          <w:divsChild>
            <w:div w:id="286859100">
              <w:marLeft w:val="0"/>
              <w:marRight w:val="0"/>
              <w:marTop w:val="0"/>
              <w:marBottom w:val="0"/>
              <w:divBdr>
                <w:top w:val="none" w:sz="0" w:space="0" w:color="auto"/>
                <w:left w:val="none" w:sz="0" w:space="0" w:color="auto"/>
                <w:bottom w:val="none" w:sz="0" w:space="0" w:color="auto"/>
                <w:right w:val="none" w:sz="0" w:space="0" w:color="auto"/>
              </w:divBdr>
            </w:div>
            <w:div w:id="1085612016">
              <w:marLeft w:val="0"/>
              <w:marRight w:val="0"/>
              <w:marTop w:val="0"/>
              <w:marBottom w:val="0"/>
              <w:divBdr>
                <w:top w:val="none" w:sz="0" w:space="0" w:color="auto"/>
                <w:left w:val="none" w:sz="0" w:space="0" w:color="auto"/>
                <w:bottom w:val="none" w:sz="0" w:space="0" w:color="auto"/>
                <w:right w:val="none" w:sz="0" w:space="0" w:color="auto"/>
              </w:divBdr>
            </w:div>
          </w:divsChild>
        </w:div>
        <w:div w:id="664624386">
          <w:marLeft w:val="0"/>
          <w:marRight w:val="0"/>
          <w:marTop w:val="120"/>
          <w:marBottom w:val="120"/>
          <w:divBdr>
            <w:top w:val="none" w:sz="0" w:space="0" w:color="auto"/>
            <w:left w:val="none" w:sz="0" w:space="0" w:color="auto"/>
            <w:bottom w:val="none" w:sz="0" w:space="0" w:color="auto"/>
            <w:right w:val="none" w:sz="0" w:space="0" w:color="auto"/>
          </w:divBdr>
          <w:divsChild>
            <w:div w:id="98181184">
              <w:marLeft w:val="0"/>
              <w:marRight w:val="0"/>
              <w:marTop w:val="0"/>
              <w:marBottom w:val="0"/>
              <w:divBdr>
                <w:top w:val="none" w:sz="0" w:space="0" w:color="auto"/>
                <w:left w:val="none" w:sz="0" w:space="0" w:color="auto"/>
                <w:bottom w:val="none" w:sz="0" w:space="0" w:color="auto"/>
                <w:right w:val="none" w:sz="0" w:space="0" w:color="auto"/>
              </w:divBdr>
              <w:divsChild>
                <w:div w:id="761803002">
                  <w:marLeft w:val="0"/>
                  <w:marRight w:val="0"/>
                  <w:marTop w:val="0"/>
                  <w:marBottom w:val="0"/>
                  <w:divBdr>
                    <w:top w:val="none" w:sz="0" w:space="0" w:color="auto"/>
                    <w:left w:val="none" w:sz="0" w:space="0" w:color="auto"/>
                    <w:bottom w:val="none" w:sz="0" w:space="0" w:color="auto"/>
                    <w:right w:val="none" w:sz="0" w:space="0" w:color="auto"/>
                  </w:divBdr>
                </w:div>
              </w:divsChild>
            </w:div>
            <w:div w:id="206649586">
              <w:marLeft w:val="0"/>
              <w:marRight w:val="0"/>
              <w:marTop w:val="0"/>
              <w:marBottom w:val="0"/>
              <w:divBdr>
                <w:top w:val="none" w:sz="0" w:space="0" w:color="auto"/>
                <w:left w:val="none" w:sz="0" w:space="0" w:color="auto"/>
                <w:bottom w:val="none" w:sz="0" w:space="0" w:color="auto"/>
                <w:right w:val="none" w:sz="0" w:space="0" w:color="auto"/>
              </w:divBdr>
              <w:divsChild>
                <w:div w:id="225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324">
          <w:marLeft w:val="0"/>
          <w:marRight w:val="0"/>
          <w:marTop w:val="120"/>
          <w:marBottom w:val="120"/>
          <w:divBdr>
            <w:top w:val="none" w:sz="0" w:space="0" w:color="auto"/>
            <w:left w:val="none" w:sz="0" w:space="0" w:color="auto"/>
            <w:bottom w:val="none" w:sz="0" w:space="0" w:color="auto"/>
            <w:right w:val="none" w:sz="0" w:space="0" w:color="auto"/>
          </w:divBdr>
          <w:divsChild>
            <w:div w:id="1845978286">
              <w:marLeft w:val="0"/>
              <w:marRight w:val="0"/>
              <w:marTop w:val="0"/>
              <w:marBottom w:val="0"/>
              <w:divBdr>
                <w:top w:val="none" w:sz="0" w:space="0" w:color="auto"/>
                <w:left w:val="none" w:sz="0" w:space="0" w:color="auto"/>
                <w:bottom w:val="none" w:sz="0" w:space="0" w:color="auto"/>
                <w:right w:val="none" w:sz="0" w:space="0" w:color="auto"/>
              </w:divBdr>
            </w:div>
            <w:div w:id="340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EBF8-AB41-4620-9918-68ECDB87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102</Pages>
  <Words>37789</Words>
  <Characters>215401</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MITOU TAX</dc:creator>
  <cp:keywords/>
  <dc:description/>
  <cp:lastModifiedBy>MITOU TAX</cp:lastModifiedBy>
  <cp:revision>27</cp:revision>
  <dcterms:created xsi:type="dcterms:W3CDTF">2024-11-19T00:10:00Z</dcterms:created>
  <dcterms:modified xsi:type="dcterms:W3CDTF">2024-11-19T00:48:00Z</dcterms:modified>
</cp:coreProperties>
</file>